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hint="eastAsia"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附件</w:t>
      </w:r>
      <w:r>
        <w:rPr>
          <w:rFonts w:hint="eastAsia" w:ascii="宋体" w:hAnsi="宋体"/>
          <w:sz w:val="28"/>
          <w:szCs w:val="32"/>
        </w:rPr>
        <w:t>：</w:t>
      </w:r>
    </w:p>
    <w:p>
      <w:pPr>
        <w:spacing w:line="560" w:lineRule="exact"/>
        <w:jc w:val="center"/>
        <w:rPr>
          <w:rFonts w:hint="eastAsia" w:ascii="汉仪大宋简" w:hAnsi="方正大标宋简体" w:eastAsia="汉仪大宋简"/>
          <w:color w:val="595959"/>
          <w:sz w:val="30"/>
          <w:szCs w:val="30"/>
        </w:rPr>
      </w:pPr>
      <w:r>
        <w:rPr>
          <w:rFonts w:hint="eastAsia" w:ascii="汉仪大宋简" w:hAnsi="方正大标宋简体" w:eastAsia="汉仪大宋简"/>
          <w:color w:val="595959"/>
          <w:sz w:val="30"/>
          <w:szCs w:val="30"/>
        </w:rPr>
        <w:t>中</w:t>
      </w:r>
      <w:bookmarkStart w:id="0" w:name="_GoBack"/>
      <w:r>
        <w:rPr>
          <w:rFonts w:hint="eastAsia" w:ascii="汉仪大宋简" w:hAnsi="方正大标宋简体" w:eastAsia="汉仪大宋简"/>
          <w:color w:val="595959"/>
          <w:sz w:val="30"/>
          <w:szCs w:val="30"/>
        </w:rPr>
        <w:t>国工程机械工业协会六届四次会员代表大会</w:t>
      </w:r>
    </w:p>
    <w:p>
      <w:pPr>
        <w:adjustRightInd w:val="0"/>
        <w:snapToGrid w:val="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汉仪大宋简" w:hAnsi="方正大标宋简体" w:eastAsia="汉仪大宋简"/>
          <w:color w:val="595959"/>
          <w:sz w:val="30"/>
          <w:szCs w:val="30"/>
        </w:rPr>
        <w:t>暨第二十届工程机械发展高层论坛</w:t>
      </w:r>
    </w:p>
    <w:p>
      <w:pPr>
        <w:adjustRightInd w:val="0"/>
        <w:snapToGrid w:val="0"/>
        <w:spacing w:after="279" w:afterLines="50"/>
        <w:jc w:val="center"/>
        <w:rPr>
          <w:rFonts w:hint="eastAsia" w:ascii="方正大标宋简体" w:hAnsi="方正大标宋简体" w:eastAsia="方正大标宋简体"/>
          <w:spacing w:val="60"/>
          <w:sz w:val="30"/>
          <w:szCs w:val="30"/>
        </w:rPr>
      </w:pPr>
      <w:r>
        <w:rPr>
          <w:rFonts w:hint="eastAsia" w:ascii="方正大标宋简体" w:hAnsi="方正大标宋简体" w:eastAsia="方正大标宋简体"/>
          <w:spacing w:val="60"/>
          <w:sz w:val="30"/>
          <w:szCs w:val="30"/>
        </w:rPr>
        <w:t>会议回执</w:t>
      </w:r>
    </w:p>
    <w:bookmarkEnd w:id="0"/>
    <w:tbl>
      <w:tblPr>
        <w:tblStyle w:val="2"/>
        <w:tblW w:w="9076" w:type="dxa"/>
        <w:jc w:val="center"/>
        <w:tblInd w:w="-6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"/>
        <w:gridCol w:w="556"/>
        <w:gridCol w:w="1233"/>
        <w:gridCol w:w="479"/>
        <w:gridCol w:w="1367"/>
        <w:gridCol w:w="189"/>
        <w:gridCol w:w="985"/>
        <w:gridCol w:w="634"/>
        <w:gridCol w:w="190"/>
        <w:gridCol w:w="603"/>
        <w:gridCol w:w="604"/>
        <w:gridCol w:w="1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</w:t>
            </w:r>
          </w:p>
        </w:tc>
        <w:tc>
          <w:tcPr>
            <w:tcW w:w="5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2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5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2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8" w:type="dxa"/>
            <w:gridSpan w:val="2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556" w:type="dxa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</w:t>
            </w:r>
          </w:p>
        </w:tc>
        <w:tc>
          <w:tcPr>
            <w:tcW w:w="1809" w:type="dxa"/>
            <w:gridSpan w:val="3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预订房间</w:t>
            </w:r>
          </w:p>
        </w:tc>
        <w:tc>
          <w:tcPr>
            <w:tcW w:w="1207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住宿时间</w:t>
            </w:r>
          </w:p>
        </w:tc>
        <w:tc>
          <w:tcPr>
            <w:tcW w:w="1088" w:type="dxa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13</w:t>
            </w:r>
            <w:r>
              <w:rPr>
                <w:rFonts w:ascii="仿宋" w:hAnsi="仿宋" w:eastAsia="仿宋"/>
                <w:spacing w:val="-8"/>
                <w:sz w:val="24"/>
              </w:rPr>
              <w:t>日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下午</w:t>
            </w:r>
            <w:r>
              <w:rPr>
                <w:rFonts w:ascii="仿宋" w:hAnsi="仿宋" w:eastAsia="仿宋"/>
                <w:spacing w:val="-8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参观企业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8" w:type="dxa"/>
            <w:gridSpan w:val="2"/>
            <w:vMerge w:val="continue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6" w:type="dxa"/>
            <w:vMerge w:val="continue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gridSpan w:val="2"/>
            <w:vMerge w:val="continue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标准间</w:t>
            </w:r>
          </w:p>
        </w:tc>
        <w:tc>
          <w:tcPr>
            <w:tcW w:w="824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大床间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882650</wp:posOffset>
                      </wp:positionV>
                      <wp:extent cx="387350" cy="4457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3pt;margin-top:69.5pt;height:35.1pt;width:30.5pt;z-index:251660288;mso-width-relative:margin;mso-height-relative:margin;mso-height-percent:200;" filled="f" stroked="f" coordsize="21600,21600" o:gfxdata="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LoJvz1wAAAAkBAAAPAAAAAAAAAAEA&#10;IAAAACIAAABkcnMvZG93bnJldi54bWxQSwECFAAUAAAACACHTuJAe23XN54BAAAZAwAADgAAAAAA&#10;AAABACAAAAAmAQAAZHJzL2Uyb0RvYy54bWxQSwUGAAAAAAYABgBZAQAANg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f"/>
                      <v:textbox style="mso-fit-shape-to-text:t;"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554990</wp:posOffset>
                      </wp:positionV>
                      <wp:extent cx="312420" cy="3543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43.7pt;height:27.9pt;width:24.6pt;z-index:251659264;mso-width-relative:margin;mso-height-relative:margin;mso-height-percent:200;" filled="f" stroked="f" coordsize="21600,21600" o:gfxdata="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PkKgdIAAAAHAQAADwAA&#10;AAAAAAABACAAAAAiAAAAZHJzL2Rvd25yZXYueG1sUEsBAhQAFAAAAAgAh07iQPIC8lWqAQAAPQMA&#10;AA4AAAAAAAAAAQAgAAAAIQEAAGRycy9lMm9Eb2MueG1sUEsFBgAAAAAGAAYAWQEAAD0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229870</wp:posOffset>
                      </wp:positionV>
                      <wp:extent cx="312420" cy="35433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3pt;margin-top:18.1pt;height:27.9pt;width:24.6pt;z-index:251658240;mso-width-relative:margin;mso-height-relative:margin;mso-height-percent:200;" filled="f" stroked="f" coordsize="21600,21600" o:gfxdata="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R1ca20wAAAAYBAAAP&#10;AAAAAAAAAAEAIAAAACIAAABkcnMvZG93bnJldi54bWxQSwECFAAUAAAACACHTuJAWwoeYasBAAA9&#10;AwAADgAAAAAAAAABACAAAAAiAQAAZHJzL2Uyb0RvYy54bWxQSwUGAAAAAAYABgBZAQAAPw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4"/>
              </w:rPr>
              <w:t>入住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退房</w:t>
            </w:r>
          </w:p>
        </w:tc>
        <w:tc>
          <w:tcPr>
            <w:tcW w:w="1088" w:type="dxa"/>
            <w:vMerge w:val="continue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6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6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6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8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是否接站</w:t>
            </w:r>
          </w:p>
        </w:tc>
        <w:tc>
          <w:tcPr>
            <w:tcW w:w="55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2" w:type="dxa"/>
            <w:gridSpan w:val="10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  <w:r>
              <w:rPr>
                <w:rFonts w:ascii="仿宋" w:hAnsi="仿宋" w:eastAsia="仿宋"/>
                <w:sz w:val="24"/>
              </w:rPr>
              <w:t>是（ ）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  <w:r>
              <w:rPr>
                <w:rFonts w:ascii="仿宋" w:hAnsi="仿宋" w:eastAsia="仿宋"/>
                <w:sz w:val="24"/>
              </w:rPr>
              <w:t>否（ 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车次或航班号：     </w:t>
            </w: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  <w:r>
              <w:rPr>
                <w:rFonts w:ascii="仿宋" w:hAnsi="仿宋" w:eastAsia="仿宋"/>
                <w:sz w:val="24"/>
              </w:rPr>
              <w:t xml:space="preserve">    到达站：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增值税专用发票开票信息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纳税人识别号</w:t>
            </w:r>
          </w:p>
        </w:tc>
        <w:tc>
          <w:tcPr>
            <w:tcW w:w="18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地址及电话</w:t>
            </w:r>
          </w:p>
        </w:tc>
        <w:tc>
          <w:tcPr>
            <w:tcW w:w="24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开户行</w:t>
            </w:r>
            <w:r>
              <w:rPr>
                <w:rFonts w:hint="eastAsia" w:ascii="仿宋" w:hAnsi="仿宋" w:eastAsia="仿宋"/>
                <w:sz w:val="24"/>
              </w:rPr>
              <w:t>及账号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279" w:beforeLines="50" w:line="380" w:lineRule="exact"/>
        <w:jc w:val="left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特别说明：</w:t>
      </w:r>
    </w:p>
    <w:p>
      <w:pPr>
        <w:spacing w:line="460" w:lineRule="exact"/>
        <w:ind w:firstLine="420"/>
        <w:jc w:val="left"/>
        <w:rPr>
          <w:rFonts w:hint="eastAsia" w:ascii="仿宋" w:hAnsi="仿宋" w:eastAsia="仿宋"/>
          <w:b/>
          <w:spacing w:val="-16"/>
          <w:sz w:val="24"/>
        </w:rPr>
      </w:pPr>
      <w:r>
        <w:rPr>
          <w:rFonts w:ascii="仿宋" w:hAnsi="仿宋" w:eastAsia="仿宋"/>
          <w:b/>
          <w:spacing w:val="-16"/>
          <w:sz w:val="24"/>
        </w:rPr>
        <w:t>请各位参会代表</w:t>
      </w:r>
      <w:r>
        <w:rPr>
          <w:rFonts w:ascii="仿宋" w:hAnsi="仿宋" w:eastAsia="仿宋"/>
          <w:b/>
          <w:spacing w:val="-16"/>
          <w:sz w:val="24"/>
          <w:em w:val="dot"/>
        </w:rPr>
        <w:t>详细填写</w:t>
      </w:r>
      <w:r>
        <w:rPr>
          <w:rFonts w:ascii="仿宋" w:hAnsi="仿宋" w:eastAsia="仿宋"/>
          <w:b/>
          <w:spacing w:val="-16"/>
          <w:sz w:val="24"/>
        </w:rPr>
        <w:t>《会议回执》并于</w:t>
      </w:r>
      <w:r>
        <w:rPr>
          <w:rFonts w:hint="eastAsia" w:ascii="仿宋" w:hAnsi="仿宋" w:eastAsia="仿宋"/>
          <w:b/>
          <w:spacing w:val="-16"/>
          <w:sz w:val="24"/>
        </w:rPr>
        <w:t>3</w:t>
      </w:r>
      <w:r>
        <w:rPr>
          <w:rFonts w:ascii="仿宋" w:hAnsi="仿宋" w:eastAsia="仿宋"/>
          <w:b/>
          <w:spacing w:val="-16"/>
          <w:sz w:val="24"/>
        </w:rPr>
        <w:t>月</w:t>
      </w:r>
      <w:r>
        <w:rPr>
          <w:rFonts w:hint="eastAsia" w:ascii="仿宋" w:hAnsi="仿宋" w:eastAsia="仿宋"/>
          <w:b/>
          <w:spacing w:val="-16"/>
          <w:sz w:val="24"/>
        </w:rPr>
        <w:t>31</w:t>
      </w:r>
      <w:r>
        <w:rPr>
          <w:rFonts w:ascii="仿宋" w:hAnsi="仿宋" w:eastAsia="仿宋"/>
          <w:b/>
          <w:spacing w:val="-16"/>
          <w:sz w:val="24"/>
        </w:rPr>
        <w:t>日前发邮件至</w:t>
      </w:r>
      <w:r>
        <w:rPr>
          <w:rFonts w:hint="eastAsia" w:ascii="仿宋" w:hAnsi="仿宋" w:eastAsia="仿宋"/>
          <w:b/>
          <w:spacing w:val="-16"/>
          <w:sz w:val="24"/>
        </w:rPr>
        <w:t>ccma_zl</w:t>
      </w:r>
      <w:r>
        <w:rPr>
          <w:rFonts w:ascii="仿宋" w:hAnsi="仿宋" w:eastAsia="仿宋"/>
          <w:b/>
          <w:spacing w:val="-16"/>
          <w:sz w:val="24"/>
        </w:rPr>
        <w:t>@</w:t>
      </w:r>
      <w:r>
        <w:rPr>
          <w:rFonts w:hint="eastAsia" w:ascii="仿宋" w:hAnsi="仿宋" w:eastAsia="仿宋"/>
          <w:b/>
          <w:spacing w:val="-16"/>
          <w:sz w:val="24"/>
        </w:rPr>
        <w:t>163</w:t>
      </w:r>
      <w:r>
        <w:rPr>
          <w:rFonts w:ascii="仿宋" w:hAnsi="仿宋" w:eastAsia="仿宋"/>
          <w:b/>
          <w:spacing w:val="-16"/>
          <w:sz w:val="24"/>
        </w:rPr>
        <w:t>.com或传真至010-68589824，以便会务组安排住宿</w:t>
      </w:r>
      <w:r>
        <w:rPr>
          <w:rFonts w:hint="eastAsia" w:ascii="仿宋" w:hAnsi="仿宋" w:eastAsia="仿宋"/>
          <w:b/>
          <w:spacing w:val="-16"/>
          <w:sz w:val="24"/>
        </w:rPr>
        <w:t>、</w:t>
      </w:r>
      <w:r>
        <w:rPr>
          <w:rFonts w:ascii="仿宋" w:hAnsi="仿宋" w:eastAsia="仿宋"/>
          <w:b/>
          <w:spacing w:val="-16"/>
          <w:sz w:val="24"/>
        </w:rPr>
        <w:t>接站。</w:t>
      </w:r>
      <w:r>
        <w:rPr>
          <w:rFonts w:hint="eastAsia" w:ascii="仿宋" w:hAnsi="仿宋" w:eastAsia="仿宋"/>
          <w:b/>
          <w:spacing w:val="-16"/>
          <w:sz w:val="24"/>
        </w:rPr>
        <w:t>为了信息更加准确,尽量同时提供回执电子版。</w:t>
      </w:r>
    </w:p>
    <w:p>
      <w:pPr>
        <w:spacing w:line="460" w:lineRule="exact"/>
        <w:ind w:firstLine="420"/>
        <w:jc w:val="left"/>
        <w:rPr>
          <w:rFonts w:ascii="仿宋" w:hAnsi="仿宋" w:eastAsia="仿宋"/>
          <w:b/>
          <w:spacing w:val="-16"/>
          <w:sz w:val="24"/>
        </w:rPr>
      </w:pPr>
      <w:r>
        <w:rPr>
          <w:rFonts w:hint="eastAsia" w:ascii="仿宋" w:hAnsi="仿宋" w:eastAsia="仿宋"/>
          <w:b/>
          <w:spacing w:val="-16"/>
          <w:sz w:val="24"/>
        </w:rPr>
        <w:t>酒店大床房数量有限，届时根据实际报到情况调剂房型，请见谅。</w:t>
      </w: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协会联系人：</w:t>
      </w:r>
    </w:p>
    <w:p>
      <w:pPr>
        <w:adjustRightInd w:val="0"/>
        <w:snapToGrid w:val="0"/>
        <w:spacing w:line="440" w:lineRule="exact"/>
        <w:ind w:firstLine="248" w:firstLineChars="100"/>
        <w:rPr>
          <w:rFonts w:ascii="仿宋" w:hAnsi="仿宋" w:eastAsia="仿宋"/>
          <w:spacing w:val="-16"/>
          <w:sz w:val="28"/>
          <w:szCs w:val="28"/>
        </w:rPr>
      </w:pPr>
      <w:r>
        <w:rPr>
          <w:rFonts w:hint="eastAsia" w:ascii="仿宋" w:hAnsi="仿宋" w:eastAsia="仿宋"/>
          <w:spacing w:val="-16"/>
          <w:sz w:val="28"/>
          <w:szCs w:val="28"/>
        </w:rPr>
        <w:t>严建国</w:t>
      </w:r>
      <w:r>
        <w:rPr>
          <w:rFonts w:ascii="仿宋" w:hAnsi="仿宋" w:eastAsia="仿宋"/>
          <w:spacing w:val="-16"/>
          <w:sz w:val="28"/>
          <w:szCs w:val="28"/>
        </w:rPr>
        <w:t>：010-6853</w:t>
      </w:r>
      <w:r>
        <w:rPr>
          <w:rFonts w:hint="eastAsia" w:ascii="仿宋" w:hAnsi="仿宋" w:eastAsia="仿宋"/>
          <w:spacing w:val="-16"/>
          <w:sz w:val="28"/>
          <w:szCs w:val="28"/>
        </w:rPr>
        <w:t>7867</w:t>
      </w:r>
      <w:r>
        <w:rPr>
          <w:rFonts w:ascii="仿宋" w:hAnsi="仿宋" w:eastAsia="仿宋"/>
          <w:spacing w:val="-16"/>
          <w:sz w:val="28"/>
          <w:szCs w:val="28"/>
        </w:rPr>
        <w:t>/13</w:t>
      </w:r>
      <w:r>
        <w:rPr>
          <w:rFonts w:hint="eastAsia" w:ascii="仿宋" w:hAnsi="仿宋" w:eastAsia="仿宋"/>
          <w:spacing w:val="-16"/>
          <w:sz w:val="28"/>
          <w:szCs w:val="28"/>
        </w:rPr>
        <w:t>910735951 王金星</w:t>
      </w:r>
      <w:r>
        <w:rPr>
          <w:rFonts w:ascii="仿宋" w:hAnsi="仿宋" w:eastAsia="仿宋"/>
          <w:spacing w:val="-16"/>
          <w:sz w:val="28"/>
          <w:szCs w:val="28"/>
        </w:rPr>
        <w:t>：010-685</w:t>
      </w:r>
      <w:r>
        <w:rPr>
          <w:rFonts w:hint="eastAsia" w:ascii="仿宋" w:hAnsi="仿宋" w:eastAsia="仿宋"/>
          <w:spacing w:val="-16"/>
          <w:sz w:val="28"/>
          <w:szCs w:val="28"/>
        </w:rPr>
        <w:t>37077</w:t>
      </w:r>
      <w:r>
        <w:rPr>
          <w:rFonts w:ascii="仿宋" w:hAnsi="仿宋" w:eastAsia="仿宋"/>
          <w:spacing w:val="-16"/>
          <w:sz w:val="28"/>
          <w:szCs w:val="28"/>
        </w:rPr>
        <w:t>/13</w:t>
      </w:r>
      <w:r>
        <w:rPr>
          <w:rFonts w:hint="eastAsia" w:ascii="仿宋" w:hAnsi="仿宋" w:eastAsia="仿宋"/>
          <w:spacing w:val="-16"/>
          <w:sz w:val="28"/>
          <w:szCs w:val="28"/>
        </w:rPr>
        <w:t>911802105</w:t>
      </w:r>
    </w:p>
    <w:p>
      <w:pPr>
        <w:adjustRightInd w:val="0"/>
        <w:snapToGrid w:val="0"/>
        <w:spacing w:line="440" w:lineRule="exact"/>
        <w:ind w:left="269" w:leftChars="128"/>
        <w:jc w:val="left"/>
        <w:rPr>
          <w:rFonts w:hint="eastAsia" w:ascii="华文仿宋" w:hAnsi="华文仿宋" w:eastAsia="华文仿宋"/>
          <w:spacing w:val="-4"/>
          <w:sz w:val="28"/>
          <w:szCs w:val="28"/>
        </w:rPr>
      </w:pPr>
      <w:r>
        <w:rPr>
          <w:rFonts w:hint="eastAsia" w:ascii="华文仿宋" w:hAnsi="华文仿宋" w:eastAsia="华文仿宋"/>
          <w:spacing w:val="-16"/>
          <w:sz w:val="28"/>
          <w:szCs w:val="28"/>
        </w:rPr>
        <w:t>吕  莹：</w:t>
      </w:r>
      <w:r>
        <w:rPr>
          <w:rFonts w:hint="eastAsia" w:ascii="华文仿宋" w:hAnsi="华文仿宋" w:eastAsia="华文仿宋"/>
          <w:spacing w:val="-4"/>
          <w:sz w:val="28"/>
          <w:szCs w:val="28"/>
        </w:rPr>
        <w:t>010-68596565/13522038430 尹晓荔：010-68515689/13811491833</w:t>
      </w:r>
    </w:p>
    <w:p>
      <w:pPr>
        <w:adjustRightInd w:val="0"/>
        <w:snapToGrid w:val="0"/>
        <w:spacing w:line="440" w:lineRule="exact"/>
        <w:ind w:left="269" w:leftChars="128"/>
        <w:jc w:val="left"/>
        <w:rPr>
          <w:rFonts w:hint="eastAsia" w:ascii="仿宋" w:hAnsi="仿宋" w:eastAsia="仿宋"/>
          <w:spacing w:val="-16"/>
          <w:sz w:val="28"/>
          <w:szCs w:val="28"/>
        </w:rPr>
      </w:pPr>
      <w:r>
        <w:rPr>
          <w:rFonts w:hint="eastAsia" w:ascii="仿宋" w:hAnsi="仿宋" w:eastAsia="仿宋"/>
          <w:spacing w:val="-16"/>
          <w:sz w:val="28"/>
          <w:szCs w:val="28"/>
        </w:rPr>
        <w:t>李春升</w:t>
      </w:r>
      <w:r>
        <w:rPr>
          <w:rFonts w:ascii="仿宋" w:hAnsi="仿宋" w:eastAsia="仿宋"/>
          <w:spacing w:val="-16"/>
          <w:sz w:val="28"/>
          <w:szCs w:val="28"/>
        </w:rPr>
        <w:t>：010-685</w:t>
      </w:r>
      <w:r>
        <w:rPr>
          <w:rFonts w:hint="eastAsia" w:ascii="仿宋" w:hAnsi="仿宋" w:eastAsia="仿宋"/>
          <w:spacing w:val="-16"/>
          <w:sz w:val="28"/>
          <w:szCs w:val="28"/>
        </w:rPr>
        <w:t>16377</w:t>
      </w:r>
      <w:r>
        <w:rPr>
          <w:rFonts w:ascii="仿宋" w:hAnsi="仿宋" w:eastAsia="仿宋"/>
          <w:spacing w:val="-16"/>
          <w:sz w:val="28"/>
          <w:szCs w:val="28"/>
        </w:rPr>
        <w:t>/</w:t>
      </w:r>
      <w:r>
        <w:rPr>
          <w:rFonts w:hint="eastAsia" w:ascii="仿宋" w:hAnsi="仿宋" w:eastAsia="仿宋"/>
          <w:spacing w:val="-16"/>
          <w:sz w:val="28"/>
          <w:szCs w:val="28"/>
        </w:rPr>
        <w:t>18611276011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sz w:val="24"/>
        </w:rPr>
        <w:t>协办单位联系人：</w:t>
      </w:r>
      <w:r>
        <w:rPr>
          <w:rFonts w:hint="eastAsia" w:ascii="仿宋" w:hAnsi="仿宋" w:eastAsia="仿宋"/>
          <w:sz w:val="24"/>
        </w:rPr>
        <w:t xml:space="preserve">冀鹏  </w:t>
      </w:r>
      <w:r>
        <w:rPr>
          <w:rFonts w:ascii="仿宋" w:hAnsi="仿宋" w:eastAsia="仿宋"/>
          <w:sz w:val="24"/>
        </w:rPr>
        <w:t>13772136738</w:t>
      </w:r>
      <w:r>
        <w:rPr>
          <w:rFonts w:hint="eastAsia" w:ascii="仿宋" w:hAnsi="仿宋" w:eastAsia="仿宋"/>
          <w:sz w:val="24"/>
        </w:rPr>
        <w:t>（陕西同力）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会议地点：</w:t>
      </w:r>
      <w:r>
        <w:rPr>
          <w:rFonts w:hint="eastAsia" w:ascii="仿宋" w:hAnsi="仿宋" w:eastAsia="仿宋" w:cs="宋体"/>
          <w:bCs/>
          <w:sz w:val="24"/>
        </w:rPr>
        <w:t>陕西西安  陕西宾馆</w:t>
      </w:r>
    </w:p>
    <w:p>
      <w:pPr>
        <w:adjustRightInd w:val="0"/>
        <w:snapToGrid w:val="0"/>
        <w:spacing w:line="400" w:lineRule="exact"/>
      </w:pPr>
      <w:r>
        <w:rPr>
          <w:rFonts w:hint="eastAsia" w:ascii="仿宋" w:hAnsi="仿宋" w:eastAsia="仿宋" w:cs="宋体"/>
          <w:b/>
          <w:bCs/>
          <w:sz w:val="24"/>
        </w:rPr>
        <w:t>地    址：</w:t>
      </w:r>
      <w:r>
        <w:rPr>
          <w:rFonts w:hint="eastAsia" w:ascii="仿宋" w:hAnsi="仿宋" w:eastAsia="仿宋" w:cs="宋体"/>
          <w:bCs/>
          <w:spacing w:val="-8"/>
          <w:sz w:val="24"/>
        </w:rPr>
        <w:t>陕西省西安市丈八北路1号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6B57"/>
    <w:rsid w:val="51D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2023-02-24T06:14:00Z</dcterms:created>
  <dc:creator>huang</dc:creator>
  <cp:lastModifiedBy>huang</cp:lastModifiedBy>
  <dcterms:modified xsi:type="dcterms:W3CDTF">2023-02-24T06:15:55Z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