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7B8CD689" w14:textId="77777777" w:rsidTr="00215ADD">
        <w:tc>
          <w:tcPr>
            <w:tcW w:w="509" w:type="dxa"/>
          </w:tcPr>
          <w:p w14:paraId="11C6EBF6"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1756E49B" w14:textId="3BC73A0D"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44797">
              <w:rPr>
                <w:rFonts w:ascii="黑体" w:eastAsia="黑体" w:hAnsi="黑体" w:hint="eastAsia"/>
                <w:sz w:val="21"/>
                <w:szCs w:val="21"/>
              </w:rPr>
              <w:t>点击此处添加ICS号</w:t>
            </w:r>
            <w:r w:rsidRPr="00672BFD">
              <w:rPr>
                <w:rFonts w:ascii="黑体" w:eastAsia="黑体" w:hAnsi="黑体"/>
                <w:sz w:val="21"/>
                <w:szCs w:val="21"/>
              </w:rPr>
              <w:fldChar w:fldCharType="end"/>
            </w:r>
            <w:bookmarkEnd w:id="0"/>
          </w:p>
        </w:tc>
      </w:tr>
      <w:tr w:rsidR="007B7453" w:rsidRPr="00672BFD" w14:paraId="368BAD73" w14:textId="77777777" w:rsidTr="00215ADD">
        <w:tc>
          <w:tcPr>
            <w:tcW w:w="509" w:type="dxa"/>
          </w:tcPr>
          <w:p w14:paraId="650F49DE"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6D92B48F" w14:textId="77777777" w:rsidTr="008A173B">
              <w:trPr>
                <w:trHeight w:hRule="exact" w:val="1021"/>
              </w:trPr>
              <w:tc>
                <w:tcPr>
                  <w:tcW w:w="9242" w:type="dxa"/>
                  <w:vAlign w:val="center"/>
                </w:tcPr>
                <w:p w14:paraId="1691AC7B" w14:textId="77777777" w:rsidR="000F4050" w:rsidRDefault="007B6032" w:rsidP="003415A8">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2933DB8C" wp14:editId="457A63A0">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034CBBD5" wp14:editId="5DC3A5B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3025D5E6"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14:paraId="2789E6E7" w14:textId="4B402FDF"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239CD">
        <w:rPr>
          <w:rFonts w:ascii="黑体" w:eastAsia="黑体"/>
          <w:b w:val="0"/>
          <w:w w:val="100"/>
          <w:sz w:val="48"/>
        </w:rPr>
        <w:t> </w:t>
      </w:r>
      <w:r w:rsidR="002239CD">
        <w:rPr>
          <w:rFonts w:ascii="黑体" w:eastAsia="黑体"/>
          <w:b w:val="0"/>
          <w:w w:val="100"/>
          <w:sz w:val="48"/>
        </w:rPr>
        <w:t> </w:t>
      </w:r>
      <w:r w:rsidR="002239CD">
        <w:rPr>
          <w:rFonts w:ascii="黑体" w:eastAsia="黑体"/>
          <w:b w:val="0"/>
          <w:w w:val="100"/>
          <w:sz w:val="48"/>
        </w:rPr>
        <w:t> </w:t>
      </w:r>
      <w:r w:rsidR="002239CD">
        <w:rPr>
          <w:rFonts w:ascii="黑体" w:eastAsia="黑体"/>
          <w:b w:val="0"/>
          <w:w w:val="100"/>
          <w:sz w:val="48"/>
        </w:rPr>
        <w:t> </w:t>
      </w:r>
      <w:r w:rsidR="002239CD">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706BE263" w14:textId="77777777"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EB31ED">
        <w:t>XXX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75D8F230"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1ED00FF4" w14:textId="77777777" w:rsidR="008F70BD" w:rsidRPr="007B7453" w:rsidRDefault="007439EB" w:rsidP="007B7453">
      <w:pPr>
        <w:spacing w:line="240" w:lineRule="auto"/>
        <w:rPr>
          <w:rFonts w:ascii="黑体" w:eastAsia="黑体" w:hAnsi="黑体"/>
          <w:sz w:val="10"/>
          <w:szCs w:val="10"/>
        </w:rPr>
      </w:pPr>
      <w:r w:rsidRPr="007B7453">
        <w:rPr>
          <w:rFonts w:ascii="黑体" w:eastAsia="黑体" w:hAnsi="黑体"/>
          <w:noProof/>
          <w:sz w:val="10"/>
          <w:szCs w:val="10"/>
        </w:rPr>
        <mc:AlternateContent>
          <mc:Choice Requires="wps">
            <w:drawing>
              <wp:anchor distT="0" distB="0" distL="114300" distR="114300" simplePos="0" relativeHeight="251660288" behindDoc="0" locked="0" layoutInCell="1" allowOverlap="0" wp14:anchorId="5CB1B5E5" wp14:editId="289BF878">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ADC9993"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2F00C880"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4C18AD91" w14:textId="2079C621"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EC1D31" w:rsidRPr="00EC1D31">
        <w:rPr>
          <w:rFonts w:hint="eastAsia"/>
        </w:rPr>
        <w:t>移动式升降工作平台再制造基本技术规范</w:t>
      </w:r>
      <w:r>
        <w:fldChar w:fldCharType="end"/>
      </w:r>
      <w:bookmarkEnd w:id="9"/>
    </w:p>
    <w:p w14:paraId="69C7700F" w14:textId="77777777" w:rsidR="00815419" w:rsidRPr="00815419" w:rsidRDefault="00815419" w:rsidP="00324EDD">
      <w:pPr>
        <w:framePr w:w="9639" w:h="6974" w:hRule="exact" w:wrap="around" w:vAnchor="page" w:hAnchor="page" w:x="1419" w:y="6408" w:anchorLock="1"/>
        <w:ind w:left="-1418"/>
      </w:pPr>
    </w:p>
    <w:p w14:paraId="2322EE3B" w14:textId="5FDCC814"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014A97">
        <w:rPr>
          <w:rFonts w:eastAsia="黑体"/>
          <w:noProof/>
          <w:szCs w:val="28"/>
        </w:rPr>
        <w:t>Basic technical specifications for remanifacturing of mobile elevated work platforms</w:t>
      </w:r>
      <w:r>
        <w:rPr>
          <w:rFonts w:eastAsia="黑体"/>
          <w:noProof/>
          <w:szCs w:val="28"/>
        </w:rPr>
        <w:fldChar w:fldCharType="end"/>
      </w:r>
      <w:bookmarkEnd w:id="10"/>
    </w:p>
    <w:p w14:paraId="0E1A0DCD" w14:textId="77777777" w:rsidR="00815419" w:rsidRPr="00324EDD" w:rsidRDefault="00815419" w:rsidP="00324EDD">
      <w:pPr>
        <w:framePr w:w="9639" w:h="6974" w:hRule="exact" w:wrap="around" w:vAnchor="page" w:hAnchor="page" w:x="1419" w:y="6408" w:anchorLock="1"/>
        <w:spacing w:line="760" w:lineRule="exact"/>
        <w:ind w:left="-1418"/>
      </w:pPr>
    </w:p>
    <w:p w14:paraId="18902613"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6D116E02" w14:textId="456458C0"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B978BA">
        <w:rPr>
          <w:noProof/>
          <w:sz w:val="24"/>
          <w:szCs w:val="28"/>
        </w:rPr>
      </w:r>
      <w:r w:rsidR="00B978BA">
        <w:rPr>
          <w:noProof/>
          <w:sz w:val="24"/>
          <w:szCs w:val="28"/>
        </w:rPr>
        <w:fldChar w:fldCharType="separate"/>
      </w:r>
      <w:r>
        <w:rPr>
          <w:noProof/>
          <w:sz w:val="24"/>
          <w:szCs w:val="28"/>
        </w:rPr>
        <w:fldChar w:fldCharType="end"/>
      </w:r>
      <w:bookmarkEnd w:id="11"/>
    </w:p>
    <w:p w14:paraId="50B62B07"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779D7F62"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B978BA">
        <w:rPr>
          <w:b/>
          <w:noProof/>
          <w:sz w:val="21"/>
          <w:szCs w:val="28"/>
        </w:rPr>
      </w:r>
      <w:r w:rsidR="00B978BA">
        <w:rPr>
          <w:b/>
          <w:noProof/>
          <w:sz w:val="21"/>
          <w:szCs w:val="28"/>
        </w:rPr>
        <w:fldChar w:fldCharType="separate"/>
      </w:r>
      <w:r w:rsidRPr="00A6537A">
        <w:rPr>
          <w:b/>
          <w:noProof/>
          <w:sz w:val="21"/>
          <w:szCs w:val="28"/>
        </w:rPr>
        <w:fldChar w:fldCharType="end"/>
      </w:r>
      <w:bookmarkEnd w:id="13"/>
    </w:p>
    <w:p w14:paraId="702CDC9E"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041889B8"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3C68161C" w14:textId="77777777"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002507D8" w14:textId="77777777"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0297EB1D" wp14:editId="19237102">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D83A75"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37A89E4A" w14:textId="77777777" w:rsidR="00BE69E9" w:rsidRDefault="00BE69E9" w:rsidP="00BE69E9">
      <w:pPr>
        <w:pStyle w:val="affffff2"/>
        <w:spacing w:after="360"/>
      </w:pPr>
      <w:bookmarkStart w:id="21" w:name="BookMark1"/>
      <w:bookmarkStart w:id="22" w:name="_Toc192190480"/>
      <w:bookmarkStart w:id="23" w:name="_Toc192361301"/>
      <w:r w:rsidRPr="00BE69E9">
        <w:rPr>
          <w:rFonts w:hint="eastAsia"/>
          <w:spacing w:val="320"/>
        </w:rPr>
        <w:lastRenderedPageBreak/>
        <w:t>目</w:t>
      </w:r>
      <w:r>
        <w:rPr>
          <w:rFonts w:hint="eastAsia"/>
        </w:rPr>
        <w:t>次</w:t>
      </w:r>
    </w:p>
    <w:p w14:paraId="0D736A3A" w14:textId="2CF8D0D4" w:rsidR="003456DA" w:rsidRDefault="00BE69E9">
      <w:pPr>
        <w:pStyle w:val="TOC1"/>
        <w:tabs>
          <w:tab w:val="right" w:leader="dot" w:pos="9344"/>
        </w:tabs>
        <w:rPr>
          <w:rFonts w:asciiTheme="minorHAnsi" w:eastAsiaTheme="minorEastAsia" w:hAnsiTheme="minorHAnsi" w:cstheme="minorBidi"/>
          <w:noProof/>
          <w:kern w:val="2"/>
          <w:sz w:val="21"/>
          <w:szCs w:val="22"/>
        </w:rPr>
      </w:pPr>
      <w:r w:rsidRPr="00BE69E9">
        <w:fldChar w:fldCharType="begin"/>
      </w:r>
      <w:r w:rsidRPr="00BE69E9">
        <w:instrText xml:space="preserve"> TOC \o "1-1" \h \t "标准文件_一级条标题,2,标准文件_附录一级条标题,2," </w:instrText>
      </w:r>
      <w:r w:rsidRPr="00BE69E9">
        <w:fldChar w:fldCharType="separate"/>
      </w:r>
      <w:hyperlink w:anchor="_Toc204097008" w:history="1">
        <w:r w:rsidR="003456DA" w:rsidRPr="00C91FF2">
          <w:rPr>
            <w:rStyle w:val="affffffe"/>
            <w:noProof/>
            <w:spacing w:val="320"/>
          </w:rPr>
          <w:t>前</w:t>
        </w:r>
        <w:r w:rsidR="003456DA" w:rsidRPr="00C91FF2">
          <w:rPr>
            <w:rStyle w:val="affffffe"/>
            <w:noProof/>
          </w:rPr>
          <w:t>言</w:t>
        </w:r>
        <w:r w:rsidR="003456DA">
          <w:rPr>
            <w:noProof/>
          </w:rPr>
          <w:tab/>
        </w:r>
        <w:r w:rsidR="003456DA">
          <w:rPr>
            <w:noProof/>
          </w:rPr>
          <w:fldChar w:fldCharType="begin"/>
        </w:r>
        <w:r w:rsidR="003456DA">
          <w:rPr>
            <w:noProof/>
          </w:rPr>
          <w:instrText xml:space="preserve"> PAGEREF _Toc204097008 \h </w:instrText>
        </w:r>
        <w:r w:rsidR="003456DA">
          <w:rPr>
            <w:noProof/>
          </w:rPr>
        </w:r>
        <w:r w:rsidR="003456DA">
          <w:rPr>
            <w:noProof/>
          </w:rPr>
          <w:fldChar w:fldCharType="separate"/>
        </w:r>
        <w:r w:rsidR="003456DA">
          <w:rPr>
            <w:noProof/>
          </w:rPr>
          <w:t>II</w:t>
        </w:r>
        <w:r w:rsidR="003456DA">
          <w:rPr>
            <w:noProof/>
          </w:rPr>
          <w:fldChar w:fldCharType="end"/>
        </w:r>
      </w:hyperlink>
    </w:p>
    <w:p w14:paraId="1FBEE93F" w14:textId="343FB836" w:rsidR="003456DA" w:rsidRDefault="00B978BA">
      <w:pPr>
        <w:pStyle w:val="TOC1"/>
        <w:tabs>
          <w:tab w:val="right" w:leader="dot" w:pos="9344"/>
        </w:tabs>
        <w:rPr>
          <w:rFonts w:asciiTheme="minorHAnsi" w:eastAsiaTheme="minorEastAsia" w:hAnsiTheme="minorHAnsi" w:cstheme="minorBidi"/>
          <w:noProof/>
          <w:kern w:val="2"/>
          <w:sz w:val="21"/>
          <w:szCs w:val="22"/>
        </w:rPr>
      </w:pPr>
      <w:hyperlink w:anchor="_Toc204097009" w:history="1">
        <w:r w:rsidR="003456DA" w:rsidRPr="00C91FF2">
          <w:rPr>
            <w:rStyle w:val="affffffe"/>
            <w:noProof/>
          </w:rPr>
          <w:t>1 范围</w:t>
        </w:r>
        <w:r w:rsidR="003456DA">
          <w:rPr>
            <w:noProof/>
          </w:rPr>
          <w:tab/>
        </w:r>
        <w:r w:rsidR="003456DA">
          <w:rPr>
            <w:noProof/>
          </w:rPr>
          <w:fldChar w:fldCharType="begin"/>
        </w:r>
        <w:r w:rsidR="003456DA">
          <w:rPr>
            <w:noProof/>
          </w:rPr>
          <w:instrText xml:space="preserve"> PAGEREF _Toc204097009 \h </w:instrText>
        </w:r>
        <w:r w:rsidR="003456DA">
          <w:rPr>
            <w:noProof/>
          </w:rPr>
        </w:r>
        <w:r w:rsidR="003456DA">
          <w:rPr>
            <w:noProof/>
          </w:rPr>
          <w:fldChar w:fldCharType="separate"/>
        </w:r>
        <w:r w:rsidR="003456DA">
          <w:rPr>
            <w:noProof/>
          </w:rPr>
          <w:t>3</w:t>
        </w:r>
        <w:r w:rsidR="003456DA">
          <w:rPr>
            <w:noProof/>
          </w:rPr>
          <w:fldChar w:fldCharType="end"/>
        </w:r>
      </w:hyperlink>
    </w:p>
    <w:p w14:paraId="7A06D5DF" w14:textId="7C58648F" w:rsidR="003456DA" w:rsidRDefault="00B978BA">
      <w:pPr>
        <w:pStyle w:val="TOC1"/>
        <w:tabs>
          <w:tab w:val="right" w:leader="dot" w:pos="9344"/>
        </w:tabs>
        <w:rPr>
          <w:rFonts w:asciiTheme="minorHAnsi" w:eastAsiaTheme="minorEastAsia" w:hAnsiTheme="minorHAnsi" w:cstheme="minorBidi"/>
          <w:noProof/>
          <w:kern w:val="2"/>
          <w:sz w:val="21"/>
          <w:szCs w:val="22"/>
        </w:rPr>
      </w:pPr>
      <w:hyperlink w:anchor="_Toc204097010" w:history="1">
        <w:r w:rsidR="003456DA" w:rsidRPr="00C91FF2">
          <w:rPr>
            <w:rStyle w:val="affffffe"/>
            <w:noProof/>
          </w:rPr>
          <w:t>2 规范性引用文件</w:t>
        </w:r>
        <w:r w:rsidR="003456DA">
          <w:rPr>
            <w:noProof/>
          </w:rPr>
          <w:tab/>
        </w:r>
        <w:r w:rsidR="003456DA">
          <w:rPr>
            <w:noProof/>
          </w:rPr>
          <w:fldChar w:fldCharType="begin"/>
        </w:r>
        <w:r w:rsidR="003456DA">
          <w:rPr>
            <w:noProof/>
          </w:rPr>
          <w:instrText xml:space="preserve"> PAGEREF _Toc204097010 \h </w:instrText>
        </w:r>
        <w:r w:rsidR="003456DA">
          <w:rPr>
            <w:noProof/>
          </w:rPr>
        </w:r>
        <w:r w:rsidR="003456DA">
          <w:rPr>
            <w:noProof/>
          </w:rPr>
          <w:fldChar w:fldCharType="separate"/>
        </w:r>
        <w:r w:rsidR="003456DA">
          <w:rPr>
            <w:noProof/>
          </w:rPr>
          <w:t>3</w:t>
        </w:r>
        <w:r w:rsidR="003456DA">
          <w:rPr>
            <w:noProof/>
          </w:rPr>
          <w:fldChar w:fldCharType="end"/>
        </w:r>
      </w:hyperlink>
    </w:p>
    <w:p w14:paraId="7347D0DB" w14:textId="1DEE055B" w:rsidR="003456DA" w:rsidRDefault="00B978BA">
      <w:pPr>
        <w:pStyle w:val="TOC1"/>
        <w:tabs>
          <w:tab w:val="right" w:leader="dot" w:pos="9344"/>
        </w:tabs>
        <w:rPr>
          <w:rFonts w:asciiTheme="minorHAnsi" w:eastAsiaTheme="minorEastAsia" w:hAnsiTheme="minorHAnsi" w:cstheme="minorBidi"/>
          <w:noProof/>
          <w:kern w:val="2"/>
          <w:sz w:val="21"/>
          <w:szCs w:val="22"/>
        </w:rPr>
      </w:pPr>
      <w:hyperlink w:anchor="_Toc204097011" w:history="1">
        <w:r w:rsidR="003456DA" w:rsidRPr="00C91FF2">
          <w:rPr>
            <w:rStyle w:val="affffffe"/>
            <w:noProof/>
          </w:rPr>
          <w:t>3 术语和定义</w:t>
        </w:r>
        <w:r w:rsidR="003456DA">
          <w:rPr>
            <w:noProof/>
          </w:rPr>
          <w:tab/>
        </w:r>
        <w:r w:rsidR="003456DA">
          <w:rPr>
            <w:noProof/>
          </w:rPr>
          <w:fldChar w:fldCharType="begin"/>
        </w:r>
        <w:r w:rsidR="003456DA">
          <w:rPr>
            <w:noProof/>
          </w:rPr>
          <w:instrText xml:space="preserve"> PAGEREF _Toc204097011 \h </w:instrText>
        </w:r>
        <w:r w:rsidR="003456DA">
          <w:rPr>
            <w:noProof/>
          </w:rPr>
        </w:r>
        <w:r w:rsidR="003456DA">
          <w:rPr>
            <w:noProof/>
          </w:rPr>
          <w:fldChar w:fldCharType="separate"/>
        </w:r>
        <w:r w:rsidR="003456DA">
          <w:rPr>
            <w:noProof/>
          </w:rPr>
          <w:t>3</w:t>
        </w:r>
        <w:r w:rsidR="003456DA">
          <w:rPr>
            <w:noProof/>
          </w:rPr>
          <w:fldChar w:fldCharType="end"/>
        </w:r>
      </w:hyperlink>
    </w:p>
    <w:p w14:paraId="252463B6" w14:textId="5AA29423" w:rsidR="003456DA" w:rsidRDefault="00B978BA">
      <w:pPr>
        <w:pStyle w:val="TOC1"/>
        <w:tabs>
          <w:tab w:val="right" w:leader="dot" w:pos="9344"/>
        </w:tabs>
        <w:rPr>
          <w:rFonts w:asciiTheme="minorHAnsi" w:eastAsiaTheme="minorEastAsia" w:hAnsiTheme="minorHAnsi" w:cstheme="minorBidi"/>
          <w:noProof/>
          <w:kern w:val="2"/>
          <w:sz w:val="21"/>
          <w:szCs w:val="22"/>
        </w:rPr>
      </w:pPr>
      <w:hyperlink w:anchor="_Toc204097012" w:history="1">
        <w:r w:rsidR="003456DA" w:rsidRPr="00C91FF2">
          <w:rPr>
            <w:rStyle w:val="affffffe"/>
            <w:noProof/>
          </w:rPr>
          <w:t>4 技术要求</w:t>
        </w:r>
        <w:r w:rsidR="003456DA">
          <w:rPr>
            <w:noProof/>
          </w:rPr>
          <w:tab/>
        </w:r>
        <w:r w:rsidR="003456DA">
          <w:rPr>
            <w:noProof/>
          </w:rPr>
          <w:fldChar w:fldCharType="begin"/>
        </w:r>
        <w:r w:rsidR="003456DA">
          <w:rPr>
            <w:noProof/>
          </w:rPr>
          <w:instrText xml:space="preserve"> PAGEREF _Toc204097012 \h </w:instrText>
        </w:r>
        <w:r w:rsidR="003456DA">
          <w:rPr>
            <w:noProof/>
          </w:rPr>
        </w:r>
        <w:r w:rsidR="003456DA">
          <w:rPr>
            <w:noProof/>
          </w:rPr>
          <w:fldChar w:fldCharType="separate"/>
        </w:r>
        <w:r w:rsidR="003456DA">
          <w:rPr>
            <w:noProof/>
          </w:rPr>
          <w:t>3</w:t>
        </w:r>
        <w:r w:rsidR="003456DA">
          <w:rPr>
            <w:noProof/>
          </w:rPr>
          <w:fldChar w:fldCharType="end"/>
        </w:r>
      </w:hyperlink>
    </w:p>
    <w:p w14:paraId="0012043A" w14:textId="7EB0BF01" w:rsidR="003456DA" w:rsidRDefault="00B978BA">
      <w:pPr>
        <w:pStyle w:val="TOC2"/>
        <w:rPr>
          <w:rFonts w:asciiTheme="minorHAnsi" w:eastAsiaTheme="minorEastAsia" w:hAnsiTheme="minorHAnsi" w:cstheme="minorBidi"/>
          <w:noProof/>
          <w:kern w:val="2"/>
          <w:sz w:val="21"/>
          <w:szCs w:val="22"/>
        </w:rPr>
      </w:pPr>
      <w:hyperlink w:anchor="_Toc204097013" w:history="1">
        <w:r w:rsidR="003456DA" w:rsidRPr="00C91FF2">
          <w:rPr>
            <w:rStyle w:val="affffffe"/>
            <w:noProof/>
            <w14:scene3d>
              <w14:camera w14:prst="orthographicFront"/>
              <w14:lightRig w14:rig="threePt" w14:dir="t">
                <w14:rot w14:lat="0" w14:lon="0" w14:rev="0"/>
              </w14:lightRig>
            </w14:scene3d>
          </w:rPr>
          <w:t>4.1</w:t>
        </w:r>
        <w:r w:rsidR="003456DA" w:rsidRPr="00C91FF2">
          <w:rPr>
            <w:rStyle w:val="affffffe"/>
            <w:noProof/>
          </w:rPr>
          <w:t xml:space="preserve"> 再制造整机要求</w:t>
        </w:r>
        <w:r w:rsidR="003456DA">
          <w:rPr>
            <w:noProof/>
          </w:rPr>
          <w:tab/>
        </w:r>
        <w:r w:rsidR="003456DA">
          <w:rPr>
            <w:noProof/>
          </w:rPr>
          <w:fldChar w:fldCharType="begin"/>
        </w:r>
        <w:r w:rsidR="003456DA">
          <w:rPr>
            <w:noProof/>
          </w:rPr>
          <w:instrText xml:space="preserve"> PAGEREF _Toc204097013 \h </w:instrText>
        </w:r>
        <w:r w:rsidR="003456DA">
          <w:rPr>
            <w:noProof/>
          </w:rPr>
        </w:r>
        <w:r w:rsidR="003456DA">
          <w:rPr>
            <w:noProof/>
          </w:rPr>
          <w:fldChar w:fldCharType="separate"/>
        </w:r>
        <w:r w:rsidR="003456DA">
          <w:rPr>
            <w:noProof/>
          </w:rPr>
          <w:t>3</w:t>
        </w:r>
        <w:r w:rsidR="003456DA">
          <w:rPr>
            <w:noProof/>
          </w:rPr>
          <w:fldChar w:fldCharType="end"/>
        </w:r>
      </w:hyperlink>
    </w:p>
    <w:p w14:paraId="4E38E702" w14:textId="35EA2903" w:rsidR="003456DA" w:rsidRDefault="00B978BA">
      <w:pPr>
        <w:pStyle w:val="TOC2"/>
        <w:rPr>
          <w:rFonts w:asciiTheme="minorHAnsi" w:eastAsiaTheme="minorEastAsia" w:hAnsiTheme="minorHAnsi" w:cstheme="minorBidi"/>
          <w:noProof/>
          <w:kern w:val="2"/>
          <w:sz w:val="21"/>
          <w:szCs w:val="22"/>
        </w:rPr>
      </w:pPr>
      <w:hyperlink w:anchor="_Toc204097014" w:history="1">
        <w:r w:rsidR="003456DA" w:rsidRPr="00C91FF2">
          <w:rPr>
            <w:rStyle w:val="affffffe"/>
            <w:noProof/>
            <w14:scene3d>
              <w14:camera w14:prst="orthographicFront"/>
              <w14:lightRig w14:rig="threePt" w14:dir="t">
                <w14:rot w14:lat="0" w14:lon="0" w14:rev="0"/>
              </w14:lightRig>
            </w14:scene3d>
          </w:rPr>
          <w:t>4.2</w:t>
        </w:r>
        <w:r w:rsidR="003456DA" w:rsidRPr="00C91FF2">
          <w:rPr>
            <w:rStyle w:val="affffffe"/>
            <w:noProof/>
          </w:rPr>
          <w:t xml:space="preserve"> 再制造零部件要求</w:t>
        </w:r>
        <w:r w:rsidR="003456DA">
          <w:rPr>
            <w:noProof/>
          </w:rPr>
          <w:tab/>
        </w:r>
        <w:r w:rsidR="003456DA">
          <w:rPr>
            <w:noProof/>
          </w:rPr>
          <w:fldChar w:fldCharType="begin"/>
        </w:r>
        <w:r w:rsidR="003456DA">
          <w:rPr>
            <w:noProof/>
          </w:rPr>
          <w:instrText xml:space="preserve"> PAGEREF _Toc204097014 \h </w:instrText>
        </w:r>
        <w:r w:rsidR="003456DA">
          <w:rPr>
            <w:noProof/>
          </w:rPr>
        </w:r>
        <w:r w:rsidR="003456DA">
          <w:rPr>
            <w:noProof/>
          </w:rPr>
          <w:fldChar w:fldCharType="separate"/>
        </w:r>
        <w:r w:rsidR="003456DA">
          <w:rPr>
            <w:noProof/>
          </w:rPr>
          <w:t>4</w:t>
        </w:r>
        <w:r w:rsidR="003456DA">
          <w:rPr>
            <w:noProof/>
          </w:rPr>
          <w:fldChar w:fldCharType="end"/>
        </w:r>
      </w:hyperlink>
    </w:p>
    <w:p w14:paraId="78030B92" w14:textId="6A2B6953" w:rsidR="003456DA" w:rsidRDefault="00B978BA">
      <w:pPr>
        <w:pStyle w:val="TOC1"/>
        <w:tabs>
          <w:tab w:val="right" w:leader="dot" w:pos="9344"/>
        </w:tabs>
        <w:rPr>
          <w:rFonts w:asciiTheme="minorHAnsi" w:eastAsiaTheme="minorEastAsia" w:hAnsiTheme="minorHAnsi" w:cstheme="minorBidi"/>
          <w:noProof/>
          <w:kern w:val="2"/>
          <w:sz w:val="21"/>
          <w:szCs w:val="22"/>
        </w:rPr>
      </w:pPr>
      <w:hyperlink w:anchor="_Toc204097015" w:history="1">
        <w:r w:rsidR="003456DA" w:rsidRPr="00E82FA5">
          <w:rPr>
            <w:rStyle w:val="affffffe"/>
            <w:noProof/>
          </w:rPr>
          <w:t>5 再制造前检测与评估</w:t>
        </w:r>
        <w:r w:rsidR="003456DA">
          <w:rPr>
            <w:noProof/>
          </w:rPr>
          <w:tab/>
        </w:r>
        <w:r w:rsidR="003456DA">
          <w:rPr>
            <w:noProof/>
          </w:rPr>
          <w:fldChar w:fldCharType="begin"/>
        </w:r>
        <w:r w:rsidR="003456DA">
          <w:rPr>
            <w:noProof/>
          </w:rPr>
          <w:instrText xml:space="preserve"> PAGEREF _Toc204097015 \h </w:instrText>
        </w:r>
        <w:r w:rsidR="003456DA">
          <w:rPr>
            <w:noProof/>
          </w:rPr>
        </w:r>
        <w:r w:rsidR="003456DA">
          <w:rPr>
            <w:noProof/>
          </w:rPr>
          <w:fldChar w:fldCharType="separate"/>
        </w:r>
        <w:r w:rsidR="003456DA">
          <w:rPr>
            <w:noProof/>
          </w:rPr>
          <w:t>4</w:t>
        </w:r>
        <w:r w:rsidR="003456DA">
          <w:rPr>
            <w:noProof/>
          </w:rPr>
          <w:fldChar w:fldCharType="end"/>
        </w:r>
      </w:hyperlink>
    </w:p>
    <w:p w14:paraId="27DFD155" w14:textId="4F0C8112" w:rsidR="003456DA" w:rsidRDefault="00B978BA">
      <w:pPr>
        <w:pStyle w:val="TOC1"/>
        <w:tabs>
          <w:tab w:val="right" w:leader="dot" w:pos="9344"/>
        </w:tabs>
        <w:rPr>
          <w:rFonts w:asciiTheme="minorHAnsi" w:eastAsiaTheme="minorEastAsia" w:hAnsiTheme="minorHAnsi" w:cstheme="minorBidi"/>
          <w:noProof/>
          <w:kern w:val="2"/>
          <w:sz w:val="21"/>
          <w:szCs w:val="22"/>
        </w:rPr>
      </w:pPr>
      <w:hyperlink w:anchor="_Toc204097016" w:history="1">
        <w:r w:rsidR="003456DA" w:rsidRPr="00C91FF2">
          <w:rPr>
            <w:rStyle w:val="affffffe"/>
            <w:noProof/>
          </w:rPr>
          <w:t>6 再制造方案设计要求</w:t>
        </w:r>
        <w:r w:rsidR="003456DA">
          <w:rPr>
            <w:noProof/>
          </w:rPr>
          <w:tab/>
        </w:r>
        <w:r w:rsidR="003456DA">
          <w:rPr>
            <w:noProof/>
          </w:rPr>
          <w:fldChar w:fldCharType="begin"/>
        </w:r>
        <w:r w:rsidR="003456DA">
          <w:rPr>
            <w:noProof/>
          </w:rPr>
          <w:instrText xml:space="preserve"> PAGEREF _Toc204097016 \h </w:instrText>
        </w:r>
        <w:r w:rsidR="003456DA">
          <w:rPr>
            <w:noProof/>
          </w:rPr>
        </w:r>
        <w:r w:rsidR="003456DA">
          <w:rPr>
            <w:noProof/>
          </w:rPr>
          <w:fldChar w:fldCharType="separate"/>
        </w:r>
        <w:r w:rsidR="003456DA">
          <w:rPr>
            <w:noProof/>
          </w:rPr>
          <w:t>5</w:t>
        </w:r>
        <w:r w:rsidR="003456DA">
          <w:rPr>
            <w:noProof/>
          </w:rPr>
          <w:fldChar w:fldCharType="end"/>
        </w:r>
      </w:hyperlink>
    </w:p>
    <w:p w14:paraId="506E75EE" w14:textId="20499AF6" w:rsidR="003456DA" w:rsidRDefault="00B978BA">
      <w:pPr>
        <w:pStyle w:val="TOC1"/>
        <w:tabs>
          <w:tab w:val="right" w:leader="dot" w:pos="9344"/>
        </w:tabs>
        <w:rPr>
          <w:rFonts w:asciiTheme="minorHAnsi" w:eastAsiaTheme="minorEastAsia" w:hAnsiTheme="minorHAnsi" w:cstheme="minorBidi"/>
          <w:noProof/>
          <w:kern w:val="2"/>
          <w:sz w:val="21"/>
          <w:szCs w:val="22"/>
        </w:rPr>
      </w:pPr>
      <w:hyperlink w:anchor="_Toc204097017" w:history="1">
        <w:r w:rsidR="003456DA" w:rsidRPr="00C91FF2">
          <w:rPr>
            <w:rStyle w:val="affffffe"/>
            <w:noProof/>
          </w:rPr>
          <w:t>7 整机再制造过程要求</w:t>
        </w:r>
        <w:r w:rsidR="003456DA">
          <w:rPr>
            <w:noProof/>
          </w:rPr>
          <w:tab/>
        </w:r>
        <w:r w:rsidR="003456DA">
          <w:rPr>
            <w:noProof/>
          </w:rPr>
          <w:fldChar w:fldCharType="begin"/>
        </w:r>
        <w:r w:rsidR="003456DA">
          <w:rPr>
            <w:noProof/>
          </w:rPr>
          <w:instrText xml:space="preserve"> PAGEREF _Toc204097017 \h </w:instrText>
        </w:r>
        <w:r w:rsidR="003456DA">
          <w:rPr>
            <w:noProof/>
          </w:rPr>
        </w:r>
        <w:r w:rsidR="003456DA">
          <w:rPr>
            <w:noProof/>
          </w:rPr>
          <w:fldChar w:fldCharType="separate"/>
        </w:r>
        <w:r w:rsidR="003456DA">
          <w:rPr>
            <w:noProof/>
          </w:rPr>
          <w:t>5</w:t>
        </w:r>
        <w:r w:rsidR="003456DA">
          <w:rPr>
            <w:noProof/>
          </w:rPr>
          <w:fldChar w:fldCharType="end"/>
        </w:r>
      </w:hyperlink>
    </w:p>
    <w:p w14:paraId="38AF1350" w14:textId="2056170C" w:rsidR="003456DA" w:rsidRDefault="00B978BA">
      <w:pPr>
        <w:pStyle w:val="TOC2"/>
        <w:rPr>
          <w:rFonts w:asciiTheme="minorHAnsi" w:eastAsiaTheme="minorEastAsia" w:hAnsiTheme="minorHAnsi" w:cstheme="minorBidi"/>
          <w:noProof/>
          <w:kern w:val="2"/>
          <w:sz w:val="21"/>
          <w:szCs w:val="22"/>
        </w:rPr>
      </w:pPr>
      <w:hyperlink w:anchor="_Toc204097018" w:history="1">
        <w:r w:rsidR="003456DA" w:rsidRPr="00C91FF2">
          <w:rPr>
            <w:rStyle w:val="affffffe"/>
            <w:noProof/>
            <w14:scene3d>
              <w14:camera w14:prst="orthographicFront"/>
              <w14:lightRig w14:rig="threePt" w14:dir="t">
                <w14:rot w14:lat="0" w14:lon="0" w14:rev="0"/>
              </w14:lightRig>
            </w14:scene3d>
          </w:rPr>
          <w:t>7.1</w:t>
        </w:r>
        <w:r w:rsidR="003456DA" w:rsidRPr="00C91FF2">
          <w:rPr>
            <w:rStyle w:val="affffffe"/>
            <w:noProof/>
          </w:rPr>
          <w:t xml:space="preserve"> 拆解</w:t>
        </w:r>
        <w:r w:rsidR="003456DA">
          <w:rPr>
            <w:noProof/>
          </w:rPr>
          <w:tab/>
        </w:r>
        <w:r w:rsidR="003456DA">
          <w:rPr>
            <w:noProof/>
          </w:rPr>
          <w:fldChar w:fldCharType="begin"/>
        </w:r>
        <w:r w:rsidR="003456DA">
          <w:rPr>
            <w:noProof/>
          </w:rPr>
          <w:instrText xml:space="preserve"> PAGEREF _Toc204097018 \h </w:instrText>
        </w:r>
        <w:r w:rsidR="003456DA">
          <w:rPr>
            <w:noProof/>
          </w:rPr>
        </w:r>
        <w:r w:rsidR="003456DA">
          <w:rPr>
            <w:noProof/>
          </w:rPr>
          <w:fldChar w:fldCharType="separate"/>
        </w:r>
        <w:r w:rsidR="003456DA">
          <w:rPr>
            <w:noProof/>
          </w:rPr>
          <w:t>5</w:t>
        </w:r>
        <w:r w:rsidR="003456DA">
          <w:rPr>
            <w:noProof/>
          </w:rPr>
          <w:fldChar w:fldCharType="end"/>
        </w:r>
      </w:hyperlink>
    </w:p>
    <w:p w14:paraId="2F84B476" w14:textId="7C388BCB" w:rsidR="003456DA" w:rsidRDefault="00B978BA">
      <w:pPr>
        <w:pStyle w:val="TOC2"/>
        <w:rPr>
          <w:rFonts w:asciiTheme="minorHAnsi" w:eastAsiaTheme="minorEastAsia" w:hAnsiTheme="minorHAnsi" w:cstheme="minorBidi"/>
          <w:noProof/>
          <w:kern w:val="2"/>
          <w:sz w:val="21"/>
          <w:szCs w:val="22"/>
        </w:rPr>
      </w:pPr>
      <w:hyperlink w:anchor="_Toc204097019" w:history="1">
        <w:r w:rsidR="003456DA" w:rsidRPr="00C91FF2">
          <w:rPr>
            <w:rStyle w:val="affffffe"/>
            <w:noProof/>
            <w14:scene3d>
              <w14:camera w14:prst="orthographicFront"/>
              <w14:lightRig w14:rig="threePt" w14:dir="t">
                <w14:rot w14:lat="0" w14:lon="0" w14:rev="0"/>
              </w14:lightRig>
            </w14:scene3d>
          </w:rPr>
          <w:t>7.2</w:t>
        </w:r>
        <w:r w:rsidR="003456DA" w:rsidRPr="00C91FF2">
          <w:rPr>
            <w:rStyle w:val="affffffe"/>
            <w:noProof/>
          </w:rPr>
          <w:t xml:space="preserve"> 清洗</w:t>
        </w:r>
        <w:r w:rsidR="003456DA">
          <w:rPr>
            <w:noProof/>
          </w:rPr>
          <w:tab/>
        </w:r>
        <w:r w:rsidR="003456DA">
          <w:rPr>
            <w:noProof/>
          </w:rPr>
          <w:fldChar w:fldCharType="begin"/>
        </w:r>
        <w:r w:rsidR="003456DA">
          <w:rPr>
            <w:noProof/>
          </w:rPr>
          <w:instrText xml:space="preserve"> PAGEREF _Toc204097019 \h </w:instrText>
        </w:r>
        <w:r w:rsidR="003456DA">
          <w:rPr>
            <w:noProof/>
          </w:rPr>
        </w:r>
        <w:r w:rsidR="003456DA">
          <w:rPr>
            <w:noProof/>
          </w:rPr>
          <w:fldChar w:fldCharType="separate"/>
        </w:r>
        <w:r w:rsidR="003456DA">
          <w:rPr>
            <w:noProof/>
          </w:rPr>
          <w:t>5</w:t>
        </w:r>
        <w:r w:rsidR="003456DA">
          <w:rPr>
            <w:noProof/>
          </w:rPr>
          <w:fldChar w:fldCharType="end"/>
        </w:r>
      </w:hyperlink>
    </w:p>
    <w:p w14:paraId="110BE8E3" w14:textId="65D7CDD8" w:rsidR="003456DA" w:rsidRDefault="00B978BA">
      <w:pPr>
        <w:pStyle w:val="TOC2"/>
        <w:rPr>
          <w:rFonts w:asciiTheme="minorHAnsi" w:eastAsiaTheme="minorEastAsia" w:hAnsiTheme="minorHAnsi" w:cstheme="minorBidi"/>
          <w:noProof/>
          <w:kern w:val="2"/>
          <w:sz w:val="21"/>
          <w:szCs w:val="22"/>
        </w:rPr>
      </w:pPr>
      <w:hyperlink w:anchor="_Toc204097020" w:history="1">
        <w:r w:rsidR="003456DA" w:rsidRPr="00C91FF2">
          <w:rPr>
            <w:rStyle w:val="affffffe"/>
            <w:noProof/>
            <w14:scene3d>
              <w14:camera w14:prst="orthographicFront"/>
              <w14:lightRig w14:rig="threePt" w14:dir="t">
                <w14:rot w14:lat="0" w14:lon="0" w14:rev="0"/>
              </w14:lightRig>
            </w14:scene3d>
          </w:rPr>
          <w:t>7.3</w:t>
        </w:r>
        <w:r w:rsidR="003456DA" w:rsidRPr="00C91FF2">
          <w:rPr>
            <w:rStyle w:val="affffffe"/>
            <w:noProof/>
          </w:rPr>
          <w:t xml:space="preserve"> 检测和分类</w:t>
        </w:r>
        <w:r w:rsidR="003456DA">
          <w:rPr>
            <w:noProof/>
          </w:rPr>
          <w:tab/>
        </w:r>
        <w:r w:rsidR="003456DA">
          <w:rPr>
            <w:noProof/>
          </w:rPr>
          <w:fldChar w:fldCharType="begin"/>
        </w:r>
        <w:r w:rsidR="003456DA">
          <w:rPr>
            <w:noProof/>
          </w:rPr>
          <w:instrText xml:space="preserve"> PAGEREF _Toc204097020 \h </w:instrText>
        </w:r>
        <w:r w:rsidR="003456DA">
          <w:rPr>
            <w:noProof/>
          </w:rPr>
        </w:r>
        <w:r w:rsidR="003456DA">
          <w:rPr>
            <w:noProof/>
          </w:rPr>
          <w:fldChar w:fldCharType="separate"/>
        </w:r>
        <w:r w:rsidR="003456DA">
          <w:rPr>
            <w:noProof/>
          </w:rPr>
          <w:t>5</w:t>
        </w:r>
        <w:r w:rsidR="003456DA">
          <w:rPr>
            <w:noProof/>
          </w:rPr>
          <w:fldChar w:fldCharType="end"/>
        </w:r>
      </w:hyperlink>
    </w:p>
    <w:p w14:paraId="10F21406" w14:textId="2570FB5C" w:rsidR="003456DA" w:rsidRDefault="00B978BA">
      <w:pPr>
        <w:pStyle w:val="TOC2"/>
        <w:rPr>
          <w:rFonts w:asciiTheme="minorHAnsi" w:eastAsiaTheme="minorEastAsia" w:hAnsiTheme="minorHAnsi" w:cstheme="minorBidi"/>
          <w:noProof/>
          <w:kern w:val="2"/>
          <w:sz w:val="21"/>
          <w:szCs w:val="22"/>
        </w:rPr>
      </w:pPr>
      <w:hyperlink w:anchor="_Toc204097021" w:history="1">
        <w:r w:rsidR="003456DA" w:rsidRPr="00C91FF2">
          <w:rPr>
            <w:rStyle w:val="affffffe"/>
            <w:noProof/>
            <w14:scene3d>
              <w14:camera w14:prst="orthographicFront"/>
              <w14:lightRig w14:rig="threePt" w14:dir="t">
                <w14:rot w14:lat="0" w14:lon="0" w14:rev="0"/>
              </w14:lightRig>
            </w14:scene3d>
          </w:rPr>
          <w:t>7.4</w:t>
        </w:r>
        <w:r w:rsidR="003456DA" w:rsidRPr="00C91FF2">
          <w:rPr>
            <w:rStyle w:val="affffffe"/>
            <w:noProof/>
          </w:rPr>
          <w:t xml:space="preserve"> 再制造加工</w:t>
        </w:r>
        <w:r w:rsidR="003456DA">
          <w:rPr>
            <w:noProof/>
          </w:rPr>
          <w:tab/>
        </w:r>
        <w:r w:rsidR="003456DA">
          <w:rPr>
            <w:noProof/>
          </w:rPr>
          <w:fldChar w:fldCharType="begin"/>
        </w:r>
        <w:r w:rsidR="003456DA">
          <w:rPr>
            <w:noProof/>
          </w:rPr>
          <w:instrText xml:space="preserve"> PAGEREF _Toc204097021 \h </w:instrText>
        </w:r>
        <w:r w:rsidR="003456DA">
          <w:rPr>
            <w:noProof/>
          </w:rPr>
        </w:r>
        <w:r w:rsidR="003456DA">
          <w:rPr>
            <w:noProof/>
          </w:rPr>
          <w:fldChar w:fldCharType="separate"/>
        </w:r>
        <w:r w:rsidR="003456DA">
          <w:rPr>
            <w:noProof/>
          </w:rPr>
          <w:t>5</w:t>
        </w:r>
        <w:r w:rsidR="003456DA">
          <w:rPr>
            <w:noProof/>
          </w:rPr>
          <w:fldChar w:fldCharType="end"/>
        </w:r>
      </w:hyperlink>
    </w:p>
    <w:p w14:paraId="31F6EF91" w14:textId="045ED343" w:rsidR="003456DA" w:rsidRDefault="00B978BA">
      <w:pPr>
        <w:pStyle w:val="TOC2"/>
        <w:rPr>
          <w:rFonts w:asciiTheme="minorHAnsi" w:eastAsiaTheme="minorEastAsia" w:hAnsiTheme="minorHAnsi" w:cstheme="minorBidi"/>
          <w:noProof/>
          <w:kern w:val="2"/>
          <w:sz w:val="21"/>
          <w:szCs w:val="22"/>
        </w:rPr>
      </w:pPr>
      <w:hyperlink w:anchor="_Toc204097022" w:history="1">
        <w:r w:rsidR="003456DA" w:rsidRPr="00C91FF2">
          <w:rPr>
            <w:rStyle w:val="affffffe"/>
            <w:noProof/>
            <w14:scene3d>
              <w14:camera w14:prst="orthographicFront"/>
              <w14:lightRig w14:rig="threePt" w14:dir="t">
                <w14:rot w14:lat="0" w14:lon="0" w14:rev="0"/>
              </w14:lightRig>
            </w14:scene3d>
          </w:rPr>
          <w:t>7.5</w:t>
        </w:r>
        <w:r w:rsidR="003456DA" w:rsidRPr="00C91FF2">
          <w:rPr>
            <w:rStyle w:val="affffffe"/>
            <w:noProof/>
          </w:rPr>
          <w:t xml:space="preserve"> 装配及调试</w:t>
        </w:r>
        <w:r w:rsidR="003456DA">
          <w:rPr>
            <w:noProof/>
          </w:rPr>
          <w:tab/>
        </w:r>
        <w:r w:rsidR="003456DA">
          <w:rPr>
            <w:noProof/>
          </w:rPr>
          <w:fldChar w:fldCharType="begin"/>
        </w:r>
        <w:r w:rsidR="003456DA">
          <w:rPr>
            <w:noProof/>
          </w:rPr>
          <w:instrText xml:space="preserve"> PAGEREF _Toc204097022 \h </w:instrText>
        </w:r>
        <w:r w:rsidR="003456DA">
          <w:rPr>
            <w:noProof/>
          </w:rPr>
        </w:r>
        <w:r w:rsidR="003456DA">
          <w:rPr>
            <w:noProof/>
          </w:rPr>
          <w:fldChar w:fldCharType="separate"/>
        </w:r>
        <w:r w:rsidR="003456DA">
          <w:rPr>
            <w:noProof/>
          </w:rPr>
          <w:t>5</w:t>
        </w:r>
        <w:r w:rsidR="003456DA">
          <w:rPr>
            <w:noProof/>
          </w:rPr>
          <w:fldChar w:fldCharType="end"/>
        </w:r>
      </w:hyperlink>
    </w:p>
    <w:p w14:paraId="695148CB" w14:textId="19DFE5AE" w:rsidR="003456DA" w:rsidRDefault="00B978BA">
      <w:pPr>
        <w:pStyle w:val="TOC2"/>
        <w:rPr>
          <w:rFonts w:asciiTheme="minorHAnsi" w:eastAsiaTheme="minorEastAsia" w:hAnsiTheme="minorHAnsi" w:cstheme="minorBidi"/>
          <w:noProof/>
          <w:kern w:val="2"/>
          <w:sz w:val="21"/>
          <w:szCs w:val="22"/>
        </w:rPr>
      </w:pPr>
      <w:hyperlink w:anchor="_Toc204097023" w:history="1">
        <w:r w:rsidR="003456DA" w:rsidRPr="00C91FF2">
          <w:rPr>
            <w:rStyle w:val="affffffe"/>
            <w:noProof/>
            <w14:scene3d>
              <w14:camera w14:prst="orthographicFront"/>
              <w14:lightRig w14:rig="threePt" w14:dir="t">
                <w14:rot w14:lat="0" w14:lon="0" w14:rev="0"/>
              </w14:lightRig>
            </w14:scene3d>
          </w:rPr>
          <w:t>7.6</w:t>
        </w:r>
        <w:r w:rsidR="003456DA" w:rsidRPr="00C91FF2">
          <w:rPr>
            <w:rStyle w:val="affffffe"/>
            <w:noProof/>
          </w:rPr>
          <w:t xml:space="preserve"> 涂装</w:t>
        </w:r>
        <w:r w:rsidR="003456DA">
          <w:rPr>
            <w:noProof/>
          </w:rPr>
          <w:tab/>
        </w:r>
        <w:r w:rsidR="003456DA">
          <w:rPr>
            <w:noProof/>
          </w:rPr>
          <w:fldChar w:fldCharType="begin"/>
        </w:r>
        <w:r w:rsidR="003456DA">
          <w:rPr>
            <w:noProof/>
          </w:rPr>
          <w:instrText xml:space="preserve"> PAGEREF _Toc204097023 \h </w:instrText>
        </w:r>
        <w:r w:rsidR="003456DA">
          <w:rPr>
            <w:noProof/>
          </w:rPr>
        </w:r>
        <w:r w:rsidR="003456DA">
          <w:rPr>
            <w:noProof/>
          </w:rPr>
          <w:fldChar w:fldCharType="separate"/>
        </w:r>
        <w:r w:rsidR="003456DA">
          <w:rPr>
            <w:noProof/>
          </w:rPr>
          <w:t>6</w:t>
        </w:r>
        <w:r w:rsidR="003456DA">
          <w:rPr>
            <w:noProof/>
          </w:rPr>
          <w:fldChar w:fldCharType="end"/>
        </w:r>
      </w:hyperlink>
    </w:p>
    <w:p w14:paraId="6E6279A5" w14:textId="0E9F760B" w:rsidR="003456DA" w:rsidRDefault="00B978BA">
      <w:pPr>
        <w:pStyle w:val="TOC1"/>
        <w:tabs>
          <w:tab w:val="right" w:leader="dot" w:pos="9344"/>
        </w:tabs>
        <w:rPr>
          <w:rFonts w:asciiTheme="minorHAnsi" w:eastAsiaTheme="minorEastAsia" w:hAnsiTheme="minorHAnsi" w:cstheme="minorBidi"/>
          <w:noProof/>
          <w:kern w:val="2"/>
          <w:sz w:val="21"/>
          <w:szCs w:val="22"/>
        </w:rPr>
      </w:pPr>
      <w:hyperlink w:anchor="_Toc204097024" w:history="1">
        <w:r w:rsidR="003456DA" w:rsidRPr="00C91FF2">
          <w:rPr>
            <w:rStyle w:val="affffffe"/>
            <w:noProof/>
          </w:rPr>
          <w:t>8 试验方法</w:t>
        </w:r>
        <w:r w:rsidR="003456DA">
          <w:rPr>
            <w:noProof/>
          </w:rPr>
          <w:tab/>
        </w:r>
        <w:r w:rsidR="003456DA">
          <w:rPr>
            <w:noProof/>
          </w:rPr>
          <w:fldChar w:fldCharType="begin"/>
        </w:r>
        <w:r w:rsidR="003456DA">
          <w:rPr>
            <w:noProof/>
          </w:rPr>
          <w:instrText xml:space="preserve"> PAGEREF _Toc204097024 \h </w:instrText>
        </w:r>
        <w:r w:rsidR="003456DA">
          <w:rPr>
            <w:noProof/>
          </w:rPr>
        </w:r>
        <w:r w:rsidR="003456DA">
          <w:rPr>
            <w:noProof/>
          </w:rPr>
          <w:fldChar w:fldCharType="separate"/>
        </w:r>
        <w:r w:rsidR="003456DA">
          <w:rPr>
            <w:noProof/>
          </w:rPr>
          <w:t>6</w:t>
        </w:r>
        <w:r w:rsidR="003456DA">
          <w:rPr>
            <w:noProof/>
          </w:rPr>
          <w:fldChar w:fldCharType="end"/>
        </w:r>
      </w:hyperlink>
    </w:p>
    <w:p w14:paraId="52E1B057" w14:textId="7D8E5333" w:rsidR="003456DA" w:rsidRDefault="00B978BA">
      <w:pPr>
        <w:pStyle w:val="TOC1"/>
        <w:tabs>
          <w:tab w:val="right" w:leader="dot" w:pos="9344"/>
        </w:tabs>
        <w:rPr>
          <w:rFonts w:asciiTheme="minorHAnsi" w:eastAsiaTheme="minorEastAsia" w:hAnsiTheme="minorHAnsi" w:cstheme="minorBidi"/>
          <w:noProof/>
          <w:kern w:val="2"/>
          <w:sz w:val="21"/>
          <w:szCs w:val="22"/>
        </w:rPr>
      </w:pPr>
      <w:hyperlink w:anchor="_Toc204097025" w:history="1">
        <w:r w:rsidR="003456DA" w:rsidRPr="00C91FF2">
          <w:rPr>
            <w:rStyle w:val="affffffe"/>
            <w:noProof/>
          </w:rPr>
          <w:t>9 检验规则</w:t>
        </w:r>
        <w:r w:rsidR="003456DA">
          <w:rPr>
            <w:noProof/>
          </w:rPr>
          <w:tab/>
        </w:r>
        <w:r w:rsidR="003456DA">
          <w:rPr>
            <w:noProof/>
          </w:rPr>
          <w:fldChar w:fldCharType="begin"/>
        </w:r>
        <w:r w:rsidR="003456DA">
          <w:rPr>
            <w:noProof/>
          </w:rPr>
          <w:instrText xml:space="preserve"> PAGEREF _Toc204097025 \h </w:instrText>
        </w:r>
        <w:r w:rsidR="003456DA">
          <w:rPr>
            <w:noProof/>
          </w:rPr>
        </w:r>
        <w:r w:rsidR="003456DA">
          <w:rPr>
            <w:noProof/>
          </w:rPr>
          <w:fldChar w:fldCharType="separate"/>
        </w:r>
        <w:r w:rsidR="003456DA">
          <w:rPr>
            <w:noProof/>
          </w:rPr>
          <w:t>6</w:t>
        </w:r>
        <w:r w:rsidR="003456DA">
          <w:rPr>
            <w:noProof/>
          </w:rPr>
          <w:fldChar w:fldCharType="end"/>
        </w:r>
      </w:hyperlink>
    </w:p>
    <w:p w14:paraId="3736EE1F" w14:textId="712D0A1D" w:rsidR="003456DA" w:rsidRDefault="00B978BA">
      <w:pPr>
        <w:pStyle w:val="TOC1"/>
        <w:tabs>
          <w:tab w:val="right" w:leader="dot" w:pos="9344"/>
        </w:tabs>
        <w:rPr>
          <w:rFonts w:asciiTheme="minorHAnsi" w:eastAsiaTheme="minorEastAsia" w:hAnsiTheme="minorHAnsi" w:cstheme="minorBidi"/>
          <w:noProof/>
          <w:kern w:val="2"/>
          <w:sz w:val="21"/>
          <w:szCs w:val="22"/>
        </w:rPr>
      </w:pPr>
      <w:hyperlink w:anchor="_Toc204097026" w:history="1">
        <w:r w:rsidR="003456DA" w:rsidRPr="00C91FF2">
          <w:rPr>
            <w:rStyle w:val="affffffe"/>
            <w:noProof/>
          </w:rPr>
          <w:t>10 标志、包装、运输和贮存</w:t>
        </w:r>
        <w:r w:rsidR="003456DA">
          <w:rPr>
            <w:noProof/>
          </w:rPr>
          <w:tab/>
        </w:r>
        <w:r w:rsidR="003456DA">
          <w:rPr>
            <w:noProof/>
          </w:rPr>
          <w:fldChar w:fldCharType="begin"/>
        </w:r>
        <w:r w:rsidR="003456DA">
          <w:rPr>
            <w:noProof/>
          </w:rPr>
          <w:instrText xml:space="preserve"> PAGEREF _Toc204097026 \h </w:instrText>
        </w:r>
        <w:r w:rsidR="003456DA">
          <w:rPr>
            <w:noProof/>
          </w:rPr>
        </w:r>
        <w:r w:rsidR="003456DA">
          <w:rPr>
            <w:noProof/>
          </w:rPr>
          <w:fldChar w:fldCharType="separate"/>
        </w:r>
        <w:r w:rsidR="003456DA">
          <w:rPr>
            <w:noProof/>
          </w:rPr>
          <w:t>6</w:t>
        </w:r>
        <w:r w:rsidR="003456DA">
          <w:rPr>
            <w:noProof/>
          </w:rPr>
          <w:fldChar w:fldCharType="end"/>
        </w:r>
      </w:hyperlink>
    </w:p>
    <w:p w14:paraId="5159E00C" w14:textId="15D47D21" w:rsidR="003456DA" w:rsidRDefault="00B978BA">
      <w:pPr>
        <w:pStyle w:val="TOC2"/>
        <w:rPr>
          <w:rFonts w:asciiTheme="minorHAnsi" w:eastAsiaTheme="minorEastAsia" w:hAnsiTheme="minorHAnsi" w:cstheme="minorBidi"/>
          <w:noProof/>
          <w:kern w:val="2"/>
          <w:sz w:val="21"/>
          <w:szCs w:val="22"/>
        </w:rPr>
      </w:pPr>
      <w:hyperlink w:anchor="_Toc204097027" w:history="1">
        <w:r w:rsidR="003456DA" w:rsidRPr="00C91FF2">
          <w:rPr>
            <w:rStyle w:val="affffffe"/>
            <w:noProof/>
            <w14:scene3d>
              <w14:camera w14:prst="orthographicFront"/>
              <w14:lightRig w14:rig="threePt" w14:dir="t">
                <w14:rot w14:lat="0" w14:lon="0" w14:rev="0"/>
              </w14:lightRig>
            </w14:scene3d>
          </w:rPr>
          <w:t>10.1</w:t>
        </w:r>
        <w:r w:rsidR="003456DA" w:rsidRPr="00C91FF2">
          <w:rPr>
            <w:rStyle w:val="affffffe"/>
            <w:noProof/>
          </w:rPr>
          <w:t xml:space="preserve"> 标志</w:t>
        </w:r>
        <w:r w:rsidR="003456DA">
          <w:rPr>
            <w:noProof/>
          </w:rPr>
          <w:tab/>
        </w:r>
        <w:r w:rsidR="003456DA">
          <w:rPr>
            <w:noProof/>
          </w:rPr>
          <w:fldChar w:fldCharType="begin"/>
        </w:r>
        <w:r w:rsidR="003456DA">
          <w:rPr>
            <w:noProof/>
          </w:rPr>
          <w:instrText xml:space="preserve"> PAGEREF _Toc204097027 \h </w:instrText>
        </w:r>
        <w:r w:rsidR="003456DA">
          <w:rPr>
            <w:noProof/>
          </w:rPr>
        </w:r>
        <w:r w:rsidR="003456DA">
          <w:rPr>
            <w:noProof/>
          </w:rPr>
          <w:fldChar w:fldCharType="separate"/>
        </w:r>
        <w:r w:rsidR="003456DA">
          <w:rPr>
            <w:noProof/>
          </w:rPr>
          <w:t>6</w:t>
        </w:r>
        <w:r w:rsidR="003456DA">
          <w:rPr>
            <w:noProof/>
          </w:rPr>
          <w:fldChar w:fldCharType="end"/>
        </w:r>
      </w:hyperlink>
    </w:p>
    <w:p w14:paraId="7FF4FC74" w14:textId="429B30B1" w:rsidR="003456DA" w:rsidRDefault="00B978BA">
      <w:pPr>
        <w:pStyle w:val="TOC2"/>
        <w:rPr>
          <w:rFonts w:asciiTheme="minorHAnsi" w:eastAsiaTheme="minorEastAsia" w:hAnsiTheme="minorHAnsi" w:cstheme="minorBidi"/>
          <w:noProof/>
          <w:kern w:val="2"/>
          <w:sz w:val="21"/>
          <w:szCs w:val="22"/>
        </w:rPr>
      </w:pPr>
      <w:hyperlink w:anchor="_Toc204097028" w:history="1">
        <w:r w:rsidR="003456DA" w:rsidRPr="00C91FF2">
          <w:rPr>
            <w:rStyle w:val="affffffe"/>
            <w:noProof/>
            <w14:scene3d>
              <w14:camera w14:prst="orthographicFront"/>
              <w14:lightRig w14:rig="threePt" w14:dir="t">
                <w14:rot w14:lat="0" w14:lon="0" w14:rev="0"/>
              </w14:lightRig>
            </w14:scene3d>
          </w:rPr>
          <w:t>10.2</w:t>
        </w:r>
        <w:r w:rsidR="003456DA" w:rsidRPr="00C91FF2">
          <w:rPr>
            <w:rStyle w:val="affffffe"/>
            <w:noProof/>
          </w:rPr>
          <w:t xml:space="preserve"> 包装</w:t>
        </w:r>
        <w:r w:rsidR="003456DA">
          <w:rPr>
            <w:noProof/>
          </w:rPr>
          <w:tab/>
        </w:r>
        <w:r w:rsidR="003456DA">
          <w:rPr>
            <w:noProof/>
          </w:rPr>
          <w:fldChar w:fldCharType="begin"/>
        </w:r>
        <w:r w:rsidR="003456DA">
          <w:rPr>
            <w:noProof/>
          </w:rPr>
          <w:instrText xml:space="preserve"> PAGEREF _Toc204097028 \h </w:instrText>
        </w:r>
        <w:r w:rsidR="003456DA">
          <w:rPr>
            <w:noProof/>
          </w:rPr>
        </w:r>
        <w:r w:rsidR="003456DA">
          <w:rPr>
            <w:noProof/>
          </w:rPr>
          <w:fldChar w:fldCharType="separate"/>
        </w:r>
        <w:r w:rsidR="003456DA">
          <w:rPr>
            <w:noProof/>
          </w:rPr>
          <w:t>6</w:t>
        </w:r>
        <w:r w:rsidR="003456DA">
          <w:rPr>
            <w:noProof/>
          </w:rPr>
          <w:fldChar w:fldCharType="end"/>
        </w:r>
      </w:hyperlink>
    </w:p>
    <w:p w14:paraId="7485F502" w14:textId="1C1E8B80" w:rsidR="003456DA" w:rsidRDefault="00B978BA">
      <w:pPr>
        <w:pStyle w:val="TOC2"/>
        <w:rPr>
          <w:rFonts w:asciiTheme="minorHAnsi" w:eastAsiaTheme="minorEastAsia" w:hAnsiTheme="minorHAnsi" w:cstheme="minorBidi"/>
          <w:noProof/>
          <w:kern w:val="2"/>
          <w:sz w:val="21"/>
          <w:szCs w:val="22"/>
        </w:rPr>
      </w:pPr>
      <w:hyperlink w:anchor="_Toc204097029" w:history="1">
        <w:r w:rsidR="003456DA" w:rsidRPr="00C91FF2">
          <w:rPr>
            <w:rStyle w:val="affffffe"/>
            <w:noProof/>
            <w14:scene3d>
              <w14:camera w14:prst="orthographicFront"/>
              <w14:lightRig w14:rig="threePt" w14:dir="t">
                <w14:rot w14:lat="0" w14:lon="0" w14:rev="0"/>
              </w14:lightRig>
            </w14:scene3d>
          </w:rPr>
          <w:t>10.3</w:t>
        </w:r>
        <w:r w:rsidR="003456DA" w:rsidRPr="00C91FF2">
          <w:rPr>
            <w:rStyle w:val="affffffe"/>
            <w:noProof/>
          </w:rPr>
          <w:t xml:space="preserve"> 随机文件</w:t>
        </w:r>
        <w:r w:rsidR="003456DA">
          <w:rPr>
            <w:noProof/>
          </w:rPr>
          <w:tab/>
        </w:r>
        <w:r w:rsidR="003456DA">
          <w:rPr>
            <w:noProof/>
          </w:rPr>
          <w:fldChar w:fldCharType="begin"/>
        </w:r>
        <w:r w:rsidR="003456DA">
          <w:rPr>
            <w:noProof/>
          </w:rPr>
          <w:instrText xml:space="preserve"> PAGEREF _Toc204097029 \h </w:instrText>
        </w:r>
        <w:r w:rsidR="003456DA">
          <w:rPr>
            <w:noProof/>
          </w:rPr>
        </w:r>
        <w:r w:rsidR="003456DA">
          <w:rPr>
            <w:noProof/>
          </w:rPr>
          <w:fldChar w:fldCharType="separate"/>
        </w:r>
        <w:r w:rsidR="003456DA">
          <w:rPr>
            <w:noProof/>
          </w:rPr>
          <w:t>6</w:t>
        </w:r>
        <w:r w:rsidR="003456DA">
          <w:rPr>
            <w:noProof/>
          </w:rPr>
          <w:fldChar w:fldCharType="end"/>
        </w:r>
      </w:hyperlink>
    </w:p>
    <w:p w14:paraId="52154C21" w14:textId="0E1D0497" w:rsidR="003456DA" w:rsidRDefault="00B978BA">
      <w:pPr>
        <w:pStyle w:val="TOC2"/>
        <w:rPr>
          <w:rFonts w:asciiTheme="minorHAnsi" w:eastAsiaTheme="minorEastAsia" w:hAnsiTheme="minorHAnsi" w:cstheme="minorBidi"/>
          <w:noProof/>
          <w:kern w:val="2"/>
          <w:sz w:val="21"/>
          <w:szCs w:val="22"/>
        </w:rPr>
      </w:pPr>
      <w:hyperlink w:anchor="_Toc204097030" w:history="1">
        <w:r w:rsidR="003456DA" w:rsidRPr="00C91FF2">
          <w:rPr>
            <w:rStyle w:val="affffffe"/>
            <w:noProof/>
            <w14:scene3d>
              <w14:camera w14:prst="orthographicFront"/>
              <w14:lightRig w14:rig="threePt" w14:dir="t">
                <w14:rot w14:lat="0" w14:lon="0" w14:rev="0"/>
              </w14:lightRig>
            </w14:scene3d>
          </w:rPr>
          <w:t>10.4</w:t>
        </w:r>
        <w:r w:rsidR="003456DA" w:rsidRPr="00C91FF2">
          <w:rPr>
            <w:rStyle w:val="affffffe"/>
            <w:noProof/>
          </w:rPr>
          <w:t xml:space="preserve"> 运输和贮存</w:t>
        </w:r>
        <w:r w:rsidR="003456DA">
          <w:rPr>
            <w:noProof/>
          </w:rPr>
          <w:tab/>
        </w:r>
        <w:r w:rsidR="003456DA">
          <w:rPr>
            <w:noProof/>
          </w:rPr>
          <w:fldChar w:fldCharType="begin"/>
        </w:r>
        <w:r w:rsidR="003456DA">
          <w:rPr>
            <w:noProof/>
          </w:rPr>
          <w:instrText xml:space="preserve"> PAGEREF _Toc204097030 \h </w:instrText>
        </w:r>
        <w:r w:rsidR="003456DA">
          <w:rPr>
            <w:noProof/>
          </w:rPr>
        </w:r>
        <w:r w:rsidR="003456DA">
          <w:rPr>
            <w:noProof/>
          </w:rPr>
          <w:fldChar w:fldCharType="separate"/>
        </w:r>
        <w:r w:rsidR="003456DA">
          <w:rPr>
            <w:noProof/>
          </w:rPr>
          <w:t>6</w:t>
        </w:r>
        <w:r w:rsidR="003456DA">
          <w:rPr>
            <w:noProof/>
          </w:rPr>
          <w:fldChar w:fldCharType="end"/>
        </w:r>
      </w:hyperlink>
    </w:p>
    <w:p w14:paraId="16167850" w14:textId="6D6B53F7" w:rsidR="003456DA" w:rsidRDefault="00B978BA">
      <w:pPr>
        <w:pStyle w:val="TOC1"/>
        <w:tabs>
          <w:tab w:val="right" w:leader="dot" w:pos="9344"/>
        </w:tabs>
        <w:rPr>
          <w:rFonts w:asciiTheme="minorHAnsi" w:eastAsiaTheme="minorEastAsia" w:hAnsiTheme="minorHAnsi" w:cstheme="minorBidi"/>
          <w:noProof/>
          <w:kern w:val="2"/>
          <w:sz w:val="21"/>
          <w:szCs w:val="22"/>
        </w:rPr>
      </w:pPr>
      <w:hyperlink w:anchor="_Toc204097031" w:history="1">
        <w:r w:rsidR="003456DA" w:rsidRPr="00C91FF2">
          <w:rPr>
            <w:rStyle w:val="affffffe"/>
            <w:noProof/>
            <w:spacing w:val="100"/>
          </w:rPr>
          <w:t>附录A</w:t>
        </w:r>
        <w:r w:rsidR="003456DA" w:rsidRPr="00C91FF2">
          <w:rPr>
            <w:rStyle w:val="affffffe"/>
            <w:noProof/>
          </w:rPr>
          <w:t xml:space="preserve"> （资料性） 移动式升降工作平台再制造工艺流程</w:t>
        </w:r>
        <w:r w:rsidR="003456DA">
          <w:rPr>
            <w:noProof/>
          </w:rPr>
          <w:tab/>
        </w:r>
        <w:r w:rsidR="003456DA">
          <w:rPr>
            <w:noProof/>
          </w:rPr>
          <w:fldChar w:fldCharType="begin"/>
        </w:r>
        <w:r w:rsidR="003456DA">
          <w:rPr>
            <w:noProof/>
          </w:rPr>
          <w:instrText xml:space="preserve"> PAGEREF _Toc204097031 \h </w:instrText>
        </w:r>
        <w:r w:rsidR="003456DA">
          <w:rPr>
            <w:noProof/>
          </w:rPr>
        </w:r>
        <w:r w:rsidR="003456DA">
          <w:rPr>
            <w:noProof/>
          </w:rPr>
          <w:fldChar w:fldCharType="separate"/>
        </w:r>
        <w:r w:rsidR="003456DA">
          <w:rPr>
            <w:noProof/>
          </w:rPr>
          <w:t>7</w:t>
        </w:r>
        <w:r w:rsidR="003456DA">
          <w:rPr>
            <w:noProof/>
          </w:rPr>
          <w:fldChar w:fldCharType="end"/>
        </w:r>
      </w:hyperlink>
    </w:p>
    <w:p w14:paraId="6887CD93" w14:textId="1DB03F27" w:rsidR="00BE69E9" w:rsidRPr="00C33002" w:rsidRDefault="00BE69E9" w:rsidP="00C33002">
      <w:pPr>
        <w:pStyle w:val="affffb"/>
        <w:spacing w:line="300" w:lineRule="exact"/>
        <w:ind w:firstLine="420"/>
      </w:pPr>
      <w:r w:rsidRPr="00BE69E9">
        <w:fldChar w:fldCharType="end"/>
      </w:r>
      <w:bookmarkStart w:id="24" w:name="muci"/>
      <w:bookmarkEnd w:id="24"/>
      <w:r w:rsidRPr="00BE69E9">
        <w:fldChar w:fldCharType="begin"/>
      </w:r>
      <w:r w:rsidRPr="00BE69E9">
        <w:instrText xml:space="preserve"> TOC \o "9-9" \h \t "标准文件_正文图标题,1,标准文件_附录图标题,1" </w:instrText>
      </w:r>
      <w:r w:rsidRPr="00BE69E9">
        <w:fldChar w:fldCharType="separate"/>
      </w:r>
      <w:hyperlink w:anchor="_Toc192363227" w:history="1"/>
    </w:p>
    <w:p w14:paraId="6133E7AE" w14:textId="07734F1D" w:rsidR="00C33002" w:rsidRPr="00BE69E9" w:rsidRDefault="00BE69E9" w:rsidP="00C33002">
      <w:pPr>
        <w:pStyle w:val="affffb"/>
        <w:spacing w:line="300" w:lineRule="exact"/>
        <w:ind w:firstLine="420"/>
      </w:pPr>
      <w:r w:rsidRPr="00BE69E9">
        <w:fldChar w:fldCharType="end"/>
      </w:r>
    </w:p>
    <w:p w14:paraId="04ABC7BE" w14:textId="305A99A4" w:rsidR="00BE69E9" w:rsidRPr="00BE69E9" w:rsidRDefault="00BE69E9" w:rsidP="00BE69E9">
      <w:pPr>
        <w:pStyle w:val="affffb"/>
        <w:spacing w:line="300" w:lineRule="exact"/>
        <w:ind w:firstLine="420"/>
        <w:sectPr w:rsidR="00BE69E9" w:rsidRPr="00BE69E9" w:rsidSect="00BE69E9">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p>
    <w:p w14:paraId="7C458FB8" w14:textId="77777777" w:rsidR="000A0C49" w:rsidRDefault="000A0C49" w:rsidP="000A0C49">
      <w:pPr>
        <w:pStyle w:val="a6"/>
        <w:spacing w:after="360"/>
      </w:pPr>
      <w:bookmarkStart w:id="25" w:name="_Toc204097008"/>
      <w:bookmarkStart w:id="26" w:name="BookMark2"/>
      <w:bookmarkEnd w:id="21"/>
      <w:r w:rsidRPr="000A0C49">
        <w:rPr>
          <w:rFonts w:hint="eastAsia"/>
          <w:spacing w:val="320"/>
        </w:rPr>
        <w:lastRenderedPageBreak/>
        <w:t>前</w:t>
      </w:r>
      <w:r>
        <w:rPr>
          <w:rFonts w:hint="eastAsia"/>
        </w:rPr>
        <w:t>言</w:t>
      </w:r>
      <w:bookmarkEnd w:id="22"/>
      <w:bookmarkEnd w:id="23"/>
      <w:bookmarkEnd w:id="25"/>
    </w:p>
    <w:p w14:paraId="3B47996A" w14:textId="77777777" w:rsidR="000A0C49" w:rsidRDefault="000A0C49" w:rsidP="000A0C49">
      <w:pPr>
        <w:pStyle w:val="affffb"/>
        <w:ind w:firstLine="420"/>
      </w:pPr>
      <w:r>
        <w:rPr>
          <w:rFonts w:hint="eastAsia"/>
        </w:rPr>
        <w:t>本文件按照GB/T 1.1—2020《标准化工作导则  第1部分：标准化文件的结构和起草规则》的规定起草。</w:t>
      </w:r>
    </w:p>
    <w:p w14:paraId="47F4A59D" w14:textId="77777777" w:rsidR="000A0C49" w:rsidRPr="000A0C49" w:rsidRDefault="000A0C49" w:rsidP="000A0C49">
      <w:pPr>
        <w:pStyle w:val="affffb"/>
        <w:ind w:firstLine="420"/>
      </w:pPr>
    </w:p>
    <w:p w14:paraId="16B9A278" w14:textId="77777777" w:rsidR="000A0C49" w:rsidRDefault="000A0C49" w:rsidP="000A0C49">
      <w:pPr>
        <w:pStyle w:val="affffb"/>
        <w:ind w:firstLine="420"/>
      </w:pPr>
    </w:p>
    <w:p w14:paraId="499CBA44" w14:textId="77777777" w:rsidR="000A0C49" w:rsidRDefault="000A0C49" w:rsidP="000A0C49">
      <w:pPr>
        <w:pStyle w:val="affffb"/>
        <w:ind w:firstLine="420"/>
      </w:pPr>
    </w:p>
    <w:p w14:paraId="2553B28F" w14:textId="77777777" w:rsidR="000A0C49" w:rsidRDefault="000A0C49" w:rsidP="000A0C49">
      <w:pPr>
        <w:pStyle w:val="affffb"/>
        <w:ind w:firstLine="420"/>
      </w:pPr>
      <w:r>
        <w:rPr>
          <w:rFonts w:hint="eastAsia"/>
        </w:rPr>
        <w:t>本文件由××××提出。</w:t>
      </w:r>
    </w:p>
    <w:p w14:paraId="7052F1B4" w14:textId="77777777" w:rsidR="000A0C49" w:rsidRDefault="000A0C49" w:rsidP="000A0C49">
      <w:pPr>
        <w:pStyle w:val="affffb"/>
        <w:ind w:firstLine="420"/>
      </w:pPr>
      <w:r>
        <w:rPr>
          <w:rFonts w:hint="eastAsia"/>
        </w:rPr>
        <w:t>本文件由××××归口。</w:t>
      </w:r>
    </w:p>
    <w:p w14:paraId="23242CF9" w14:textId="77777777" w:rsidR="000A0C49" w:rsidRDefault="000A0C49" w:rsidP="000A0C49">
      <w:pPr>
        <w:pStyle w:val="affffb"/>
        <w:ind w:firstLine="420"/>
      </w:pPr>
      <w:r>
        <w:rPr>
          <w:rFonts w:hint="eastAsia"/>
        </w:rPr>
        <w:t>本文件起草单位：</w:t>
      </w:r>
    </w:p>
    <w:p w14:paraId="24287986" w14:textId="77777777" w:rsidR="000A0C49" w:rsidRDefault="000A0C49" w:rsidP="000A0C49">
      <w:pPr>
        <w:pStyle w:val="affffb"/>
        <w:ind w:firstLine="420"/>
      </w:pPr>
      <w:r>
        <w:rPr>
          <w:rFonts w:hint="eastAsia"/>
        </w:rPr>
        <w:t>本文件主要起草人：</w:t>
      </w:r>
    </w:p>
    <w:p w14:paraId="190D7669" w14:textId="77777777" w:rsidR="000A0C49" w:rsidRDefault="000A0C49" w:rsidP="000A0C49">
      <w:pPr>
        <w:pStyle w:val="affffb"/>
        <w:ind w:firstLine="420"/>
      </w:pPr>
    </w:p>
    <w:p w14:paraId="51FE50FB" w14:textId="3DDE015B" w:rsidR="000A0C49" w:rsidRPr="000A0C49" w:rsidRDefault="000A0C49" w:rsidP="000A0C49">
      <w:pPr>
        <w:pStyle w:val="affffb"/>
        <w:ind w:firstLine="420"/>
        <w:sectPr w:rsidR="000A0C49" w:rsidRPr="000A0C49" w:rsidSect="00BE69E9">
          <w:pgSz w:w="11906" w:h="16838" w:code="9"/>
          <w:pgMar w:top="1928" w:right="1134" w:bottom="1134" w:left="1134" w:header="1418" w:footer="1134" w:gutter="284"/>
          <w:pgNumType w:fmt="upperRoman"/>
          <w:cols w:space="425"/>
          <w:formProt w:val="0"/>
          <w:docGrid w:linePitch="312"/>
        </w:sectPr>
      </w:pPr>
    </w:p>
    <w:p w14:paraId="27AA8A84" w14:textId="77777777" w:rsidR="00894836" w:rsidRPr="00145D9D" w:rsidRDefault="00894836" w:rsidP="00093D25">
      <w:pPr>
        <w:spacing w:line="20" w:lineRule="exact"/>
        <w:jc w:val="center"/>
        <w:rPr>
          <w:rFonts w:ascii="黑体" w:eastAsia="黑体" w:hAnsi="黑体"/>
          <w:sz w:val="32"/>
          <w:szCs w:val="32"/>
        </w:rPr>
      </w:pPr>
      <w:bookmarkStart w:id="27" w:name="BookMark4"/>
      <w:bookmarkEnd w:id="26"/>
    </w:p>
    <w:p w14:paraId="5490A167"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D22D5EA6052549F5937931D79934B5CE"/>
        </w:placeholder>
      </w:sdtPr>
      <w:sdtEndPr/>
      <w:sdtContent>
        <w:bookmarkStart w:id="28" w:name="NEW_STAND_NAME" w:displacedByCustomXml="prev"/>
        <w:p w14:paraId="4B8CBE2A" w14:textId="0B4103A7" w:rsidR="00F26B7E" w:rsidRPr="00F26B7E" w:rsidRDefault="00EC1D31" w:rsidP="002656EA">
          <w:pPr>
            <w:pStyle w:val="afffffffff8"/>
            <w:spacing w:beforeLines="1" w:before="2" w:afterLines="220" w:after="528"/>
          </w:pPr>
          <w:r w:rsidRPr="00EC1D31">
            <w:rPr>
              <w:rFonts w:hint="eastAsia"/>
            </w:rPr>
            <w:t>移动式升降工作平台再制造基本技术规范</w:t>
          </w:r>
        </w:p>
      </w:sdtContent>
    </w:sdt>
    <w:bookmarkEnd w:id="28" w:displacedByCustomXml="prev"/>
    <w:p w14:paraId="7168319D" w14:textId="77777777" w:rsidR="00E2552F" w:rsidRDefault="00E2552F" w:rsidP="00A77CCB">
      <w:pPr>
        <w:pStyle w:val="affc"/>
        <w:spacing w:before="240" w:after="240"/>
      </w:pPr>
      <w:bookmarkStart w:id="29" w:name="_Toc17233325"/>
      <w:bookmarkStart w:id="30" w:name="_Toc17233333"/>
      <w:bookmarkStart w:id="31" w:name="_Toc24884211"/>
      <w:bookmarkStart w:id="32" w:name="_Toc24884218"/>
      <w:bookmarkStart w:id="33" w:name="_Toc26648465"/>
      <w:bookmarkStart w:id="34" w:name="_Toc26718930"/>
      <w:bookmarkStart w:id="35" w:name="_Toc26986530"/>
      <w:bookmarkStart w:id="36" w:name="_Toc26986771"/>
      <w:bookmarkStart w:id="37" w:name="_Toc97192964"/>
      <w:bookmarkStart w:id="38" w:name="_Toc192190481"/>
      <w:bookmarkStart w:id="39" w:name="_Toc192361302"/>
      <w:bookmarkStart w:id="40" w:name="_Toc204097009"/>
      <w:r>
        <w:rPr>
          <w:rFonts w:hint="eastAsia"/>
        </w:rPr>
        <w:t>范围</w:t>
      </w:r>
      <w:bookmarkEnd w:id="29"/>
      <w:bookmarkEnd w:id="30"/>
      <w:bookmarkEnd w:id="31"/>
      <w:bookmarkEnd w:id="32"/>
      <w:bookmarkEnd w:id="33"/>
      <w:bookmarkEnd w:id="34"/>
      <w:bookmarkEnd w:id="35"/>
      <w:bookmarkEnd w:id="36"/>
      <w:bookmarkEnd w:id="37"/>
      <w:bookmarkEnd w:id="38"/>
      <w:bookmarkEnd w:id="39"/>
      <w:bookmarkEnd w:id="40"/>
    </w:p>
    <w:p w14:paraId="37B56F5E" w14:textId="1BF74F13" w:rsidR="00104654" w:rsidRDefault="00104654" w:rsidP="008B0C9C">
      <w:pPr>
        <w:pStyle w:val="affffb"/>
        <w:ind w:firstLine="420"/>
      </w:pPr>
      <w:bookmarkStart w:id="41" w:name="_Toc17233326"/>
      <w:bookmarkStart w:id="42" w:name="_Toc17233334"/>
      <w:bookmarkStart w:id="43" w:name="_Toc24884212"/>
      <w:bookmarkStart w:id="44" w:name="_Toc24884219"/>
      <w:bookmarkStart w:id="45" w:name="_Toc26648466"/>
      <w:r>
        <w:rPr>
          <w:rFonts w:hint="eastAsia"/>
        </w:rPr>
        <w:t>本文件规定了</w:t>
      </w:r>
      <w:r w:rsidR="009C588F">
        <w:rPr>
          <w:rFonts w:hint="eastAsia"/>
        </w:rPr>
        <w:t>再制造</w:t>
      </w:r>
      <w:r w:rsidR="000C42A7">
        <w:rPr>
          <w:rFonts w:hint="eastAsia"/>
        </w:rPr>
        <w:t>移动式升降工作平台</w:t>
      </w:r>
      <w:r w:rsidR="008F2ABB">
        <w:rPr>
          <w:rFonts w:hint="eastAsia"/>
        </w:rPr>
        <w:t>（以下简称</w:t>
      </w:r>
      <w:r w:rsidR="005B5708" w:rsidRPr="005B5708">
        <w:rPr>
          <w:rFonts w:hint="eastAsia"/>
        </w:rPr>
        <w:t>再制造工作平台</w:t>
      </w:r>
      <w:r w:rsidR="008F2ABB">
        <w:rPr>
          <w:rFonts w:hint="eastAsia"/>
        </w:rPr>
        <w:t>）</w:t>
      </w:r>
      <w:r w:rsidR="000C42A7">
        <w:rPr>
          <w:rFonts w:hint="eastAsia"/>
        </w:rPr>
        <w:t>的</w:t>
      </w:r>
      <w:r w:rsidR="009C588F">
        <w:rPr>
          <w:rFonts w:hint="eastAsia"/>
        </w:rPr>
        <w:t>技术要求、</w:t>
      </w:r>
      <w:r w:rsidR="00EB3208" w:rsidRPr="00EB3208">
        <w:rPr>
          <w:rFonts w:hint="eastAsia"/>
        </w:rPr>
        <w:t>再制造前检测与评估</w:t>
      </w:r>
      <w:r w:rsidR="00EB3208">
        <w:rPr>
          <w:rFonts w:hint="eastAsia"/>
        </w:rPr>
        <w:t>、</w:t>
      </w:r>
      <w:r w:rsidR="00EB3208" w:rsidRPr="00EB3208">
        <w:rPr>
          <w:rFonts w:hint="eastAsia"/>
        </w:rPr>
        <w:t>再制造方案设计要求</w:t>
      </w:r>
      <w:r w:rsidR="00EB3208">
        <w:rPr>
          <w:rFonts w:hint="eastAsia"/>
        </w:rPr>
        <w:t>、</w:t>
      </w:r>
      <w:r w:rsidR="00EB3208" w:rsidRPr="00EB3208">
        <w:rPr>
          <w:rFonts w:hint="eastAsia"/>
        </w:rPr>
        <w:t>整机再制造过程要求</w:t>
      </w:r>
      <w:r w:rsidR="00EB3208">
        <w:rPr>
          <w:rFonts w:hint="eastAsia"/>
        </w:rPr>
        <w:t>、</w:t>
      </w:r>
      <w:r w:rsidR="009C588F">
        <w:rPr>
          <w:rFonts w:hint="eastAsia"/>
        </w:rPr>
        <w:t>试验方法、标志、包装、运输和贮存。</w:t>
      </w:r>
    </w:p>
    <w:p w14:paraId="467E4D54" w14:textId="3F6578F0" w:rsidR="00104654" w:rsidRDefault="00104654" w:rsidP="008B0C9C">
      <w:pPr>
        <w:pStyle w:val="affffb"/>
        <w:ind w:firstLine="420"/>
      </w:pPr>
      <w:r>
        <w:rPr>
          <w:rFonts w:hint="eastAsia"/>
        </w:rPr>
        <w:t>本文件适用于</w:t>
      </w:r>
      <w:r w:rsidR="009C588F" w:rsidRPr="009C588F">
        <w:rPr>
          <w:rFonts w:hint="eastAsia"/>
        </w:rPr>
        <w:t>再制造移动式升降工作平台</w:t>
      </w:r>
      <w:r>
        <w:rPr>
          <w:rFonts w:hint="eastAsia"/>
        </w:rPr>
        <w:t>。</w:t>
      </w:r>
    </w:p>
    <w:p w14:paraId="6704D510" w14:textId="766963BB" w:rsidR="00E2552F" w:rsidRDefault="00104654" w:rsidP="00A77CCB">
      <w:pPr>
        <w:pStyle w:val="affc"/>
        <w:spacing w:before="240" w:after="240"/>
      </w:pPr>
      <w:bookmarkStart w:id="46" w:name="_Toc26718931"/>
      <w:bookmarkStart w:id="47" w:name="_Toc26986531"/>
      <w:bookmarkStart w:id="48" w:name="_Toc26986772"/>
      <w:bookmarkStart w:id="49" w:name="_Toc97192965"/>
      <w:bookmarkStart w:id="50" w:name="_Toc192190482"/>
      <w:bookmarkStart w:id="51" w:name="_Toc192361303"/>
      <w:bookmarkStart w:id="52" w:name="_Toc204097010"/>
      <w:r>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p>
    <w:sdt>
      <w:sdtPr>
        <w:rPr>
          <w:rFonts w:hint="eastAsia"/>
        </w:rPr>
        <w:id w:val="715848253"/>
        <w:placeholder>
          <w:docPart w:val="60D7047C710C4183AB9038DD43D6F28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3F6EBC9A"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C3DA717" w14:textId="76F457F1" w:rsidR="009C588F" w:rsidRDefault="009C588F" w:rsidP="00F65893">
      <w:pPr>
        <w:pStyle w:val="affffb"/>
        <w:ind w:firstLine="420"/>
      </w:pPr>
      <w:bookmarkStart w:id="53" w:name="OLE_LINK25"/>
      <w:r w:rsidRPr="009C588F">
        <w:t>GB/T 25849</w:t>
      </w:r>
      <w:r>
        <w:t xml:space="preserve">  </w:t>
      </w:r>
      <w:r w:rsidRPr="009C588F">
        <w:rPr>
          <w:rFonts w:hint="eastAsia"/>
        </w:rPr>
        <w:t>移动式升降工作平台设计、计算、安全要求和试验方法</w:t>
      </w:r>
    </w:p>
    <w:p w14:paraId="5BF14D2F" w14:textId="7130B817" w:rsidR="00727F68" w:rsidRDefault="00727F68" w:rsidP="00F65893">
      <w:pPr>
        <w:pStyle w:val="affffb"/>
        <w:ind w:firstLine="420"/>
      </w:pPr>
      <w:r w:rsidRPr="00727F68">
        <w:rPr>
          <w:rFonts w:hint="eastAsia"/>
        </w:rPr>
        <w:t>GB</w:t>
      </w:r>
      <w:r>
        <w:t>/</w:t>
      </w:r>
      <w:r w:rsidRPr="00727F68">
        <w:rPr>
          <w:rFonts w:hint="eastAsia"/>
        </w:rPr>
        <w:t>T 27611</w:t>
      </w:r>
      <w:r>
        <w:t xml:space="preserve">  </w:t>
      </w:r>
      <w:r w:rsidRPr="00727F68">
        <w:rPr>
          <w:rFonts w:hint="eastAsia"/>
        </w:rPr>
        <w:t>再生利用品和再制造品通用要求及标识</w:t>
      </w:r>
    </w:p>
    <w:p w14:paraId="4C0CEB6C" w14:textId="55BCD206" w:rsidR="009C588F" w:rsidRDefault="009C588F" w:rsidP="00F65893">
      <w:pPr>
        <w:pStyle w:val="affffb"/>
        <w:ind w:firstLine="420"/>
      </w:pPr>
      <w:r w:rsidRPr="009C588F">
        <w:t>GB/T 28619</w:t>
      </w:r>
      <w:r>
        <w:t xml:space="preserve">  </w:t>
      </w:r>
      <w:r w:rsidRPr="009C588F">
        <w:rPr>
          <w:rFonts w:hint="eastAsia"/>
        </w:rPr>
        <w:t>再制造 术语</w:t>
      </w:r>
    </w:p>
    <w:p w14:paraId="5259732E" w14:textId="4E5A01A1" w:rsidR="00F65E96" w:rsidRDefault="00F65E96" w:rsidP="00F65893">
      <w:pPr>
        <w:pStyle w:val="affffb"/>
        <w:ind w:firstLine="420"/>
      </w:pPr>
      <w:r w:rsidRPr="00F65E96">
        <w:t>GB/T 32222</w:t>
      </w:r>
      <w:r>
        <w:t xml:space="preserve">  </w:t>
      </w:r>
      <w:r w:rsidRPr="00F65E96">
        <w:rPr>
          <w:rFonts w:hint="eastAsia"/>
        </w:rPr>
        <w:t>再制造内燃机 通用技术条件</w:t>
      </w:r>
    </w:p>
    <w:p w14:paraId="466248CE" w14:textId="07D5274A" w:rsidR="009F3037" w:rsidRDefault="009F3037" w:rsidP="00F65893">
      <w:pPr>
        <w:pStyle w:val="affffb"/>
        <w:ind w:firstLine="420"/>
      </w:pPr>
      <w:r w:rsidRPr="009F3037">
        <w:t>GB/T 32809</w:t>
      </w:r>
      <w:r>
        <w:t xml:space="preserve">  </w:t>
      </w:r>
      <w:r w:rsidRPr="009F3037">
        <w:rPr>
          <w:rFonts w:hint="eastAsia"/>
        </w:rPr>
        <w:t>再制造 机械产品清洗技术规范</w:t>
      </w:r>
    </w:p>
    <w:p w14:paraId="4AEE9D27" w14:textId="1EF34D86" w:rsidR="00B061AB" w:rsidRDefault="00B061AB" w:rsidP="00F65893">
      <w:pPr>
        <w:pStyle w:val="affffb"/>
        <w:ind w:firstLine="420"/>
      </w:pPr>
      <w:r w:rsidRPr="00B061AB">
        <w:t>GB/T 32810</w:t>
      </w:r>
      <w:r>
        <w:t xml:space="preserve">  </w:t>
      </w:r>
      <w:r w:rsidRPr="00B061AB">
        <w:rPr>
          <w:rFonts w:hint="eastAsia"/>
        </w:rPr>
        <w:t>再制造 机械产品拆解技术规范</w:t>
      </w:r>
    </w:p>
    <w:p w14:paraId="5D592407" w14:textId="39722B29" w:rsidR="007243CB" w:rsidRDefault="007243CB" w:rsidP="00F65893">
      <w:pPr>
        <w:pStyle w:val="affffb"/>
        <w:ind w:firstLine="420"/>
      </w:pPr>
      <w:r w:rsidRPr="007243CB">
        <w:rPr>
          <w:rFonts w:hint="eastAsia"/>
        </w:rPr>
        <w:t>GB</w:t>
      </w:r>
      <w:r>
        <w:t>/</w:t>
      </w:r>
      <w:r w:rsidRPr="007243CB">
        <w:rPr>
          <w:rFonts w:hint="eastAsia"/>
        </w:rPr>
        <w:t>T 33221</w:t>
      </w:r>
      <w:r>
        <w:t xml:space="preserve">  </w:t>
      </w:r>
      <w:r w:rsidRPr="007243CB">
        <w:rPr>
          <w:rFonts w:hint="eastAsia"/>
        </w:rPr>
        <w:t>再制造 企业技术规范</w:t>
      </w:r>
    </w:p>
    <w:p w14:paraId="41676136" w14:textId="692031EC" w:rsidR="00523C90" w:rsidRDefault="00523C90" w:rsidP="00F65893">
      <w:pPr>
        <w:pStyle w:val="affffb"/>
        <w:ind w:firstLine="420"/>
      </w:pPr>
      <w:r w:rsidRPr="00523C90">
        <w:t>GB/T 33947</w:t>
      </w:r>
      <w:r>
        <w:t xml:space="preserve">  </w:t>
      </w:r>
      <w:r w:rsidRPr="00523C90">
        <w:rPr>
          <w:rFonts w:hint="eastAsia"/>
        </w:rPr>
        <w:t>再制造 机械加工技术规范</w:t>
      </w:r>
    </w:p>
    <w:p w14:paraId="652C313A" w14:textId="5DDAB0A3" w:rsidR="00DB3010" w:rsidRDefault="00DB3010" w:rsidP="00F65893">
      <w:pPr>
        <w:pStyle w:val="affffb"/>
        <w:ind w:firstLine="420"/>
      </w:pPr>
      <w:r w:rsidRPr="00DB3010">
        <w:t>GB/T 35977</w:t>
      </w:r>
      <w:r>
        <w:t xml:space="preserve">  </w:t>
      </w:r>
      <w:r w:rsidRPr="00DB3010">
        <w:rPr>
          <w:rFonts w:hint="eastAsia"/>
        </w:rPr>
        <w:t>再制造 机械产品表面修复技术规范</w:t>
      </w:r>
    </w:p>
    <w:p w14:paraId="678653B6" w14:textId="5B292F7E" w:rsidR="003D7F13" w:rsidRDefault="003D7F13" w:rsidP="00F65893">
      <w:pPr>
        <w:pStyle w:val="affffb"/>
        <w:ind w:firstLine="420"/>
      </w:pPr>
      <w:r w:rsidRPr="003D7F13">
        <w:t>GB/T 35978</w:t>
      </w:r>
      <w:r>
        <w:t xml:space="preserve">  </w:t>
      </w:r>
      <w:r w:rsidRPr="003D7F13">
        <w:rPr>
          <w:rFonts w:hint="eastAsia"/>
        </w:rPr>
        <w:t>再制造 机械产品检验技术导则</w:t>
      </w:r>
    </w:p>
    <w:p w14:paraId="7A929AEE" w14:textId="41FC33CA" w:rsidR="00AF4211" w:rsidRDefault="00AF4211" w:rsidP="00F65893">
      <w:pPr>
        <w:pStyle w:val="affffb"/>
        <w:ind w:firstLine="420"/>
      </w:pPr>
      <w:r w:rsidRPr="00AF4211">
        <w:t>GB/T 35980</w:t>
      </w:r>
      <w:r>
        <w:t xml:space="preserve">  </w:t>
      </w:r>
      <w:r w:rsidRPr="00AF4211">
        <w:rPr>
          <w:rFonts w:hint="eastAsia"/>
        </w:rPr>
        <w:t>机械产品再制造工程设计 导则</w:t>
      </w:r>
    </w:p>
    <w:p w14:paraId="31B8BDD0" w14:textId="4285796B" w:rsidR="00572133" w:rsidRDefault="00572133" w:rsidP="00F65893">
      <w:pPr>
        <w:pStyle w:val="affffb"/>
        <w:ind w:firstLine="420"/>
      </w:pPr>
      <w:r w:rsidRPr="00572133">
        <w:rPr>
          <w:rFonts w:hint="eastAsia"/>
        </w:rPr>
        <w:t>GB</w:t>
      </w:r>
      <w:r>
        <w:t>/</w:t>
      </w:r>
      <w:r w:rsidRPr="00572133">
        <w:rPr>
          <w:rFonts w:hint="eastAsia"/>
        </w:rPr>
        <w:t>T 40727</w:t>
      </w:r>
      <w:r>
        <w:t xml:space="preserve">  </w:t>
      </w:r>
      <w:r w:rsidRPr="00572133">
        <w:rPr>
          <w:rFonts w:hint="eastAsia"/>
        </w:rPr>
        <w:t>再制造 机械产品装配技术规范</w:t>
      </w:r>
    </w:p>
    <w:p w14:paraId="5A62AEE6" w14:textId="42429E4C" w:rsidR="00572133" w:rsidRDefault="00572133" w:rsidP="00F65893">
      <w:pPr>
        <w:pStyle w:val="affffb"/>
        <w:ind w:firstLine="420"/>
      </w:pPr>
      <w:r w:rsidRPr="00572133">
        <w:rPr>
          <w:rFonts w:hint="eastAsia"/>
        </w:rPr>
        <w:t>JB</w:t>
      </w:r>
      <w:r>
        <w:t>/</w:t>
      </w:r>
      <w:r w:rsidRPr="00572133">
        <w:rPr>
          <w:rFonts w:hint="eastAsia"/>
        </w:rPr>
        <w:t>T 5945</w:t>
      </w:r>
      <w:r>
        <w:t xml:space="preserve">  </w:t>
      </w:r>
      <w:r w:rsidRPr="00572133">
        <w:rPr>
          <w:rFonts w:hint="eastAsia"/>
        </w:rPr>
        <w:t>工程机械 装配通用技术条件</w:t>
      </w:r>
    </w:p>
    <w:p w14:paraId="57A3F82B" w14:textId="5E320980" w:rsidR="00572133" w:rsidRDefault="00572133" w:rsidP="00F65893">
      <w:pPr>
        <w:pStyle w:val="affffb"/>
        <w:ind w:firstLine="420"/>
      </w:pPr>
      <w:r w:rsidRPr="00572133">
        <w:rPr>
          <w:rFonts w:hint="eastAsia"/>
        </w:rPr>
        <w:t>JB/T 594</w:t>
      </w:r>
      <w:r w:rsidR="00E90FF1">
        <w:t>6</w:t>
      </w:r>
      <w:r w:rsidRPr="00572133">
        <w:rPr>
          <w:rFonts w:hint="eastAsia"/>
        </w:rPr>
        <w:t xml:space="preserve">  工程机械 涂装通用技术条件</w:t>
      </w:r>
    </w:p>
    <w:p w14:paraId="40A35D73" w14:textId="1EF577D8" w:rsidR="002D507D" w:rsidRPr="002D507D" w:rsidRDefault="002D507D" w:rsidP="00F65893">
      <w:pPr>
        <w:pStyle w:val="affffb"/>
        <w:ind w:firstLine="420"/>
      </w:pPr>
      <w:r w:rsidRPr="002D507D">
        <w:rPr>
          <w:rFonts w:hint="eastAsia"/>
        </w:rPr>
        <w:t>JB/T 594</w:t>
      </w:r>
      <w:r>
        <w:t>7</w:t>
      </w:r>
      <w:r w:rsidRPr="002D507D">
        <w:rPr>
          <w:rFonts w:hint="eastAsia"/>
        </w:rPr>
        <w:t xml:space="preserve">  工程机械 </w:t>
      </w:r>
      <w:r>
        <w:rPr>
          <w:rFonts w:hint="eastAsia"/>
        </w:rPr>
        <w:t>包装通用技术条件</w:t>
      </w:r>
    </w:p>
    <w:p w14:paraId="1C7D4437" w14:textId="77777777" w:rsidR="00B265BC" w:rsidRPr="00E030F9" w:rsidRDefault="00FD59EB" w:rsidP="00FD59EB">
      <w:pPr>
        <w:pStyle w:val="affc"/>
        <w:spacing w:before="240" w:after="240"/>
      </w:pPr>
      <w:bookmarkStart w:id="54" w:name="_Toc97192966"/>
      <w:bookmarkStart w:id="55" w:name="_Toc192190483"/>
      <w:bookmarkStart w:id="56" w:name="_Toc192361304"/>
      <w:bookmarkStart w:id="57" w:name="_Toc204097011"/>
      <w:bookmarkEnd w:id="53"/>
      <w:r>
        <w:rPr>
          <w:rFonts w:hint="eastAsia"/>
          <w:szCs w:val="21"/>
        </w:rPr>
        <w:t>术语和定义</w:t>
      </w:r>
      <w:bookmarkEnd w:id="54"/>
      <w:bookmarkEnd w:id="55"/>
      <w:bookmarkEnd w:id="56"/>
      <w:bookmarkEnd w:id="57"/>
    </w:p>
    <w:bookmarkStart w:id="58" w:name="_Toc26986532" w:displacedByCustomXml="next"/>
    <w:bookmarkEnd w:id="58" w:displacedByCustomXml="next"/>
    <w:sdt>
      <w:sdtPr>
        <w:rPr>
          <w:rFonts w:hint="eastAsia"/>
        </w:rPr>
        <w:id w:val="-1909835108"/>
        <w:placeholder>
          <w:docPart w:val="29DD4CC5FFBD42818922AA56A6BA243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CAEB27F" w14:textId="690D4625" w:rsidR="003C010C" w:rsidRDefault="009C588F" w:rsidP="00BA263B">
          <w:pPr>
            <w:pStyle w:val="affffb"/>
            <w:ind w:firstLine="420"/>
          </w:pPr>
          <w:r>
            <w:rPr>
              <w:rFonts w:hint="eastAsia"/>
            </w:rPr>
            <w:t>GB/T 25849和G</w:t>
          </w:r>
          <w:r>
            <w:t>B/T 28619</w:t>
          </w:r>
          <w:r>
            <w:rPr>
              <w:rFonts w:hint="eastAsia"/>
            </w:rPr>
            <w:t>界定的以及下列术语和定义适用于本文件。</w:t>
          </w:r>
        </w:p>
      </w:sdtContent>
    </w:sdt>
    <w:p w14:paraId="23CD3A2B" w14:textId="77777777" w:rsidR="005A0F5E" w:rsidRPr="005A0F5E" w:rsidRDefault="005A0F5E" w:rsidP="009C588F">
      <w:pPr>
        <w:pStyle w:val="afffffffffff5"/>
        <w:ind w:left="420" w:hangingChars="200" w:hanging="420"/>
      </w:pPr>
    </w:p>
    <w:p w14:paraId="708DCEAB" w14:textId="5B68BC8B" w:rsidR="009C588F" w:rsidRPr="009C588F" w:rsidRDefault="009A7F36" w:rsidP="005A0F5E">
      <w:pPr>
        <w:pStyle w:val="afffffffffff5"/>
        <w:numPr>
          <w:ilvl w:val="0"/>
          <w:numId w:val="0"/>
        </w:numPr>
        <w:ind w:left="420"/>
      </w:pPr>
      <w:r w:rsidRPr="009A7F36">
        <w:rPr>
          <w:rFonts w:ascii="黑体" w:eastAsia="黑体" w:hAnsi="黑体" w:hint="eastAsia"/>
        </w:rPr>
        <w:t>移动式升降工作平台</w:t>
      </w:r>
      <w:r w:rsidR="005A0F5E">
        <w:rPr>
          <w:rFonts w:ascii="黑体" w:eastAsia="黑体" w:hAnsi="黑体" w:hint="eastAsia"/>
        </w:rPr>
        <w:t xml:space="preserve">再制造 </w:t>
      </w:r>
      <w:r w:rsidR="005A0F5E">
        <w:rPr>
          <w:rFonts w:ascii="黑体" w:eastAsia="黑体" w:hAnsi="黑体"/>
        </w:rPr>
        <w:t xml:space="preserve"> </w:t>
      </w:r>
      <w:r w:rsidR="005A0F5E">
        <w:rPr>
          <w:rFonts w:ascii="黑体" w:eastAsia="黑体" w:hAnsi="黑体" w:hint="eastAsia"/>
        </w:rPr>
        <w:t>re</w:t>
      </w:r>
      <w:r w:rsidR="005A0F5E">
        <w:rPr>
          <w:rFonts w:ascii="黑体" w:eastAsia="黑体" w:hAnsi="黑体"/>
        </w:rPr>
        <w:t>manufacture of MEWP</w:t>
      </w:r>
      <w:r w:rsidR="00301DB3">
        <w:rPr>
          <w:rFonts w:ascii="黑体" w:eastAsia="黑体" w:hAnsi="黑体"/>
        </w:rPr>
        <w:t>s</w:t>
      </w:r>
    </w:p>
    <w:p w14:paraId="72001FBF" w14:textId="281B18DF" w:rsidR="005A0F5E" w:rsidRDefault="005A0F5E" w:rsidP="005B22A2">
      <w:pPr>
        <w:pStyle w:val="affffb"/>
        <w:ind w:firstLine="420"/>
      </w:pPr>
      <w:r>
        <w:rPr>
          <w:rFonts w:hint="eastAsia"/>
        </w:rPr>
        <w:t>基于废/旧</w:t>
      </w:r>
      <w:r w:rsidRPr="005A0F5E">
        <w:rPr>
          <w:rFonts w:hint="eastAsia"/>
        </w:rPr>
        <w:t>移动式升降工作平台</w:t>
      </w:r>
      <w:r>
        <w:rPr>
          <w:rFonts w:hint="eastAsia"/>
        </w:rPr>
        <w:t>资源循环利用，应用再制造</w:t>
      </w:r>
      <w:r w:rsidR="005B22A2">
        <w:rPr>
          <w:rFonts w:hint="eastAsia"/>
        </w:rPr>
        <w:t>技术对</w:t>
      </w:r>
      <w:r w:rsidR="005B22A2" w:rsidRPr="005B22A2">
        <w:rPr>
          <w:rFonts w:hint="eastAsia"/>
        </w:rPr>
        <w:t>废/旧移动式升降工作平台</w:t>
      </w:r>
      <w:r w:rsidR="005B22A2">
        <w:rPr>
          <w:rFonts w:hint="eastAsia"/>
        </w:rPr>
        <w:t>进行再制造的一系列措施和工程活动。</w:t>
      </w:r>
    </w:p>
    <w:p w14:paraId="3295E9AC" w14:textId="34ED3DA4" w:rsidR="00F420F6" w:rsidRDefault="00F420F6" w:rsidP="005B22A2">
      <w:pPr>
        <w:pStyle w:val="affffb"/>
        <w:ind w:firstLine="420"/>
      </w:pPr>
      <w:r w:rsidRPr="00F420F6">
        <w:rPr>
          <w:rFonts w:hint="eastAsia"/>
        </w:rPr>
        <w:t>[来源：GB/T 28619-2012，2.</w:t>
      </w:r>
      <w:r>
        <w:t>2</w:t>
      </w:r>
      <w:r w:rsidRPr="00F420F6">
        <w:rPr>
          <w:rFonts w:hint="eastAsia"/>
        </w:rPr>
        <w:t>，改写]</w:t>
      </w:r>
    </w:p>
    <w:p w14:paraId="1C796179" w14:textId="77777777" w:rsidR="005A0F5E" w:rsidRDefault="005A0F5E" w:rsidP="00A817B2">
      <w:pPr>
        <w:pStyle w:val="afffffffffff5"/>
        <w:ind w:left="420" w:hangingChars="200" w:hanging="420"/>
        <w:rPr>
          <w:rFonts w:ascii="黑体" w:eastAsia="黑体" w:hAnsi="黑体"/>
        </w:rPr>
      </w:pPr>
    </w:p>
    <w:p w14:paraId="2275E6D7" w14:textId="0B0528B6" w:rsidR="008B0867" w:rsidRPr="00A817B2" w:rsidRDefault="005B22A2" w:rsidP="005A0F5E">
      <w:pPr>
        <w:pStyle w:val="afffffffffff5"/>
        <w:numPr>
          <w:ilvl w:val="0"/>
          <w:numId w:val="0"/>
        </w:numPr>
        <w:ind w:left="420"/>
        <w:rPr>
          <w:rFonts w:ascii="黑体" w:eastAsia="黑体" w:hAnsi="黑体"/>
        </w:rPr>
      </w:pPr>
      <w:r w:rsidRPr="005B22A2">
        <w:rPr>
          <w:rFonts w:ascii="黑体" w:eastAsia="黑体" w:hAnsi="黑体" w:hint="eastAsia"/>
        </w:rPr>
        <w:t>再制造移动式升降工作平台</w:t>
      </w:r>
      <w:r w:rsidR="00AA5ABC" w:rsidRPr="00AA5ABC">
        <w:rPr>
          <w:rFonts w:ascii="黑体" w:eastAsia="黑体" w:hAnsi="黑体"/>
        </w:rPr>
        <w:t xml:space="preserve">  remanufacture</w:t>
      </w:r>
      <w:r w:rsidR="00AA5ABC">
        <w:rPr>
          <w:rFonts w:ascii="黑体" w:eastAsia="黑体" w:hAnsi="黑体" w:hint="eastAsia"/>
        </w:rPr>
        <w:t>d</w:t>
      </w:r>
      <w:r w:rsidR="00AA5ABC" w:rsidRPr="00AA5ABC">
        <w:rPr>
          <w:rFonts w:ascii="黑体" w:eastAsia="黑体" w:hAnsi="黑体"/>
        </w:rPr>
        <w:t xml:space="preserve"> MEWP</w:t>
      </w:r>
      <w:r w:rsidR="00301DB3">
        <w:rPr>
          <w:rFonts w:ascii="黑体" w:eastAsia="黑体" w:hAnsi="黑体"/>
        </w:rPr>
        <w:t>s</w:t>
      </w:r>
    </w:p>
    <w:p w14:paraId="11C33748" w14:textId="53FE8F25" w:rsidR="005B22A2" w:rsidRDefault="005B22A2" w:rsidP="008B0867">
      <w:pPr>
        <w:pStyle w:val="affffb"/>
        <w:ind w:firstLine="420"/>
      </w:pPr>
      <w:r w:rsidRPr="005B22A2">
        <w:rPr>
          <w:rFonts w:hint="eastAsia"/>
        </w:rPr>
        <w:t>基于废/旧移动式升降工作平台</w:t>
      </w:r>
      <w:r>
        <w:rPr>
          <w:rFonts w:hint="eastAsia"/>
        </w:rPr>
        <w:t>，通过再制造</w:t>
      </w:r>
      <w:r w:rsidR="00041CE4">
        <w:rPr>
          <w:rFonts w:hint="eastAsia"/>
        </w:rPr>
        <w:t>过程</w:t>
      </w:r>
      <w:r>
        <w:rPr>
          <w:rFonts w:hint="eastAsia"/>
        </w:rPr>
        <w:t>，使其整机技术性能符合现行标准要求的产品。</w:t>
      </w:r>
    </w:p>
    <w:p w14:paraId="53FAD3E3" w14:textId="16F98892" w:rsidR="00C93479" w:rsidRDefault="009D1BE9" w:rsidP="008B0867">
      <w:pPr>
        <w:pStyle w:val="affffb"/>
        <w:ind w:firstLine="420"/>
      </w:pPr>
      <w:r w:rsidRPr="009D1BE9">
        <w:rPr>
          <w:rFonts w:hint="eastAsia"/>
          <w:highlight w:val="yellow"/>
        </w:rPr>
        <w:t>注</w:t>
      </w:r>
      <w:r w:rsidR="007F6220">
        <w:rPr>
          <w:rFonts w:hint="eastAsia"/>
          <w:highlight w:val="yellow"/>
        </w:rPr>
        <w:t>1</w:t>
      </w:r>
      <w:r w:rsidRPr="009D1BE9">
        <w:rPr>
          <w:rFonts w:hint="eastAsia"/>
          <w:highlight w:val="yellow"/>
        </w:rPr>
        <w:t>：再制造工作平台可以是</w:t>
      </w:r>
      <w:r>
        <w:rPr>
          <w:rFonts w:hint="eastAsia"/>
          <w:highlight w:val="yellow"/>
        </w:rPr>
        <w:t>原主机</w:t>
      </w:r>
      <w:r w:rsidRPr="009D1BE9">
        <w:rPr>
          <w:rFonts w:hint="eastAsia"/>
          <w:highlight w:val="yellow"/>
        </w:rPr>
        <w:t>厂产品、其他品牌产品、混合组装产品。</w:t>
      </w:r>
    </w:p>
    <w:p w14:paraId="518B5CF6" w14:textId="00A1718E" w:rsidR="00161A14" w:rsidRDefault="00161A14" w:rsidP="008B0867">
      <w:pPr>
        <w:pStyle w:val="affffb"/>
        <w:ind w:firstLine="420"/>
      </w:pPr>
      <w:r>
        <w:rPr>
          <w:rFonts w:hint="eastAsia"/>
          <w:highlight w:val="yellow"/>
        </w:rPr>
        <w:t>注</w:t>
      </w:r>
      <w:r w:rsidR="007F6220">
        <w:rPr>
          <w:rFonts w:hint="eastAsia"/>
          <w:highlight w:val="yellow"/>
        </w:rPr>
        <w:t>2</w:t>
      </w:r>
      <w:r w:rsidR="00E842A4">
        <w:rPr>
          <w:rFonts w:hint="eastAsia"/>
          <w:highlight w:val="yellow"/>
        </w:rPr>
        <w:t>：</w:t>
      </w:r>
      <w:r>
        <w:rPr>
          <w:rFonts w:hint="eastAsia"/>
          <w:highlight w:val="yellow"/>
        </w:rPr>
        <w:t>再制造工作平台根据客户需求合同进行再制造翻新分为：技术</w:t>
      </w:r>
      <w:r w:rsidR="007F6220">
        <w:rPr>
          <w:rFonts w:hint="eastAsia"/>
          <w:highlight w:val="yellow"/>
        </w:rPr>
        <w:t>更改</w:t>
      </w:r>
      <w:r>
        <w:rPr>
          <w:rFonts w:hint="eastAsia"/>
          <w:highlight w:val="yellow"/>
        </w:rPr>
        <w:t>再制造、局部翻新再制造、全部翻新再制造</w:t>
      </w:r>
      <w:r w:rsidR="007F6220">
        <w:rPr>
          <w:rFonts w:hint="eastAsia"/>
          <w:highlight w:val="yellow"/>
        </w:rPr>
        <w:t>。</w:t>
      </w:r>
    </w:p>
    <w:p w14:paraId="4C8DFE05" w14:textId="65241CAD" w:rsidR="00E842A4" w:rsidRDefault="00E842A4" w:rsidP="008B0867">
      <w:pPr>
        <w:pStyle w:val="affffb"/>
        <w:ind w:firstLine="420"/>
      </w:pPr>
      <w:r w:rsidRPr="0006728A">
        <w:rPr>
          <w:rFonts w:hint="eastAsia"/>
          <w:highlight w:val="yellow"/>
        </w:rPr>
        <w:t>注3：</w:t>
      </w:r>
      <w:r w:rsidR="0006728A">
        <w:rPr>
          <w:rFonts w:hint="eastAsia"/>
          <w:highlight w:val="yellow"/>
        </w:rPr>
        <w:t>出厂时间不足1年且基本没有使用的设备状态无明显磨损的</w:t>
      </w:r>
      <w:r w:rsidR="0006728A" w:rsidRPr="0006728A">
        <w:rPr>
          <w:rFonts w:hint="eastAsia"/>
          <w:highlight w:val="yellow"/>
        </w:rPr>
        <w:t>准新机/次新机的技术升级改制</w:t>
      </w:r>
      <w:r w:rsidR="0006728A">
        <w:rPr>
          <w:rFonts w:hint="eastAsia"/>
          <w:highlight w:val="yellow"/>
        </w:rPr>
        <w:t>在取得原厂许可条件下可按新机执行</w:t>
      </w:r>
      <w:r w:rsidR="0006728A" w:rsidRPr="0006728A">
        <w:rPr>
          <w:rFonts w:hint="eastAsia"/>
          <w:highlight w:val="yellow"/>
        </w:rPr>
        <w:t>。</w:t>
      </w:r>
    </w:p>
    <w:p w14:paraId="6BF19A60" w14:textId="6D89E671" w:rsidR="007F6220" w:rsidRDefault="007F6220" w:rsidP="008B0867">
      <w:pPr>
        <w:pStyle w:val="affffb"/>
        <w:ind w:firstLine="420"/>
      </w:pPr>
      <w:r>
        <w:rPr>
          <w:rFonts w:hint="eastAsia"/>
          <w:highlight w:val="yellow"/>
        </w:rPr>
        <w:t>注3：再制造工作</w:t>
      </w:r>
      <w:r w:rsidRPr="007F6220">
        <w:rPr>
          <w:rFonts w:hint="eastAsia"/>
          <w:highlight w:val="yellow"/>
        </w:rPr>
        <w:t>平台根据客户需求合同</w:t>
      </w:r>
      <w:r>
        <w:rPr>
          <w:rFonts w:hint="eastAsia"/>
          <w:highlight w:val="yellow"/>
        </w:rPr>
        <w:t>使用再制造零部件进行整机装配使其达到产品标准要求的再生再制造。</w:t>
      </w:r>
      <w:r w:rsidR="00E842A4">
        <w:rPr>
          <w:rFonts w:hint="eastAsia"/>
          <w:highlight w:val="yellow"/>
        </w:rPr>
        <w:t>按全新产品生产过程执行。</w:t>
      </w:r>
    </w:p>
    <w:p w14:paraId="61D3C6EE" w14:textId="12742968" w:rsidR="00F40284" w:rsidRPr="00F420F6" w:rsidRDefault="00F420F6" w:rsidP="00F420F6">
      <w:pPr>
        <w:pStyle w:val="affffb"/>
        <w:ind w:firstLine="420"/>
      </w:pPr>
      <w:r w:rsidRPr="00F420F6">
        <w:t>[</w:t>
      </w:r>
      <w:r>
        <w:rPr>
          <w:rFonts w:hint="eastAsia"/>
        </w:rPr>
        <w:t>来源：</w:t>
      </w:r>
      <w:r w:rsidRPr="00F420F6">
        <w:t>GB</w:t>
      </w:r>
      <w:r>
        <w:t>/</w:t>
      </w:r>
      <w:r w:rsidRPr="00F420F6">
        <w:t>T 28619-2012</w:t>
      </w:r>
      <w:r>
        <w:rPr>
          <w:rFonts w:hint="eastAsia"/>
        </w:rPr>
        <w:t>，</w:t>
      </w:r>
      <w:r>
        <w:t>2.3</w:t>
      </w:r>
      <w:r w:rsidRPr="00F420F6">
        <w:rPr>
          <w:rFonts w:hint="eastAsia"/>
        </w:rPr>
        <w:t>，改写]</w:t>
      </w:r>
    </w:p>
    <w:p w14:paraId="0C7EAFE0" w14:textId="08CAE590" w:rsidR="002C3543" w:rsidRDefault="005B22A2" w:rsidP="002C3543">
      <w:pPr>
        <w:pStyle w:val="affc"/>
        <w:spacing w:before="240" w:after="240"/>
      </w:pPr>
      <w:bookmarkStart w:id="59" w:name="_Toc204097012"/>
      <w:r>
        <w:rPr>
          <w:rFonts w:hint="eastAsia"/>
        </w:rPr>
        <w:lastRenderedPageBreak/>
        <w:t>技术要求</w:t>
      </w:r>
      <w:bookmarkEnd w:id="59"/>
    </w:p>
    <w:p w14:paraId="7D6105D7" w14:textId="26F2AEA1" w:rsidR="006E1410" w:rsidRDefault="006E1410" w:rsidP="006E1410">
      <w:pPr>
        <w:pStyle w:val="affd"/>
        <w:spacing w:before="120" w:after="120"/>
        <w:ind w:left="0"/>
      </w:pPr>
      <w:bookmarkStart w:id="60" w:name="_Toc204097013"/>
      <w:r>
        <w:rPr>
          <w:rFonts w:hint="eastAsia"/>
        </w:rPr>
        <w:t>再制造整机要求</w:t>
      </w:r>
      <w:bookmarkEnd w:id="60"/>
    </w:p>
    <w:p w14:paraId="7BABA4ED" w14:textId="48161ED4" w:rsidR="006E1410" w:rsidRDefault="006F104D" w:rsidP="006E1410">
      <w:pPr>
        <w:pStyle w:val="afffffffff1"/>
      </w:pPr>
      <w:r>
        <w:rPr>
          <w:rFonts w:hint="eastAsia"/>
        </w:rPr>
        <w:t>再制造工作平台</w:t>
      </w:r>
      <w:r w:rsidR="006E1410">
        <w:rPr>
          <w:rFonts w:hint="eastAsia"/>
        </w:rPr>
        <w:t>的企业应符合 GB/T</w:t>
      </w:r>
      <w:r w:rsidR="00B5513F">
        <w:rPr>
          <w:rFonts w:hint="eastAsia"/>
        </w:rPr>
        <w:t xml:space="preserve"> </w:t>
      </w:r>
      <w:r w:rsidR="006E1410">
        <w:rPr>
          <w:rFonts w:hint="eastAsia"/>
        </w:rPr>
        <w:t>33221 的规定。</w:t>
      </w:r>
    </w:p>
    <w:p w14:paraId="2AAACB8E" w14:textId="73BCA8FE" w:rsidR="006E1410" w:rsidRDefault="006F104D" w:rsidP="00B065B4">
      <w:pPr>
        <w:pStyle w:val="afffffffff1"/>
      </w:pPr>
      <w:r>
        <w:rPr>
          <w:rFonts w:hint="eastAsia"/>
        </w:rPr>
        <w:t>再制造工作平台</w:t>
      </w:r>
      <w:r w:rsidR="006E1410">
        <w:rPr>
          <w:rFonts w:hint="eastAsia"/>
        </w:rPr>
        <w:t>产品性能应</w:t>
      </w:r>
      <w:r w:rsidR="00A82568" w:rsidRPr="00A82568">
        <w:rPr>
          <w:rFonts w:hint="eastAsia"/>
        </w:rPr>
        <w:t>接近或</w:t>
      </w:r>
      <w:r w:rsidR="00000FD4">
        <w:rPr>
          <w:rFonts w:hint="eastAsia"/>
          <w:highlight w:val="yellow"/>
        </w:rPr>
        <w:t>达到</w:t>
      </w:r>
      <w:r w:rsidR="006E1410">
        <w:rPr>
          <w:rFonts w:hint="eastAsia"/>
        </w:rPr>
        <w:t>新品，各项功能、性能、环保及安全特性要求应符合 GB/T</w:t>
      </w:r>
      <w:r w:rsidR="00A4671F">
        <w:rPr>
          <w:rFonts w:hint="eastAsia"/>
        </w:rPr>
        <w:t xml:space="preserve"> </w:t>
      </w:r>
      <w:r w:rsidR="006E1410">
        <w:rPr>
          <w:rFonts w:hint="eastAsia"/>
        </w:rPr>
        <w:t>25849 的规定。</w:t>
      </w:r>
    </w:p>
    <w:p w14:paraId="7D90BB7A" w14:textId="5185504A" w:rsidR="006E1410" w:rsidRDefault="006F104D" w:rsidP="006E1410">
      <w:pPr>
        <w:pStyle w:val="afffffffff1"/>
      </w:pPr>
      <w:r>
        <w:rPr>
          <w:rFonts w:hint="eastAsia"/>
        </w:rPr>
        <w:t>再制造工作平台</w:t>
      </w:r>
      <w:r w:rsidR="006E1410">
        <w:rPr>
          <w:rFonts w:hint="eastAsia"/>
        </w:rPr>
        <w:t>未经许可不应使用原制造商商标，应明确标注“再制造”标识</w:t>
      </w:r>
      <w:r w:rsidR="00C121F4" w:rsidRPr="00C121F4">
        <w:rPr>
          <w:rFonts w:hint="eastAsia"/>
          <w:highlight w:val="yellow"/>
        </w:rPr>
        <w:t>（</w:t>
      </w:r>
      <w:r w:rsidR="00C121F4">
        <w:rPr>
          <w:rFonts w:hint="eastAsia"/>
          <w:highlight w:val="yellow"/>
        </w:rPr>
        <w:t>见1</w:t>
      </w:r>
      <w:r w:rsidR="00C121F4">
        <w:rPr>
          <w:highlight w:val="yellow"/>
        </w:rPr>
        <w:t>0.1.1</w:t>
      </w:r>
      <w:r w:rsidR="00C121F4" w:rsidRPr="00C121F4">
        <w:rPr>
          <w:rFonts w:hint="eastAsia"/>
          <w:highlight w:val="yellow"/>
        </w:rPr>
        <w:t>）</w:t>
      </w:r>
      <w:r w:rsidR="00A82568">
        <w:rPr>
          <w:rFonts w:hint="eastAsia"/>
        </w:rPr>
        <w:t>。</w:t>
      </w:r>
    </w:p>
    <w:p w14:paraId="21A2CC27" w14:textId="6E1CBD38" w:rsidR="006E1410" w:rsidRPr="00E82FA5" w:rsidRDefault="006F104D" w:rsidP="00A82568">
      <w:pPr>
        <w:pStyle w:val="afffffffff1"/>
      </w:pPr>
      <w:r>
        <w:rPr>
          <w:rFonts w:hint="eastAsia"/>
        </w:rPr>
        <w:t>再制造工作平台</w:t>
      </w:r>
      <w:r w:rsidR="00A82568" w:rsidRPr="00E82FA5">
        <w:rPr>
          <w:rFonts w:hint="eastAsia"/>
        </w:rPr>
        <w:t>的再制造商</w:t>
      </w:r>
      <w:r w:rsidR="006E1410" w:rsidRPr="00E82FA5">
        <w:rPr>
          <w:rFonts w:hint="eastAsia"/>
        </w:rPr>
        <w:t>承担质量三包责任，应提供质保书和售后服务。</w:t>
      </w:r>
    </w:p>
    <w:p w14:paraId="268B4332" w14:textId="3D20F704" w:rsidR="006E1410" w:rsidRPr="00E82FA5" w:rsidRDefault="006E1410" w:rsidP="00A82568">
      <w:pPr>
        <w:pStyle w:val="affd"/>
        <w:spacing w:before="120" w:after="120"/>
        <w:ind w:left="0"/>
      </w:pPr>
      <w:bookmarkStart w:id="61" w:name="_Toc204097014"/>
      <w:r w:rsidRPr="00E82FA5">
        <w:rPr>
          <w:rFonts w:hint="eastAsia"/>
        </w:rPr>
        <w:t>再制造零部件要求</w:t>
      </w:r>
      <w:bookmarkEnd w:id="61"/>
    </w:p>
    <w:p w14:paraId="0480EB5F" w14:textId="731A5EBB" w:rsidR="006E1410" w:rsidRPr="00E82FA5" w:rsidRDefault="006F104D" w:rsidP="006E1410">
      <w:pPr>
        <w:pStyle w:val="afffffffff1"/>
      </w:pPr>
      <w:r>
        <w:rPr>
          <w:rFonts w:hint="eastAsia"/>
        </w:rPr>
        <w:t>再制造工作平台</w:t>
      </w:r>
      <w:r w:rsidR="006E1410" w:rsidRPr="00E82FA5">
        <w:rPr>
          <w:rFonts w:hint="eastAsia"/>
        </w:rPr>
        <w:t>宜最大限度考虑废/旧移动式升降工作平台零部件残余价值的再利</w:t>
      </w:r>
      <w:r w:rsidR="00A82568" w:rsidRPr="00E82FA5">
        <w:rPr>
          <w:rFonts w:hint="eastAsia"/>
        </w:rPr>
        <w:t>用。</w:t>
      </w:r>
    </w:p>
    <w:p w14:paraId="74DAA4F9" w14:textId="0E38C6BE" w:rsidR="006E1410" w:rsidRDefault="006E1410" w:rsidP="00C121F4">
      <w:pPr>
        <w:pStyle w:val="afffffffff1"/>
      </w:pPr>
      <w:r w:rsidRPr="00E82FA5">
        <w:rPr>
          <w:rFonts w:hint="eastAsia"/>
        </w:rPr>
        <w:t>完全拆解旧设备，按原厂设计替换损坏部件。仅使用原厂配件或经认证的替代件，核心部件需通过修复或更换达到新件标准</w:t>
      </w:r>
      <w:r w:rsidR="00A4671F" w:rsidRPr="00E82FA5">
        <w:rPr>
          <w:rFonts w:hint="eastAsia"/>
        </w:rPr>
        <w:t>，</w:t>
      </w:r>
      <w:r w:rsidRPr="00E82FA5">
        <w:rPr>
          <w:rFonts w:hint="eastAsia"/>
        </w:rPr>
        <w:t>修复件通过严格检测(如探伤、性能测试)，确保质量接近新品。</w:t>
      </w:r>
    </w:p>
    <w:p w14:paraId="72159A08" w14:textId="4E1032C0" w:rsidR="005F1E09" w:rsidRPr="00E82FA5" w:rsidRDefault="00624909" w:rsidP="00781079">
      <w:pPr>
        <w:pStyle w:val="affc"/>
        <w:spacing w:before="240" w:after="240"/>
      </w:pPr>
      <w:bookmarkStart w:id="62" w:name="_Toc204097015"/>
      <w:r w:rsidRPr="00E82FA5">
        <w:rPr>
          <w:rFonts w:hint="eastAsia"/>
        </w:rPr>
        <w:t>再制造</w:t>
      </w:r>
      <w:r w:rsidR="001660A9" w:rsidRPr="00E82FA5">
        <w:rPr>
          <w:rFonts w:hint="eastAsia"/>
        </w:rPr>
        <w:t>前</w:t>
      </w:r>
      <w:r w:rsidRPr="00E82FA5">
        <w:rPr>
          <w:rFonts w:hint="eastAsia"/>
        </w:rPr>
        <w:t>检测与评估</w:t>
      </w:r>
      <w:bookmarkEnd w:id="62"/>
    </w:p>
    <w:p w14:paraId="2512E065" w14:textId="6166E000" w:rsidR="00BA6EE0" w:rsidRDefault="00BA6EE0" w:rsidP="00BA6EE0">
      <w:pPr>
        <w:pStyle w:val="afffffffff1"/>
      </w:pPr>
      <w:r>
        <w:rPr>
          <w:rFonts w:hint="eastAsia"/>
        </w:rPr>
        <w:t>再制造应遵循绿色环保理念，在考虑技术、经济、安全、环境、资源等因素的基础上通过专业工艺减少废弃物，进行废/旧移动式升降工作平台的再制造性评估。</w:t>
      </w:r>
    </w:p>
    <w:p w14:paraId="603743E1" w14:textId="7881EED3" w:rsidR="00BA6EE0" w:rsidRDefault="00BA6EE0" w:rsidP="0054082C">
      <w:pPr>
        <w:pStyle w:val="afffffffff1"/>
      </w:pPr>
      <w:r w:rsidRPr="00BA6EE0">
        <w:rPr>
          <w:rFonts w:hint="eastAsia"/>
          <w:highlight w:val="yellow"/>
        </w:rPr>
        <w:t>再制造过程中的零部件分为原件、新件、再制造件、弃用件。</w:t>
      </w:r>
      <w:r>
        <w:rPr>
          <w:rFonts w:hint="eastAsia"/>
        </w:rPr>
        <w:t>分类前应制定检测方案，方案应包括检测内容、检测方法、评判依据、检测结果、监测仪器仪表、检测工具、检测工装、检测环境及检测场地。</w:t>
      </w:r>
    </w:p>
    <w:p w14:paraId="2BB4051F" w14:textId="29D122BD" w:rsidR="005670DA" w:rsidRDefault="005670DA" w:rsidP="005670DA">
      <w:pPr>
        <w:pStyle w:val="afffffffff1"/>
      </w:pPr>
      <w:r w:rsidRPr="005670DA">
        <w:rPr>
          <w:rFonts w:hint="eastAsia"/>
        </w:rPr>
        <w:t>分类完成后的零部件应采取必要的防护措施分类存放，对弃用件的存放和处置应符合国家相关法律法规和标准规定。</w:t>
      </w:r>
    </w:p>
    <w:p w14:paraId="4333E9A0" w14:textId="77777777" w:rsidR="00BA6EE0" w:rsidRDefault="00BA6EE0" w:rsidP="00BA6EE0">
      <w:pPr>
        <w:pStyle w:val="afffffffff1"/>
      </w:pPr>
      <w:r>
        <w:rPr>
          <w:rFonts w:hint="eastAsia"/>
        </w:rPr>
        <w:t>检测方法应包括但不限于目测、测量、无损探伤检测、渗漏检测、压力检测。</w:t>
      </w:r>
    </w:p>
    <w:p w14:paraId="5C893C22" w14:textId="62F67C6C" w:rsidR="00BA6EE0" w:rsidRDefault="00BA6EE0" w:rsidP="00BA6EE0">
      <w:pPr>
        <w:pStyle w:val="afffffffff1"/>
      </w:pPr>
      <w:r>
        <w:rPr>
          <w:rFonts w:hint="eastAsia"/>
        </w:rPr>
        <w:t>分类应做好记录，记录一般包括零部件外观状态、主要尺寸、原制造企业信息和配套机型等。</w:t>
      </w:r>
    </w:p>
    <w:p w14:paraId="03DE5224" w14:textId="1A43BFA4" w:rsidR="005F1E09" w:rsidRDefault="005F1E09" w:rsidP="005F1E09">
      <w:pPr>
        <w:pStyle w:val="afffffffff1"/>
      </w:pPr>
      <w:r w:rsidRPr="00E82FA5">
        <w:rPr>
          <w:rFonts w:hint="eastAsia"/>
        </w:rPr>
        <w:t>对废/旧移动式升降工作平台的完整性、损伤情况、磨损情况</w:t>
      </w:r>
      <w:r w:rsidR="00756AD1">
        <w:rPr>
          <w:rFonts w:hint="eastAsia"/>
        </w:rPr>
        <w:t>、</w:t>
      </w:r>
      <w:r w:rsidR="00C102A6">
        <w:rPr>
          <w:rFonts w:hint="eastAsia"/>
        </w:rPr>
        <w:t>功能</w:t>
      </w:r>
      <w:r w:rsidR="00756AD1">
        <w:rPr>
          <w:rFonts w:hint="eastAsia"/>
        </w:rPr>
        <w:t>性能</w:t>
      </w:r>
      <w:r w:rsidRPr="00E82FA5">
        <w:rPr>
          <w:rFonts w:hint="eastAsia"/>
        </w:rPr>
        <w:t>等</w:t>
      </w:r>
      <w:r w:rsidR="009674E9" w:rsidRPr="009674E9">
        <w:rPr>
          <w:rFonts w:hint="eastAsia"/>
          <w:highlight w:val="yellow"/>
        </w:rPr>
        <w:t>按照T</w:t>
      </w:r>
      <w:r w:rsidR="009674E9" w:rsidRPr="009674E9">
        <w:rPr>
          <w:highlight w:val="yellow"/>
        </w:rPr>
        <w:t>XXX</w:t>
      </w:r>
      <w:r w:rsidR="009674E9" w:rsidRPr="009674E9">
        <w:rPr>
          <w:rFonts w:hint="eastAsia"/>
          <w:highlight w:val="yellow"/>
        </w:rPr>
        <w:t>《移动式升降工作平台在再造基本技术规范》</w:t>
      </w:r>
      <w:r w:rsidRPr="00E82FA5">
        <w:rPr>
          <w:rFonts w:hint="eastAsia"/>
        </w:rPr>
        <w:t>进行检</w:t>
      </w:r>
      <w:r w:rsidRPr="009674E9">
        <w:rPr>
          <w:rFonts w:hint="eastAsia"/>
          <w:highlight w:val="yellow"/>
        </w:rPr>
        <w:t>测</w:t>
      </w:r>
      <w:r w:rsidR="009674E9" w:rsidRPr="009674E9">
        <w:rPr>
          <w:rFonts w:hint="eastAsia"/>
          <w:highlight w:val="yellow"/>
        </w:rPr>
        <w:t>评估</w:t>
      </w:r>
      <w:r w:rsidRPr="00E82FA5">
        <w:rPr>
          <w:rFonts w:hint="eastAsia"/>
        </w:rPr>
        <w:t>。</w:t>
      </w:r>
    </w:p>
    <w:p w14:paraId="0221D63B" w14:textId="77777777" w:rsidR="00E842A4" w:rsidRPr="00256398" w:rsidRDefault="00E842A4" w:rsidP="00E842A4">
      <w:pPr>
        <w:pStyle w:val="afffffffff1"/>
        <w:rPr>
          <w:highlight w:val="yellow"/>
        </w:rPr>
      </w:pPr>
      <w:r w:rsidRPr="00256398">
        <w:rPr>
          <w:rFonts w:hint="eastAsia"/>
          <w:highlight w:val="yellow"/>
        </w:rPr>
        <w:t>检测评估后根据评估报告对需进行局部翻新再制造的产品按表 1 、表2 进行《设备再制造前检测与评估表》确认，其他类型移动式升降工作平台参照执行。</w:t>
      </w:r>
    </w:p>
    <w:p w14:paraId="2B4933F0" w14:textId="77777777" w:rsidR="00272B45" w:rsidRDefault="00272B45" w:rsidP="00817A75">
      <w:pPr>
        <w:pStyle w:val="afffffffff1"/>
        <w:numPr>
          <w:ilvl w:val="0"/>
          <w:numId w:val="0"/>
        </w:numPr>
      </w:pPr>
    </w:p>
    <w:p w14:paraId="2CDFA51A" w14:textId="47F05D7F" w:rsidR="00C102A6" w:rsidRDefault="00C102A6" w:rsidP="00C102A6">
      <w:pPr>
        <w:pStyle w:val="aff2"/>
        <w:spacing w:before="120" w:after="120"/>
      </w:pPr>
      <w:bookmarkStart w:id="63" w:name="_Toc197250315"/>
      <w:r w:rsidRPr="00B11A31">
        <w:rPr>
          <w:rFonts w:hint="eastAsia"/>
        </w:rPr>
        <w:t>设备</w:t>
      </w:r>
      <w:bookmarkEnd w:id="63"/>
      <w:r w:rsidR="00E842A4" w:rsidRPr="00E842A4">
        <w:rPr>
          <w:rFonts w:hint="eastAsia"/>
          <w:highlight w:val="yellow"/>
        </w:rPr>
        <w:t>局部翻新</w:t>
      </w:r>
      <w:r>
        <w:rPr>
          <w:rFonts w:hint="eastAsia"/>
        </w:rPr>
        <w:t>再制造前</w:t>
      </w:r>
      <w:r w:rsidRPr="00C102A6">
        <w:rPr>
          <w:rFonts w:hint="eastAsia"/>
        </w:rPr>
        <w:t>检测与评估</w:t>
      </w:r>
      <w:r>
        <w:rPr>
          <w:rFonts w:hint="eastAsia"/>
        </w:rPr>
        <w:t>表</w:t>
      </w:r>
      <w:r w:rsidR="001B2E64" w:rsidRPr="001B2E64">
        <w:rPr>
          <w:rFonts w:hint="eastAsia"/>
        </w:rPr>
        <w:t>（臂式移动式升降工作平台）</w:t>
      </w:r>
    </w:p>
    <w:tbl>
      <w:tblPr>
        <w:tblStyle w:val="afffffffffc"/>
        <w:tblW w:w="0" w:type="auto"/>
        <w:jc w:val="center"/>
        <w:tblLook w:val="04A0" w:firstRow="1" w:lastRow="0" w:firstColumn="1" w:lastColumn="0" w:noHBand="0" w:noVBand="1"/>
      </w:tblPr>
      <w:tblGrid>
        <w:gridCol w:w="562"/>
        <w:gridCol w:w="1010"/>
        <w:gridCol w:w="1155"/>
        <w:gridCol w:w="2593"/>
        <w:gridCol w:w="924"/>
        <w:gridCol w:w="976"/>
        <w:gridCol w:w="1006"/>
        <w:gridCol w:w="1118"/>
      </w:tblGrid>
      <w:tr w:rsidR="00A14615" w:rsidRPr="005E0B7E" w14:paraId="0DDF1897" w14:textId="77777777" w:rsidTr="00A31290">
        <w:trPr>
          <w:jc w:val="center"/>
        </w:trPr>
        <w:tc>
          <w:tcPr>
            <w:tcW w:w="562" w:type="dxa"/>
            <w:vAlign w:val="center"/>
          </w:tcPr>
          <w:p w14:paraId="484CB736" w14:textId="77777777" w:rsidR="00A14615" w:rsidRPr="005E0B7E" w:rsidRDefault="00A14615" w:rsidP="00A14615">
            <w:pPr>
              <w:pStyle w:val="affffb"/>
              <w:ind w:firstLineChars="0" w:firstLine="0"/>
              <w:jc w:val="center"/>
              <w:rPr>
                <w:sz w:val="18"/>
              </w:rPr>
            </w:pPr>
            <w:r w:rsidRPr="005E0B7E">
              <w:rPr>
                <w:rFonts w:hint="eastAsia"/>
                <w:sz w:val="18"/>
              </w:rPr>
              <w:t>序号</w:t>
            </w:r>
          </w:p>
        </w:tc>
        <w:tc>
          <w:tcPr>
            <w:tcW w:w="1010" w:type="dxa"/>
            <w:vAlign w:val="center"/>
          </w:tcPr>
          <w:p w14:paraId="421D7872" w14:textId="77777777" w:rsidR="00A14615" w:rsidRPr="005E0B7E" w:rsidRDefault="00A14615" w:rsidP="00A14615">
            <w:pPr>
              <w:pStyle w:val="affffb"/>
              <w:ind w:firstLineChars="0" w:firstLine="0"/>
              <w:jc w:val="center"/>
              <w:rPr>
                <w:sz w:val="18"/>
              </w:rPr>
            </w:pPr>
            <w:r w:rsidRPr="005E0B7E">
              <w:rPr>
                <w:sz w:val="18"/>
              </w:rPr>
              <w:t>分类</w:t>
            </w:r>
          </w:p>
        </w:tc>
        <w:tc>
          <w:tcPr>
            <w:tcW w:w="1155" w:type="dxa"/>
            <w:vAlign w:val="center"/>
          </w:tcPr>
          <w:p w14:paraId="7FA2817B" w14:textId="77777777" w:rsidR="00A14615" w:rsidRPr="005E0B7E" w:rsidRDefault="00A14615" w:rsidP="00A14615">
            <w:pPr>
              <w:pStyle w:val="affffb"/>
              <w:ind w:firstLineChars="0" w:firstLine="0"/>
              <w:jc w:val="center"/>
              <w:rPr>
                <w:sz w:val="18"/>
              </w:rPr>
            </w:pPr>
            <w:r w:rsidRPr="005E0B7E">
              <w:rPr>
                <w:sz w:val="18"/>
              </w:rPr>
              <w:t>检查项目</w:t>
            </w:r>
          </w:p>
        </w:tc>
        <w:tc>
          <w:tcPr>
            <w:tcW w:w="2593" w:type="dxa"/>
            <w:vAlign w:val="center"/>
          </w:tcPr>
          <w:p w14:paraId="184E443F" w14:textId="57BAAE3B" w:rsidR="00A14615" w:rsidRPr="005E0B7E" w:rsidRDefault="00A14615" w:rsidP="00A14615">
            <w:pPr>
              <w:pStyle w:val="affffb"/>
              <w:ind w:firstLineChars="0" w:firstLine="0"/>
              <w:jc w:val="center"/>
              <w:rPr>
                <w:sz w:val="18"/>
              </w:rPr>
            </w:pPr>
            <w:r w:rsidRPr="005E0B7E">
              <w:rPr>
                <w:sz w:val="18"/>
              </w:rPr>
              <w:t>检查内容</w:t>
            </w:r>
          </w:p>
        </w:tc>
        <w:tc>
          <w:tcPr>
            <w:tcW w:w="924" w:type="dxa"/>
            <w:vAlign w:val="center"/>
          </w:tcPr>
          <w:p w14:paraId="0D9CE268" w14:textId="77777777" w:rsidR="00A14615" w:rsidRPr="005E0B7E" w:rsidRDefault="00A14615" w:rsidP="00A14615">
            <w:pPr>
              <w:pStyle w:val="affffb"/>
              <w:ind w:firstLineChars="0" w:firstLine="0"/>
              <w:jc w:val="center"/>
              <w:rPr>
                <w:sz w:val="18"/>
              </w:rPr>
            </w:pPr>
            <w:r w:rsidRPr="005E0B7E">
              <w:rPr>
                <w:sz w:val="18"/>
              </w:rPr>
              <w:t>检查方法</w:t>
            </w:r>
          </w:p>
        </w:tc>
        <w:tc>
          <w:tcPr>
            <w:tcW w:w="976" w:type="dxa"/>
            <w:vAlign w:val="center"/>
          </w:tcPr>
          <w:p w14:paraId="69C218DE" w14:textId="30DF889A" w:rsidR="00A14615" w:rsidRPr="005E0B7E" w:rsidRDefault="00A14615" w:rsidP="00A14615">
            <w:pPr>
              <w:pStyle w:val="affffb"/>
              <w:ind w:firstLineChars="0" w:firstLine="0"/>
              <w:jc w:val="center"/>
              <w:rPr>
                <w:sz w:val="18"/>
              </w:rPr>
            </w:pPr>
            <w:r w:rsidRPr="005E0B7E">
              <w:rPr>
                <w:rFonts w:hint="eastAsia"/>
                <w:sz w:val="18"/>
              </w:rPr>
              <w:t>检查结果</w:t>
            </w:r>
          </w:p>
        </w:tc>
        <w:tc>
          <w:tcPr>
            <w:tcW w:w="1006" w:type="dxa"/>
            <w:vAlign w:val="center"/>
          </w:tcPr>
          <w:p w14:paraId="56A66820" w14:textId="3CBBC480" w:rsidR="00A14615" w:rsidRPr="005E0B7E" w:rsidRDefault="00A14615" w:rsidP="00A14615">
            <w:pPr>
              <w:pStyle w:val="affffb"/>
              <w:ind w:firstLineChars="0" w:firstLine="0"/>
              <w:jc w:val="center"/>
              <w:rPr>
                <w:sz w:val="18"/>
              </w:rPr>
            </w:pPr>
            <w:r w:rsidRPr="005E0B7E">
              <w:rPr>
                <w:rFonts w:hint="eastAsia"/>
                <w:sz w:val="18"/>
              </w:rPr>
              <w:t>预估修复方法</w:t>
            </w:r>
          </w:p>
        </w:tc>
        <w:tc>
          <w:tcPr>
            <w:tcW w:w="1118" w:type="dxa"/>
            <w:vAlign w:val="center"/>
          </w:tcPr>
          <w:p w14:paraId="48F5843E" w14:textId="1D780072" w:rsidR="00A14615" w:rsidRPr="005E0B7E" w:rsidRDefault="00A14615" w:rsidP="00A14615">
            <w:pPr>
              <w:pStyle w:val="affffb"/>
              <w:ind w:firstLineChars="0" w:firstLine="0"/>
              <w:jc w:val="center"/>
              <w:rPr>
                <w:sz w:val="18"/>
              </w:rPr>
            </w:pPr>
            <w:r w:rsidRPr="005E0B7E">
              <w:rPr>
                <w:rFonts w:hint="eastAsia"/>
                <w:sz w:val="18"/>
              </w:rPr>
              <w:t>预估费用</w:t>
            </w:r>
          </w:p>
        </w:tc>
      </w:tr>
      <w:tr w:rsidR="00B35BCC" w:rsidRPr="005E0B7E" w14:paraId="5CD9B762" w14:textId="77777777" w:rsidTr="00A31290">
        <w:trPr>
          <w:jc w:val="center"/>
        </w:trPr>
        <w:tc>
          <w:tcPr>
            <w:tcW w:w="562" w:type="dxa"/>
            <w:vAlign w:val="center"/>
          </w:tcPr>
          <w:p w14:paraId="42BF1912" w14:textId="77777777" w:rsidR="00B35BCC" w:rsidRPr="005E0B7E" w:rsidRDefault="00B35BCC" w:rsidP="00A14615">
            <w:pPr>
              <w:pStyle w:val="affffb"/>
              <w:ind w:firstLineChars="0" w:firstLine="0"/>
              <w:jc w:val="center"/>
              <w:rPr>
                <w:sz w:val="18"/>
              </w:rPr>
            </w:pPr>
            <w:r w:rsidRPr="005E0B7E">
              <w:rPr>
                <w:rFonts w:hint="eastAsia"/>
                <w:sz w:val="18"/>
              </w:rPr>
              <w:t>1</w:t>
            </w:r>
          </w:p>
        </w:tc>
        <w:tc>
          <w:tcPr>
            <w:tcW w:w="1010" w:type="dxa"/>
            <w:vMerge w:val="restart"/>
            <w:vAlign w:val="center"/>
          </w:tcPr>
          <w:p w14:paraId="611D4E06" w14:textId="3C3CD57C" w:rsidR="00B35BCC" w:rsidRPr="005E0B7E" w:rsidRDefault="00B35BCC" w:rsidP="00A14615">
            <w:pPr>
              <w:pStyle w:val="affffb"/>
              <w:ind w:firstLineChars="0" w:firstLine="0"/>
              <w:jc w:val="center"/>
              <w:rPr>
                <w:sz w:val="18"/>
              </w:rPr>
            </w:pPr>
            <w:r w:rsidRPr="005E0B7E">
              <w:rPr>
                <w:rFonts w:hint="eastAsia"/>
                <w:sz w:val="18"/>
              </w:rPr>
              <w:t>整体外观</w:t>
            </w:r>
          </w:p>
        </w:tc>
        <w:tc>
          <w:tcPr>
            <w:tcW w:w="1155" w:type="dxa"/>
            <w:vAlign w:val="center"/>
          </w:tcPr>
          <w:p w14:paraId="3C4723BB" w14:textId="77777777" w:rsidR="00B35BCC" w:rsidRPr="005E0B7E" w:rsidRDefault="00B35BCC" w:rsidP="00A14615">
            <w:pPr>
              <w:pStyle w:val="affffb"/>
              <w:ind w:firstLineChars="0" w:firstLine="0"/>
              <w:jc w:val="center"/>
              <w:rPr>
                <w:sz w:val="18"/>
              </w:rPr>
            </w:pPr>
            <w:r w:rsidRPr="005E0B7E">
              <w:rPr>
                <w:rFonts w:hint="eastAsia"/>
                <w:sz w:val="18"/>
              </w:rPr>
              <w:t>整车外形</w:t>
            </w:r>
          </w:p>
        </w:tc>
        <w:tc>
          <w:tcPr>
            <w:tcW w:w="2593" w:type="dxa"/>
            <w:vAlign w:val="center"/>
          </w:tcPr>
          <w:p w14:paraId="103297D3" w14:textId="7518E3D7" w:rsidR="00B35BCC" w:rsidRPr="005E0B7E" w:rsidRDefault="00B35BCC" w:rsidP="00A14615">
            <w:pPr>
              <w:pStyle w:val="affffb"/>
              <w:ind w:firstLineChars="0" w:firstLine="0"/>
              <w:jc w:val="center"/>
              <w:rPr>
                <w:sz w:val="18"/>
              </w:rPr>
            </w:pPr>
            <w:r w:rsidRPr="00B35BCC">
              <w:rPr>
                <w:rFonts w:hint="eastAsia"/>
                <w:sz w:val="18"/>
              </w:rPr>
              <w:t>是否</w:t>
            </w:r>
            <w:r w:rsidRPr="005E0B7E">
              <w:rPr>
                <w:rFonts w:hint="eastAsia"/>
                <w:sz w:val="18"/>
              </w:rPr>
              <w:t>变形、龟裂、缺失主要零部件</w:t>
            </w:r>
          </w:p>
        </w:tc>
        <w:tc>
          <w:tcPr>
            <w:tcW w:w="924" w:type="dxa"/>
            <w:vAlign w:val="center"/>
          </w:tcPr>
          <w:p w14:paraId="7FF739CA" w14:textId="77777777" w:rsidR="00B35BCC" w:rsidRPr="005E0B7E" w:rsidRDefault="00B35BCC" w:rsidP="00A14615">
            <w:pPr>
              <w:pStyle w:val="affffb"/>
              <w:ind w:firstLineChars="0" w:firstLine="0"/>
              <w:jc w:val="center"/>
              <w:rPr>
                <w:sz w:val="18"/>
              </w:rPr>
            </w:pPr>
            <w:r w:rsidRPr="005E0B7E">
              <w:rPr>
                <w:rFonts w:hint="eastAsia"/>
                <w:sz w:val="18"/>
              </w:rPr>
              <w:t>目测</w:t>
            </w:r>
          </w:p>
        </w:tc>
        <w:tc>
          <w:tcPr>
            <w:tcW w:w="976" w:type="dxa"/>
            <w:vAlign w:val="center"/>
          </w:tcPr>
          <w:p w14:paraId="1131E26C" w14:textId="77777777" w:rsidR="00B35BCC" w:rsidRPr="005E0B7E" w:rsidRDefault="00B35BCC" w:rsidP="00A14615">
            <w:pPr>
              <w:pStyle w:val="affffb"/>
              <w:ind w:firstLineChars="0" w:firstLine="0"/>
              <w:jc w:val="center"/>
              <w:rPr>
                <w:sz w:val="18"/>
              </w:rPr>
            </w:pPr>
          </w:p>
        </w:tc>
        <w:tc>
          <w:tcPr>
            <w:tcW w:w="1006" w:type="dxa"/>
            <w:vAlign w:val="center"/>
          </w:tcPr>
          <w:p w14:paraId="4A70E6CE" w14:textId="5640DB82" w:rsidR="00B35BCC" w:rsidRPr="005E0B7E" w:rsidRDefault="00B35BCC" w:rsidP="00A14615">
            <w:pPr>
              <w:pStyle w:val="affffb"/>
              <w:ind w:firstLineChars="0" w:firstLine="0"/>
              <w:jc w:val="center"/>
              <w:rPr>
                <w:sz w:val="18"/>
              </w:rPr>
            </w:pPr>
          </w:p>
        </w:tc>
        <w:tc>
          <w:tcPr>
            <w:tcW w:w="1118" w:type="dxa"/>
            <w:vAlign w:val="center"/>
          </w:tcPr>
          <w:p w14:paraId="68534061" w14:textId="77777777" w:rsidR="00B35BCC" w:rsidRPr="005E0B7E" w:rsidRDefault="00B35BCC" w:rsidP="00A14615">
            <w:pPr>
              <w:pStyle w:val="affffb"/>
              <w:ind w:firstLineChars="0" w:firstLine="0"/>
              <w:jc w:val="center"/>
              <w:rPr>
                <w:sz w:val="18"/>
              </w:rPr>
            </w:pPr>
          </w:p>
        </w:tc>
      </w:tr>
      <w:tr w:rsidR="00B35BCC" w:rsidRPr="005E0B7E" w14:paraId="5CCE7736" w14:textId="77777777" w:rsidTr="00A31290">
        <w:trPr>
          <w:jc w:val="center"/>
        </w:trPr>
        <w:tc>
          <w:tcPr>
            <w:tcW w:w="562" w:type="dxa"/>
            <w:vAlign w:val="center"/>
          </w:tcPr>
          <w:p w14:paraId="275D04E4" w14:textId="77777777" w:rsidR="00B35BCC" w:rsidRPr="005E0B7E" w:rsidRDefault="00B35BCC" w:rsidP="00A14615">
            <w:pPr>
              <w:pStyle w:val="affffb"/>
              <w:ind w:firstLineChars="0" w:firstLine="0"/>
              <w:jc w:val="center"/>
              <w:rPr>
                <w:sz w:val="18"/>
              </w:rPr>
            </w:pPr>
            <w:r w:rsidRPr="005E0B7E">
              <w:rPr>
                <w:rFonts w:hint="eastAsia"/>
                <w:sz w:val="18"/>
              </w:rPr>
              <w:t>2</w:t>
            </w:r>
          </w:p>
        </w:tc>
        <w:tc>
          <w:tcPr>
            <w:tcW w:w="1010" w:type="dxa"/>
            <w:vMerge/>
            <w:vAlign w:val="center"/>
          </w:tcPr>
          <w:p w14:paraId="369173F3" w14:textId="77777777" w:rsidR="00B35BCC" w:rsidRPr="005E0B7E" w:rsidRDefault="00B35BCC" w:rsidP="00A14615">
            <w:pPr>
              <w:pStyle w:val="affffb"/>
              <w:ind w:firstLineChars="0" w:firstLine="0"/>
              <w:jc w:val="center"/>
              <w:rPr>
                <w:sz w:val="18"/>
              </w:rPr>
            </w:pPr>
          </w:p>
        </w:tc>
        <w:tc>
          <w:tcPr>
            <w:tcW w:w="1155" w:type="dxa"/>
            <w:vAlign w:val="center"/>
          </w:tcPr>
          <w:p w14:paraId="0519F1F2" w14:textId="77777777" w:rsidR="00B35BCC" w:rsidRPr="005E0B7E" w:rsidRDefault="00B35BCC" w:rsidP="00A14615">
            <w:pPr>
              <w:pStyle w:val="affffb"/>
              <w:ind w:firstLineChars="0" w:firstLine="0"/>
              <w:jc w:val="center"/>
              <w:rPr>
                <w:sz w:val="18"/>
              </w:rPr>
            </w:pPr>
            <w:r w:rsidRPr="005E0B7E">
              <w:rPr>
                <w:rFonts w:hint="eastAsia"/>
                <w:sz w:val="18"/>
              </w:rPr>
              <w:t>整车油漆外观</w:t>
            </w:r>
          </w:p>
        </w:tc>
        <w:tc>
          <w:tcPr>
            <w:tcW w:w="2593" w:type="dxa"/>
            <w:vAlign w:val="center"/>
          </w:tcPr>
          <w:p w14:paraId="4F637B06" w14:textId="23F8B06E" w:rsidR="00B35BCC" w:rsidRPr="005E0B7E" w:rsidRDefault="00B35BCC" w:rsidP="00A14615">
            <w:pPr>
              <w:pStyle w:val="affffb"/>
              <w:ind w:firstLineChars="0" w:firstLine="0"/>
              <w:jc w:val="center"/>
              <w:rPr>
                <w:sz w:val="18"/>
              </w:rPr>
            </w:pPr>
            <w:r>
              <w:rPr>
                <w:rFonts w:hint="eastAsia"/>
                <w:sz w:val="18"/>
              </w:rPr>
              <w:t>是否</w:t>
            </w:r>
            <w:r w:rsidRPr="005E0B7E">
              <w:rPr>
                <w:rFonts w:hint="eastAsia"/>
                <w:sz w:val="18"/>
              </w:rPr>
              <w:t>脱落、锈蚀、褪色等</w:t>
            </w:r>
          </w:p>
        </w:tc>
        <w:tc>
          <w:tcPr>
            <w:tcW w:w="924" w:type="dxa"/>
            <w:vAlign w:val="center"/>
          </w:tcPr>
          <w:p w14:paraId="3673722B" w14:textId="77777777" w:rsidR="00B35BCC" w:rsidRPr="005E0B7E" w:rsidRDefault="00B35BCC" w:rsidP="00A14615">
            <w:pPr>
              <w:pStyle w:val="affffb"/>
              <w:ind w:firstLineChars="0" w:firstLine="0"/>
              <w:jc w:val="center"/>
              <w:rPr>
                <w:sz w:val="18"/>
              </w:rPr>
            </w:pPr>
            <w:r w:rsidRPr="005E0B7E">
              <w:rPr>
                <w:rFonts w:hint="eastAsia"/>
                <w:sz w:val="18"/>
              </w:rPr>
              <w:t>目测</w:t>
            </w:r>
          </w:p>
        </w:tc>
        <w:tc>
          <w:tcPr>
            <w:tcW w:w="976" w:type="dxa"/>
            <w:vAlign w:val="center"/>
          </w:tcPr>
          <w:p w14:paraId="2F0311A1" w14:textId="77777777" w:rsidR="00B35BCC" w:rsidRPr="005E0B7E" w:rsidRDefault="00B35BCC" w:rsidP="00A14615">
            <w:pPr>
              <w:pStyle w:val="affffb"/>
              <w:ind w:firstLineChars="0" w:firstLine="0"/>
              <w:jc w:val="center"/>
              <w:rPr>
                <w:sz w:val="18"/>
              </w:rPr>
            </w:pPr>
          </w:p>
        </w:tc>
        <w:tc>
          <w:tcPr>
            <w:tcW w:w="1006" w:type="dxa"/>
            <w:vAlign w:val="center"/>
          </w:tcPr>
          <w:p w14:paraId="05EF9F0F" w14:textId="41C7F4B1" w:rsidR="00B35BCC" w:rsidRPr="005E0B7E" w:rsidRDefault="00B35BCC" w:rsidP="00A14615">
            <w:pPr>
              <w:pStyle w:val="affffb"/>
              <w:ind w:firstLineChars="0" w:firstLine="0"/>
              <w:jc w:val="center"/>
              <w:rPr>
                <w:sz w:val="18"/>
              </w:rPr>
            </w:pPr>
          </w:p>
        </w:tc>
        <w:tc>
          <w:tcPr>
            <w:tcW w:w="1118" w:type="dxa"/>
            <w:vAlign w:val="center"/>
          </w:tcPr>
          <w:p w14:paraId="54B5C835" w14:textId="77777777" w:rsidR="00B35BCC" w:rsidRPr="005E0B7E" w:rsidRDefault="00B35BCC" w:rsidP="00A14615">
            <w:pPr>
              <w:pStyle w:val="affffb"/>
              <w:ind w:firstLineChars="0" w:firstLine="0"/>
              <w:jc w:val="center"/>
              <w:rPr>
                <w:sz w:val="18"/>
              </w:rPr>
            </w:pPr>
          </w:p>
        </w:tc>
      </w:tr>
      <w:tr w:rsidR="00B35BCC" w:rsidRPr="005E0B7E" w14:paraId="4BBBCAED" w14:textId="77777777" w:rsidTr="00A31290">
        <w:trPr>
          <w:jc w:val="center"/>
        </w:trPr>
        <w:tc>
          <w:tcPr>
            <w:tcW w:w="562" w:type="dxa"/>
            <w:vAlign w:val="center"/>
          </w:tcPr>
          <w:p w14:paraId="555CED69" w14:textId="70D9E9C3" w:rsidR="00B35BCC" w:rsidRPr="005E0B7E" w:rsidRDefault="00B35BCC" w:rsidP="00B35BCC">
            <w:pPr>
              <w:pStyle w:val="affffb"/>
              <w:ind w:firstLineChars="0" w:firstLine="0"/>
              <w:jc w:val="center"/>
              <w:rPr>
                <w:sz w:val="18"/>
              </w:rPr>
            </w:pPr>
            <w:r w:rsidRPr="005E0B7E">
              <w:rPr>
                <w:rFonts w:hint="eastAsia"/>
                <w:sz w:val="18"/>
              </w:rPr>
              <w:t>3</w:t>
            </w:r>
          </w:p>
        </w:tc>
        <w:tc>
          <w:tcPr>
            <w:tcW w:w="1010" w:type="dxa"/>
            <w:vMerge/>
            <w:vAlign w:val="center"/>
          </w:tcPr>
          <w:p w14:paraId="690CB606" w14:textId="77777777" w:rsidR="00B35BCC" w:rsidRPr="005E0B7E" w:rsidRDefault="00B35BCC" w:rsidP="00B35BCC">
            <w:pPr>
              <w:pStyle w:val="affffb"/>
              <w:ind w:firstLineChars="0" w:firstLine="0"/>
              <w:jc w:val="center"/>
              <w:rPr>
                <w:sz w:val="18"/>
              </w:rPr>
            </w:pPr>
          </w:p>
        </w:tc>
        <w:tc>
          <w:tcPr>
            <w:tcW w:w="1155" w:type="dxa"/>
            <w:vAlign w:val="center"/>
          </w:tcPr>
          <w:p w14:paraId="27AFFF10" w14:textId="69B4BE31" w:rsidR="00B35BCC" w:rsidRPr="005E0B7E" w:rsidRDefault="00B35BCC" w:rsidP="00B35BCC">
            <w:pPr>
              <w:pStyle w:val="affffb"/>
              <w:ind w:firstLineChars="0" w:firstLine="0"/>
              <w:jc w:val="center"/>
              <w:rPr>
                <w:sz w:val="18"/>
              </w:rPr>
            </w:pPr>
            <w:r>
              <w:rPr>
                <w:rFonts w:hint="eastAsia"/>
                <w:sz w:val="18"/>
              </w:rPr>
              <w:t>标识、标牌</w:t>
            </w:r>
          </w:p>
        </w:tc>
        <w:tc>
          <w:tcPr>
            <w:tcW w:w="2593" w:type="dxa"/>
            <w:vAlign w:val="center"/>
          </w:tcPr>
          <w:p w14:paraId="25D8DE75" w14:textId="561F4164" w:rsidR="00B35BCC" w:rsidRDefault="00B35BCC" w:rsidP="00B35BCC">
            <w:pPr>
              <w:pStyle w:val="affffb"/>
              <w:ind w:firstLineChars="0" w:firstLine="0"/>
              <w:jc w:val="center"/>
              <w:rPr>
                <w:sz w:val="18"/>
              </w:rPr>
            </w:pPr>
            <w:r w:rsidRPr="00B35BCC">
              <w:rPr>
                <w:rFonts w:hint="eastAsia"/>
                <w:sz w:val="18"/>
              </w:rPr>
              <w:t>安全标志</w:t>
            </w:r>
            <w:r>
              <w:rPr>
                <w:rFonts w:hint="eastAsia"/>
                <w:sz w:val="18"/>
              </w:rPr>
              <w:t>、</w:t>
            </w:r>
            <w:r w:rsidRPr="00B35BCC">
              <w:rPr>
                <w:rFonts w:hint="eastAsia"/>
                <w:sz w:val="18"/>
              </w:rPr>
              <w:t>危险图示</w:t>
            </w:r>
            <w:r>
              <w:rPr>
                <w:rFonts w:hint="eastAsia"/>
                <w:sz w:val="18"/>
              </w:rPr>
              <w:t>、</w:t>
            </w:r>
            <w:r w:rsidRPr="00B35BCC">
              <w:rPr>
                <w:rFonts w:hint="eastAsia"/>
                <w:sz w:val="18"/>
              </w:rPr>
              <w:t>操纵指示标志否完整清晰</w:t>
            </w:r>
            <w:r>
              <w:rPr>
                <w:rFonts w:hint="eastAsia"/>
                <w:sz w:val="18"/>
              </w:rPr>
              <w:t>，</w:t>
            </w:r>
            <w:r w:rsidRPr="00B35BCC">
              <w:rPr>
                <w:rFonts w:hint="eastAsia"/>
                <w:sz w:val="18"/>
              </w:rPr>
              <w:t>商标、</w:t>
            </w:r>
            <w:r>
              <w:rPr>
                <w:rFonts w:hint="eastAsia"/>
                <w:sz w:val="18"/>
              </w:rPr>
              <w:t>型号、</w:t>
            </w:r>
            <w:r w:rsidRPr="00B35BCC">
              <w:rPr>
                <w:rFonts w:hint="eastAsia"/>
                <w:sz w:val="18"/>
              </w:rPr>
              <w:t>产品标牌（整机铭牌、发动机铭牌）</w:t>
            </w:r>
            <w:r>
              <w:rPr>
                <w:rFonts w:hint="eastAsia"/>
                <w:sz w:val="18"/>
              </w:rPr>
              <w:t>是否</w:t>
            </w:r>
            <w:r w:rsidRPr="00B35BCC">
              <w:rPr>
                <w:rFonts w:hint="eastAsia"/>
                <w:sz w:val="18"/>
              </w:rPr>
              <w:t>完整清晰</w:t>
            </w:r>
          </w:p>
        </w:tc>
        <w:tc>
          <w:tcPr>
            <w:tcW w:w="924" w:type="dxa"/>
            <w:vAlign w:val="center"/>
          </w:tcPr>
          <w:p w14:paraId="0BDAF996" w14:textId="1C20934C" w:rsidR="00B35BCC" w:rsidRPr="005E0B7E" w:rsidRDefault="00B35BCC" w:rsidP="00B35BCC">
            <w:pPr>
              <w:pStyle w:val="affffb"/>
              <w:ind w:firstLineChars="0" w:firstLine="0"/>
              <w:jc w:val="center"/>
              <w:rPr>
                <w:sz w:val="18"/>
              </w:rPr>
            </w:pPr>
            <w:r w:rsidRPr="00B35BCC">
              <w:rPr>
                <w:rFonts w:hint="eastAsia"/>
                <w:sz w:val="18"/>
              </w:rPr>
              <w:t>目测</w:t>
            </w:r>
          </w:p>
        </w:tc>
        <w:tc>
          <w:tcPr>
            <w:tcW w:w="976" w:type="dxa"/>
            <w:vAlign w:val="center"/>
          </w:tcPr>
          <w:p w14:paraId="6AA5A31E" w14:textId="77777777" w:rsidR="00B35BCC" w:rsidRPr="005E0B7E" w:rsidRDefault="00B35BCC" w:rsidP="00B35BCC">
            <w:pPr>
              <w:pStyle w:val="affffb"/>
              <w:ind w:firstLineChars="0" w:firstLine="0"/>
              <w:jc w:val="center"/>
              <w:rPr>
                <w:sz w:val="18"/>
              </w:rPr>
            </w:pPr>
          </w:p>
        </w:tc>
        <w:tc>
          <w:tcPr>
            <w:tcW w:w="1006" w:type="dxa"/>
            <w:vAlign w:val="center"/>
          </w:tcPr>
          <w:p w14:paraId="6F6F9581" w14:textId="77777777" w:rsidR="00B35BCC" w:rsidRPr="005E0B7E" w:rsidRDefault="00B35BCC" w:rsidP="00B35BCC">
            <w:pPr>
              <w:pStyle w:val="affffb"/>
              <w:ind w:firstLineChars="0" w:firstLine="0"/>
              <w:jc w:val="center"/>
              <w:rPr>
                <w:sz w:val="18"/>
              </w:rPr>
            </w:pPr>
          </w:p>
        </w:tc>
        <w:tc>
          <w:tcPr>
            <w:tcW w:w="1118" w:type="dxa"/>
            <w:vAlign w:val="center"/>
          </w:tcPr>
          <w:p w14:paraId="26C76D60" w14:textId="77777777" w:rsidR="00B35BCC" w:rsidRPr="005E0B7E" w:rsidRDefault="00B35BCC" w:rsidP="00B35BCC">
            <w:pPr>
              <w:pStyle w:val="affffb"/>
              <w:ind w:firstLineChars="0" w:firstLine="0"/>
              <w:jc w:val="center"/>
              <w:rPr>
                <w:sz w:val="18"/>
              </w:rPr>
            </w:pPr>
          </w:p>
        </w:tc>
      </w:tr>
      <w:tr w:rsidR="00B35BCC" w:rsidRPr="005E0B7E" w14:paraId="6383B58A" w14:textId="77777777" w:rsidTr="00A31290">
        <w:trPr>
          <w:jc w:val="center"/>
        </w:trPr>
        <w:tc>
          <w:tcPr>
            <w:tcW w:w="562" w:type="dxa"/>
            <w:vAlign w:val="center"/>
          </w:tcPr>
          <w:p w14:paraId="77C04A46" w14:textId="10A1E1A0" w:rsidR="00B35BCC" w:rsidRPr="005E0B7E" w:rsidRDefault="00B35BCC" w:rsidP="00B35BCC">
            <w:pPr>
              <w:pStyle w:val="affffb"/>
              <w:ind w:firstLineChars="0" w:firstLine="0"/>
              <w:jc w:val="center"/>
              <w:rPr>
                <w:sz w:val="18"/>
              </w:rPr>
            </w:pPr>
            <w:r w:rsidRPr="005E0B7E">
              <w:rPr>
                <w:rFonts w:hint="eastAsia"/>
                <w:sz w:val="18"/>
              </w:rPr>
              <w:t>4</w:t>
            </w:r>
          </w:p>
        </w:tc>
        <w:tc>
          <w:tcPr>
            <w:tcW w:w="1010" w:type="dxa"/>
            <w:vMerge w:val="restart"/>
            <w:vAlign w:val="center"/>
          </w:tcPr>
          <w:p w14:paraId="224D7639" w14:textId="5C4EA5CF" w:rsidR="00B35BCC" w:rsidRPr="005E0B7E" w:rsidRDefault="00B35BCC" w:rsidP="00B35BCC">
            <w:pPr>
              <w:pStyle w:val="affffb"/>
              <w:ind w:firstLineChars="0" w:firstLine="0"/>
              <w:jc w:val="center"/>
              <w:rPr>
                <w:sz w:val="18"/>
              </w:rPr>
            </w:pPr>
            <w:r w:rsidRPr="005E0B7E">
              <w:rPr>
                <w:rFonts w:hint="eastAsia"/>
                <w:sz w:val="18"/>
              </w:rPr>
              <w:t>动力系统</w:t>
            </w:r>
          </w:p>
        </w:tc>
        <w:tc>
          <w:tcPr>
            <w:tcW w:w="1155" w:type="dxa"/>
            <w:vAlign w:val="center"/>
          </w:tcPr>
          <w:p w14:paraId="10BD3297" w14:textId="77777777" w:rsidR="00B35BCC" w:rsidRPr="005E0B7E" w:rsidRDefault="00B35BCC" w:rsidP="00B35BCC">
            <w:pPr>
              <w:pStyle w:val="affffb"/>
              <w:ind w:firstLineChars="0" w:firstLine="0"/>
              <w:jc w:val="center"/>
              <w:rPr>
                <w:sz w:val="18"/>
              </w:rPr>
            </w:pPr>
            <w:r w:rsidRPr="005E0B7E">
              <w:rPr>
                <w:rFonts w:hint="eastAsia"/>
                <w:sz w:val="18"/>
              </w:rPr>
              <w:t>发动机</w:t>
            </w:r>
          </w:p>
        </w:tc>
        <w:tc>
          <w:tcPr>
            <w:tcW w:w="2593" w:type="dxa"/>
            <w:vAlign w:val="center"/>
          </w:tcPr>
          <w:p w14:paraId="454A8214" w14:textId="377A9BBD" w:rsidR="00B35BCC" w:rsidRPr="005E0B7E" w:rsidRDefault="00B35BCC" w:rsidP="00B35BCC">
            <w:pPr>
              <w:pStyle w:val="affffb"/>
              <w:ind w:firstLineChars="0" w:firstLine="0"/>
              <w:jc w:val="center"/>
              <w:rPr>
                <w:sz w:val="18"/>
              </w:rPr>
            </w:pPr>
            <w:r w:rsidRPr="00D25A48">
              <w:rPr>
                <w:rFonts w:hint="eastAsia"/>
                <w:sz w:val="18"/>
              </w:rPr>
              <w:t>是否</w:t>
            </w:r>
            <w:r w:rsidRPr="005E0B7E">
              <w:rPr>
                <w:rFonts w:hint="eastAsia"/>
                <w:sz w:val="18"/>
              </w:rPr>
              <w:t>异响、漏油、故障代码报警，在额定工况下最高转速低于出厂限定值200 r/min以上</w:t>
            </w:r>
          </w:p>
        </w:tc>
        <w:tc>
          <w:tcPr>
            <w:tcW w:w="924" w:type="dxa"/>
            <w:vAlign w:val="center"/>
          </w:tcPr>
          <w:p w14:paraId="566D0E15" w14:textId="77777777" w:rsidR="00B35BCC" w:rsidRPr="005E0B7E" w:rsidRDefault="00B35BCC" w:rsidP="00B35BCC">
            <w:pPr>
              <w:pStyle w:val="affffb"/>
              <w:ind w:firstLineChars="0" w:firstLine="0"/>
              <w:jc w:val="center"/>
              <w:rPr>
                <w:sz w:val="18"/>
              </w:rPr>
            </w:pPr>
            <w:r w:rsidRPr="005E0B7E">
              <w:rPr>
                <w:rFonts w:hint="eastAsia"/>
                <w:sz w:val="18"/>
              </w:rPr>
              <w:t>目视、操作、听诊</w:t>
            </w:r>
          </w:p>
        </w:tc>
        <w:tc>
          <w:tcPr>
            <w:tcW w:w="976" w:type="dxa"/>
            <w:vAlign w:val="center"/>
          </w:tcPr>
          <w:p w14:paraId="4D9FD575" w14:textId="77777777" w:rsidR="00B35BCC" w:rsidRPr="005E0B7E" w:rsidRDefault="00B35BCC" w:rsidP="00B35BCC">
            <w:pPr>
              <w:pStyle w:val="affffb"/>
              <w:ind w:firstLineChars="0" w:firstLine="0"/>
              <w:jc w:val="center"/>
              <w:rPr>
                <w:sz w:val="18"/>
              </w:rPr>
            </w:pPr>
          </w:p>
        </w:tc>
        <w:tc>
          <w:tcPr>
            <w:tcW w:w="1006" w:type="dxa"/>
            <w:vAlign w:val="center"/>
          </w:tcPr>
          <w:p w14:paraId="30C22D26" w14:textId="23C81379" w:rsidR="00B35BCC" w:rsidRPr="005E0B7E" w:rsidRDefault="00B35BCC" w:rsidP="00B35BCC">
            <w:pPr>
              <w:pStyle w:val="affffb"/>
              <w:ind w:firstLineChars="0" w:firstLine="0"/>
              <w:jc w:val="center"/>
              <w:rPr>
                <w:sz w:val="18"/>
              </w:rPr>
            </w:pPr>
          </w:p>
        </w:tc>
        <w:tc>
          <w:tcPr>
            <w:tcW w:w="1118" w:type="dxa"/>
            <w:vAlign w:val="center"/>
          </w:tcPr>
          <w:p w14:paraId="244AC567" w14:textId="77777777" w:rsidR="00B35BCC" w:rsidRPr="005E0B7E" w:rsidRDefault="00B35BCC" w:rsidP="00B35BCC">
            <w:pPr>
              <w:pStyle w:val="affffb"/>
              <w:ind w:firstLineChars="0" w:firstLine="0"/>
              <w:jc w:val="center"/>
              <w:rPr>
                <w:sz w:val="18"/>
              </w:rPr>
            </w:pPr>
          </w:p>
        </w:tc>
      </w:tr>
      <w:tr w:rsidR="00B35BCC" w:rsidRPr="005E0B7E" w14:paraId="048D2F47" w14:textId="77777777" w:rsidTr="00A31290">
        <w:trPr>
          <w:jc w:val="center"/>
        </w:trPr>
        <w:tc>
          <w:tcPr>
            <w:tcW w:w="562" w:type="dxa"/>
            <w:vAlign w:val="center"/>
          </w:tcPr>
          <w:p w14:paraId="4ED86704" w14:textId="5CA00D7E" w:rsidR="00B35BCC" w:rsidRPr="005E0B7E" w:rsidRDefault="00B35BCC" w:rsidP="00B35BCC">
            <w:pPr>
              <w:pStyle w:val="affffb"/>
              <w:ind w:firstLineChars="0" w:firstLine="0"/>
              <w:jc w:val="center"/>
              <w:rPr>
                <w:sz w:val="18"/>
              </w:rPr>
            </w:pPr>
            <w:r w:rsidRPr="005E0B7E">
              <w:rPr>
                <w:rFonts w:hint="eastAsia"/>
                <w:sz w:val="18"/>
              </w:rPr>
              <w:t>5</w:t>
            </w:r>
          </w:p>
        </w:tc>
        <w:tc>
          <w:tcPr>
            <w:tcW w:w="1010" w:type="dxa"/>
            <w:vMerge/>
            <w:vAlign w:val="center"/>
          </w:tcPr>
          <w:p w14:paraId="5EF4F645" w14:textId="77777777" w:rsidR="00B35BCC" w:rsidRPr="005E0B7E" w:rsidRDefault="00B35BCC" w:rsidP="00B35BCC">
            <w:pPr>
              <w:pStyle w:val="affffb"/>
              <w:ind w:firstLineChars="0" w:firstLine="0"/>
              <w:jc w:val="center"/>
              <w:rPr>
                <w:sz w:val="18"/>
              </w:rPr>
            </w:pPr>
          </w:p>
        </w:tc>
        <w:tc>
          <w:tcPr>
            <w:tcW w:w="1155" w:type="dxa"/>
            <w:vAlign w:val="center"/>
          </w:tcPr>
          <w:p w14:paraId="76988B88" w14:textId="77777777" w:rsidR="00B35BCC" w:rsidRPr="005E0B7E" w:rsidRDefault="00B35BCC" w:rsidP="00B35BCC">
            <w:pPr>
              <w:pStyle w:val="affffb"/>
              <w:ind w:firstLineChars="0" w:firstLine="0"/>
              <w:jc w:val="center"/>
              <w:rPr>
                <w:sz w:val="18"/>
              </w:rPr>
            </w:pPr>
            <w:r w:rsidRPr="005E0B7E">
              <w:rPr>
                <w:rFonts w:hint="eastAsia"/>
                <w:sz w:val="18"/>
              </w:rPr>
              <w:t>进、排气装置</w:t>
            </w:r>
          </w:p>
        </w:tc>
        <w:tc>
          <w:tcPr>
            <w:tcW w:w="2593" w:type="dxa"/>
            <w:vAlign w:val="center"/>
          </w:tcPr>
          <w:p w14:paraId="552DD1C6" w14:textId="48D29C3E" w:rsidR="00B35BCC" w:rsidRPr="005E0B7E" w:rsidRDefault="00B35BCC" w:rsidP="00B35BCC">
            <w:pPr>
              <w:pStyle w:val="affffb"/>
              <w:ind w:firstLineChars="0" w:firstLine="0"/>
              <w:jc w:val="center"/>
              <w:rPr>
                <w:sz w:val="18"/>
              </w:rPr>
            </w:pPr>
            <w:r w:rsidRPr="005E0B7E">
              <w:rPr>
                <w:rFonts w:hint="eastAsia"/>
                <w:sz w:val="18"/>
              </w:rPr>
              <w:t>进气装置及滤芯</w:t>
            </w:r>
            <w:r w:rsidRPr="00D25A48">
              <w:rPr>
                <w:rFonts w:hint="eastAsia"/>
                <w:sz w:val="18"/>
              </w:rPr>
              <w:t>是否</w:t>
            </w:r>
            <w:r w:rsidRPr="005E0B7E">
              <w:rPr>
                <w:rFonts w:hint="eastAsia"/>
                <w:sz w:val="18"/>
              </w:rPr>
              <w:t>损坏，排气</w:t>
            </w:r>
            <w:r w:rsidRPr="00D25A48">
              <w:rPr>
                <w:rFonts w:hint="eastAsia"/>
                <w:sz w:val="18"/>
              </w:rPr>
              <w:t>是否</w:t>
            </w:r>
            <w:r w:rsidRPr="005E0B7E">
              <w:rPr>
                <w:rFonts w:hint="eastAsia"/>
                <w:sz w:val="18"/>
              </w:rPr>
              <w:t>有明显的黑烟或蓝烟</w:t>
            </w:r>
          </w:p>
        </w:tc>
        <w:tc>
          <w:tcPr>
            <w:tcW w:w="924" w:type="dxa"/>
            <w:vAlign w:val="center"/>
          </w:tcPr>
          <w:p w14:paraId="59D56C06" w14:textId="77777777" w:rsidR="00B35BCC" w:rsidRPr="005E0B7E" w:rsidRDefault="00B35BCC" w:rsidP="00B35BCC">
            <w:pPr>
              <w:pStyle w:val="affffb"/>
              <w:ind w:firstLineChars="0" w:firstLine="0"/>
              <w:jc w:val="center"/>
              <w:rPr>
                <w:sz w:val="18"/>
              </w:rPr>
            </w:pPr>
            <w:r w:rsidRPr="005E0B7E">
              <w:rPr>
                <w:rFonts w:hint="eastAsia"/>
                <w:sz w:val="18"/>
              </w:rPr>
              <w:t>目测</w:t>
            </w:r>
          </w:p>
        </w:tc>
        <w:tc>
          <w:tcPr>
            <w:tcW w:w="976" w:type="dxa"/>
            <w:vAlign w:val="center"/>
          </w:tcPr>
          <w:p w14:paraId="580C9A82" w14:textId="77777777" w:rsidR="00B35BCC" w:rsidRPr="005E0B7E" w:rsidRDefault="00B35BCC" w:rsidP="00B35BCC">
            <w:pPr>
              <w:pStyle w:val="affffb"/>
              <w:ind w:firstLineChars="0" w:firstLine="0"/>
              <w:jc w:val="center"/>
              <w:rPr>
                <w:sz w:val="18"/>
              </w:rPr>
            </w:pPr>
          </w:p>
        </w:tc>
        <w:tc>
          <w:tcPr>
            <w:tcW w:w="1006" w:type="dxa"/>
            <w:vAlign w:val="center"/>
          </w:tcPr>
          <w:p w14:paraId="6B9E0CE0" w14:textId="07CCD4CE" w:rsidR="00B35BCC" w:rsidRPr="005E0B7E" w:rsidRDefault="00B35BCC" w:rsidP="00B35BCC">
            <w:pPr>
              <w:pStyle w:val="affffb"/>
              <w:ind w:firstLineChars="0" w:firstLine="0"/>
              <w:jc w:val="center"/>
              <w:rPr>
                <w:sz w:val="18"/>
              </w:rPr>
            </w:pPr>
          </w:p>
        </w:tc>
        <w:tc>
          <w:tcPr>
            <w:tcW w:w="1118" w:type="dxa"/>
            <w:vAlign w:val="center"/>
          </w:tcPr>
          <w:p w14:paraId="2960E064" w14:textId="77777777" w:rsidR="00B35BCC" w:rsidRPr="005E0B7E" w:rsidRDefault="00B35BCC" w:rsidP="00B35BCC">
            <w:pPr>
              <w:pStyle w:val="affffb"/>
              <w:ind w:firstLineChars="0" w:firstLine="0"/>
              <w:jc w:val="center"/>
              <w:rPr>
                <w:sz w:val="18"/>
              </w:rPr>
            </w:pPr>
          </w:p>
        </w:tc>
      </w:tr>
      <w:tr w:rsidR="00A14615" w:rsidRPr="005E0B7E" w14:paraId="392167F0" w14:textId="77777777" w:rsidTr="00A31290">
        <w:trPr>
          <w:jc w:val="center"/>
        </w:trPr>
        <w:tc>
          <w:tcPr>
            <w:tcW w:w="562" w:type="dxa"/>
            <w:vAlign w:val="center"/>
          </w:tcPr>
          <w:p w14:paraId="375B6D31" w14:textId="46632342" w:rsidR="00A14615" w:rsidRPr="005E0B7E" w:rsidRDefault="00B35BCC" w:rsidP="00A14615">
            <w:pPr>
              <w:pStyle w:val="affffb"/>
              <w:ind w:firstLineChars="0" w:firstLine="0"/>
              <w:jc w:val="center"/>
              <w:rPr>
                <w:sz w:val="18"/>
              </w:rPr>
            </w:pPr>
            <w:r>
              <w:rPr>
                <w:sz w:val="18"/>
              </w:rPr>
              <w:t>6</w:t>
            </w:r>
          </w:p>
        </w:tc>
        <w:tc>
          <w:tcPr>
            <w:tcW w:w="1010" w:type="dxa"/>
            <w:vMerge/>
            <w:vAlign w:val="center"/>
          </w:tcPr>
          <w:p w14:paraId="4978C5B2" w14:textId="77777777" w:rsidR="00A14615" w:rsidRPr="005E0B7E" w:rsidRDefault="00A14615" w:rsidP="00A14615">
            <w:pPr>
              <w:pStyle w:val="affffb"/>
              <w:ind w:firstLineChars="0" w:firstLine="0"/>
              <w:jc w:val="center"/>
              <w:rPr>
                <w:sz w:val="18"/>
              </w:rPr>
            </w:pPr>
          </w:p>
        </w:tc>
        <w:tc>
          <w:tcPr>
            <w:tcW w:w="1155" w:type="dxa"/>
            <w:vAlign w:val="center"/>
          </w:tcPr>
          <w:p w14:paraId="39450FC9" w14:textId="77777777" w:rsidR="00A14615" w:rsidRPr="005E0B7E" w:rsidRDefault="00A14615" w:rsidP="00A14615">
            <w:pPr>
              <w:pStyle w:val="affffb"/>
              <w:ind w:firstLineChars="0" w:firstLine="0"/>
              <w:jc w:val="center"/>
              <w:rPr>
                <w:sz w:val="18"/>
              </w:rPr>
            </w:pPr>
            <w:r w:rsidRPr="005E0B7E">
              <w:rPr>
                <w:rFonts w:hint="eastAsia"/>
                <w:sz w:val="18"/>
              </w:rPr>
              <w:t>散热器</w:t>
            </w:r>
          </w:p>
        </w:tc>
        <w:tc>
          <w:tcPr>
            <w:tcW w:w="2593" w:type="dxa"/>
            <w:vAlign w:val="center"/>
          </w:tcPr>
          <w:p w14:paraId="297B6EDB" w14:textId="3F97E393" w:rsidR="00A14615" w:rsidRPr="005E0B7E" w:rsidRDefault="00D25A48" w:rsidP="00A14615">
            <w:pPr>
              <w:pStyle w:val="affffb"/>
              <w:ind w:firstLineChars="0" w:firstLine="0"/>
              <w:jc w:val="center"/>
              <w:rPr>
                <w:sz w:val="18"/>
              </w:rPr>
            </w:pPr>
            <w:r w:rsidRPr="00D25A48">
              <w:rPr>
                <w:rFonts w:hint="eastAsia"/>
                <w:sz w:val="18"/>
              </w:rPr>
              <w:t>是否</w:t>
            </w:r>
            <w:r w:rsidR="00A14615" w:rsidRPr="005E0B7E">
              <w:rPr>
                <w:rFonts w:hint="eastAsia"/>
                <w:sz w:val="18"/>
              </w:rPr>
              <w:t>漏防冻液（油液）、异响、散热失效</w:t>
            </w:r>
          </w:p>
        </w:tc>
        <w:tc>
          <w:tcPr>
            <w:tcW w:w="924" w:type="dxa"/>
            <w:vAlign w:val="center"/>
          </w:tcPr>
          <w:p w14:paraId="7F58A36B" w14:textId="77777777" w:rsidR="00A14615" w:rsidRPr="005E0B7E" w:rsidRDefault="00A14615" w:rsidP="00A14615">
            <w:pPr>
              <w:pStyle w:val="affffb"/>
              <w:ind w:firstLineChars="0" w:firstLine="0"/>
              <w:jc w:val="center"/>
              <w:rPr>
                <w:sz w:val="18"/>
              </w:rPr>
            </w:pPr>
            <w:r w:rsidRPr="005E0B7E">
              <w:rPr>
                <w:rFonts w:hint="eastAsia"/>
                <w:sz w:val="18"/>
              </w:rPr>
              <w:t>目测、操作、听诊</w:t>
            </w:r>
          </w:p>
        </w:tc>
        <w:tc>
          <w:tcPr>
            <w:tcW w:w="976" w:type="dxa"/>
            <w:vAlign w:val="center"/>
          </w:tcPr>
          <w:p w14:paraId="17C6CB91" w14:textId="77777777" w:rsidR="00A14615" w:rsidRPr="005E0B7E" w:rsidRDefault="00A14615" w:rsidP="00A14615">
            <w:pPr>
              <w:pStyle w:val="affffb"/>
              <w:ind w:firstLineChars="0" w:firstLine="0"/>
              <w:jc w:val="center"/>
              <w:rPr>
                <w:sz w:val="18"/>
              </w:rPr>
            </w:pPr>
          </w:p>
        </w:tc>
        <w:tc>
          <w:tcPr>
            <w:tcW w:w="1006" w:type="dxa"/>
            <w:vAlign w:val="center"/>
          </w:tcPr>
          <w:p w14:paraId="0682343D" w14:textId="7690457D" w:rsidR="00A14615" w:rsidRPr="005E0B7E" w:rsidRDefault="00A14615" w:rsidP="00A14615">
            <w:pPr>
              <w:pStyle w:val="affffb"/>
              <w:ind w:firstLineChars="0" w:firstLine="0"/>
              <w:jc w:val="center"/>
              <w:rPr>
                <w:sz w:val="18"/>
              </w:rPr>
            </w:pPr>
          </w:p>
        </w:tc>
        <w:tc>
          <w:tcPr>
            <w:tcW w:w="1118" w:type="dxa"/>
            <w:vAlign w:val="center"/>
          </w:tcPr>
          <w:p w14:paraId="4C1ABF15" w14:textId="77777777" w:rsidR="00A14615" w:rsidRPr="005E0B7E" w:rsidRDefault="00A14615" w:rsidP="00A14615">
            <w:pPr>
              <w:pStyle w:val="affffb"/>
              <w:ind w:firstLineChars="0" w:firstLine="0"/>
              <w:jc w:val="center"/>
              <w:rPr>
                <w:sz w:val="18"/>
              </w:rPr>
            </w:pPr>
          </w:p>
        </w:tc>
      </w:tr>
      <w:tr w:rsidR="00BF0A7E" w:rsidRPr="005E0B7E" w14:paraId="3D547923" w14:textId="77777777" w:rsidTr="00A31290">
        <w:trPr>
          <w:jc w:val="center"/>
        </w:trPr>
        <w:tc>
          <w:tcPr>
            <w:tcW w:w="562" w:type="dxa"/>
            <w:vAlign w:val="center"/>
          </w:tcPr>
          <w:p w14:paraId="519D3DD3" w14:textId="11E5BCA5" w:rsidR="00BF0A7E" w:rsidRPr="005E0B7E" w:rsidRDefault="00BF0A7E" w:rsidP="00BF0A7E">
            <w:pPr>
              <w:pStyle w:val="affffb"/>
              <w:ind w:firstLineChars="0" w:firstLine="0"/>
              <w:jc w:val="center"/>
              <w:rPr>
                <w:sz w:val="18"/>
              </w:rPr>
            </w:pPr>
            <w:r w:rsidRPr="005E0B7E">
              <w:rPr>
                <w:rFonts w:hint="eastAsia"/>
                <w:sz w:val="18"/>
              </w:rPr>
              <w:lastRenderedPageBreak/>
              <w:t>7</w:t>
            </w:r>
          </w:p>
        </w:tc>
        <w:tc>
          <w:tcPr>
            <w:tcW w:w="1010" w:type="dxa"/>
            <w:vMerge/>
            <w:vAlign w:val="center"/>
          </w:tcPr>
          <w:p w14:paraId="1859A71D" w14:textId="77777777" w:rsidR="00BF0A7E" w:rsidRPr="005E0B7E" w:rsidRDefault="00BF0A7E" w:rsidP="00BF0A7E">
            <w:pPr>
              <w:pStyle w:val="affffb"/>
              <w:ind w:firstLineChars="0" w:firstLine="0"/>
              <w:jc w:val="center"/>
              <w:rPr>
                <w:sz w:val="18"/>
              </w:rPr>
            </w:pPr>
          </w:p>
        </w:tc>
        <w:tc>
          <w:tcPr>
            <w:tcW w:w="1155" w:type="dxa"/>
            <w:vAlign w:val="center"/>
          </w:tcPr>
          <w:p w14:paraId="426CC6BF" w14:textId="77777777" w:rsidR="00BF0A7E" w:rsidRPr="005E0B7E" w:rsidRDefault="00BF0A7E" w:rsidP="00BF0A7E">
            <w:pPr>
              <w:pStyle w:val="affffb"/>
              <w:ind w:firstLineChars="0" w:firstLine="0"/>
              <w:jc w:val="center"/>
              <w:rPr>
                <w:sz w:val="18"/>
              </w:rPr>
            </w:pPr>
            <w:r w:rsidRPr="005E0B7E">
              <w:rPr>
                <w:rFonts w:hint="eastAsia"/>
                <w:sz w:val="18"/>
              </w:rPr>
              <w:t>动力电池（电动产品）</w:t>
            </w:r>
          </w:p>
        </w:tc>
        <w:tc>
          <w:tcPr>
            <w:tcW w:w="2593" w:type="dxa"/>
            <w:vAlign w:val="center"/>
          </w:tcPr>
          <w:p w14:paraId="6211649A" w14:textId="1AFEFD08" w:rsidR="00BF0A7E" w:rsidRPr="005E0B7E" w:rsidRDefault="00BF0A7E" w:rsidP="00BF0A7E">
            <w:pPr>
              <w:pStyle w:val="affffb"/>
              <w:ind w:firstLineChars="0" w:firstLine="0"/>
              <w:jc w:val="center"/>
              <w:rPr>
                <w:sz w:val="18"/>
              </w:rPr>
            </w:pPr>
            <w:r w:rsidRPr="005E0B7E">
              <w:rPr>
                <w:rFonts w:hint="eastAsia"/>
                <w:sz w:val="18"/>
              </w:rPr>
              <w:t>检查电池生产日期，电池</w:t>
            </w:r>
            <w:r w:rsidRPr="00D25A48">
              <w:rPr>
                <w:rFonts w:hint="eastAsia"/>
                <w:sz w:val="18"/>
              </w:rPr>
              <w:t>是否</w:t>
            </w:r>
            <w:r w:rsidRPr="005E0B7E">
              <w:rPr>
                <w:rFonts w:hint="eastAsia"/>
                <w:sz w:val="18"/>
              </w:rPr>
              <w:t>有鼓包、漏液、烧蚀、泡水、不符合原厂状态，不能正常充放电</w:t>
            </w:r>
          </w:p>
        </w:tc>
        <w:tc>
          <w:tcPr>
            <w:tcW w:w="924" w:type="dxa"/>
            <w:vAlign w:val="center"/>
          </w:tcPr>
          <w:p w14:paraId="504D5245" w14:textId="77777777" w:rsidR="00BF0A7E" w:rsidRPr="005E0B7E" w:rsidRDefault="00BF0A7E" w:rsidP="00BF0A7E">
            <w:pPr>
              <w:pStyle w:val="affffb"/>
              <w:ind w:firstLineChars="0" w:firstLine="0"/>
              <w:jc w:val="center"/>
              <w:rPr>
                <w:sz w:val="18"/>
              </w:rPr>
            </w:pPr>
            <w:r w:rsidRPr="005E0B7E">
              <w:rPr>
                <w:rFonts w:hint="eastAsia"/>
                <w:sz w:val="18"/>
              </w:rPr>
              <w:t>目测、检测</w:t>
            </w:r>
          </w:p>
        </w:tc>
        <w:tc>
          <w:tcPr>
            <w:tcW w:w="976" w:type="dxa"/>
            <w:vAlign w:val="center"/>
          </w:tcPr>
          <w:p w14:paraId="7847328B" w14:textId="77777777" w:rsidR="00BF0A7E" w:rsidRPr="005E0B7E" w:rsidRDefault="00BF0A7E" w:rsidP="00BF0A7E">
            <w:pPr>
              <w:pStyle w:val="affffb"/>
              <w:ind w:firstLineChars="0" w:firstLine="0"/>
              <w:jc w:val="center"/>
              <w:rPr>
                <w:sz w:val="18"/>
              </w:rPr>
            </w:pPr>
          </w:p>
        </w:tc>
        <w:tc>
          <w:tcPr>
            <w:tcW w:w="1006" w:type="dxa"/>
            <w:vAlign w:val="center"/>
          </w:tcPr>
          <w:p w14:paraId="4159F13D" w14:textId="407C3698" w:rsidR="00BF0A7E" w:rsidRPr="005E0B7E" w:rsidRDefault="00BF0A7E" w:rsidP="00BF0A7E">
            <w:pPr>
              <w:pStyle w:val="affffb"/>
              <w:ind w:firstLineChars="0" w:firstLine="0"/>
              <w:jc w:val="center"/>
              <w:rPr>
                <w:sz w:val="18"/>
              </w:rPr>
            </w:pPr>
          </w:p>
        </w:tc>
        <w:tc>
          <w:tcPr>
            <w:tcW w:w="1118" w:type="dxa"/>
            <w:vAlign w:val="center"/>
          </w:tcPr>
          <w:p w14:paraId="328898A3" w14:textId="77777777" w:rsidR="00BF0A7E" w:rsidRPr="005E0B7E" w:rsidRDefault="00BF0A7E" w:rsidP="00BF0A7E">
            <w:pPr>
              <w:pStyle w:val="affffb"/>
              <w:ind w:firstLineChars="0" w:firstLine="0"/>
              <w:jc w:val="center"/>
              <w:rPr>
                <w:sz w:val="18"/>
              </w:rPr>
            </w:pPr>
          </w:p>
        </w:tc>
      </w:tr>
      <w:tr w:rsidR="00BF0A7E" w:rsidRPr="005E0B7E" w14:paraId="35621804" w14:textId="77777777" w:rsidTr="00A31290">
        <w:trPr>
          <w:jc w:val="center"/>
        </w:trPr>
        <w:tc>
          <w:tcPr>
            <w:tcW w:w="562" w:type="dxa"/>
            <w:vAlign w:val="center"/>
          </w:tcPr>
          <w:p w14:paraId="6CB7F7F9" w14:textId="7551D58C" w:rsidR="00BF0A7E" w:rsidRPr="005E0B7E" w:rsidRDefault="00BF0A7E" w:rsidP="00BF0A7E">
            <w:pPr>
              <w:pStyle w:val="affffb"/>
              <w:ind w:firstLineChars="0" w:firstLine="0"/>
              <w:jc w:val="center"/>
              <w:rPr>
                <w:sz w:val="18"/>
              </w:rPr>
            </w:pPr>
            <w:r w:rsidRPr="005E0B7E">
              <w:rPr>
                <w:rFonts w:hint="eastAsia"/>
                <w:sz w:val="18"/>
              </w:rPr>
              <w:t>8</w:t>
            </w:r>
          </w:p>
        </w:tc>
        <w:tc>
          <w:tcPr>
            <w:tcW w:w="1010" w:type="dxa"/>
            <w:vMerge/>
            <w:vAlign w:val="center"/>
          </w:tcPr>
          <w:p w14:paraId="68B0F780" w14:textId="77777777" w:rsidR="00BF0A7E" w:rsidRPr="005E0B7E" w:rsidRDefault="00BF0A7E" w:rsidP="00BF0A7E">
            <w:pPr>
              <w:pStyle w:val="affffb"/>
              <w:ind w:firstLineChars="0" w:firstLine="0"/>
              <w:jc w:val="center"/>
              <w:rPr>
                <w:sz w:val="18"/>
              </w:rPr>
            </w:pPr>
          </w:p>
        </w:tc>
        <w:tc>
          <w:tcPr>
            <w:tcW w:w="1155" w:type="dxa"/>
            <w:vAlign w:val="center"/>
          </w:tcPr>
          <w:p w14:paraId="6813E701" w14:textId="77777777" w:rsidR="00BF0A7E" w:rsidRPr="005E0B7E" w:rsidRDefault="00BF0A7E" w:rsidP="00BF0A7E">
            <w:pPr>
              <w:pStyle w:val="affffb"/>
              <w:ind w:firstLineChars="0" w:firstLine="0"/>
              <w:jc w:val="center"/>
              <w:rPr>
                <w:sz w:val="18"/>
              </w:rPr>
            </w:pPr>
            <w:r w:rsidRPr="005E0B7E">
              <w:rPr>
                <w:rFonts w:hint="eastAsia"/>
                <w:sz w:val="18"/>
              </w:rPr>
              <w:t>充电器（电动产品）</w:t>
            </w:r>
          </w:p>
        </w:tc>
        <w:tc>
          <w:tcPr>
            <w:tcW w:w="2593" w:type="dxa"/>
            <w:vAlign w:val="center"/>
          </w:tcPr>
          <w:p w14:paraId="5E91F4B7" w14:textId="03F21CA5" w:rsidR="00BF0A7E" w:rsidRPr="005E0B7E" w:rsidRDefault="00BF0A7E" w:rsidP="00BF0A7E">
            <w:pPr>
              <w:pStyle w:val="affffb"/>
              <w:ind w:firstLineChars="0" w:firstLine="0"/>
              <w:jc w:val="center"/>
              <w:rPr>
                <w:sz w:val="18"/>
              </w:rPr>
            </w:pPr>
            <w:r w:rsidRPr="005E0B7E">
              <w:rPr>
                <w:rFonts w:hint="eastAsia"/>
                <w:sz w:val="18"/>
              </w:rPr>
              <w:t>烧蚀、泡水痕迹、有故障代码报警、不符合原厂状态，</w:t>
            </w:r>
            <w:r w:rsidRPr="00D25A48">
              <w:rPr>
                <w:rFonts w:hint="eastAsia"/>
                <w:sz w:val="18"/>
              </w:rPr>
              <w:t>是否</w:t>
            </w:r>
            <w:r>
              <w:rPr>
                <w:rFonts w:hint="eastAsia"/>
                <w:sz w:val="18"/>
              </w:rPr>
              <w:t>不</w:t>
            </w:r>
            <w:r w:rsidRPr="005E0B7E">
              <w:rPr>
                <w:rFonts w:hint="eastAsia"/>
                <w:sz w:val="18"/>
              </w:rPr>
              <w:t>能正常充电</w:t>
            </w:r>
          </w:p>
        </w:tc>
        <w:tc>
          <w:tcPr>
            <w:tcW w:w="924" w:type="dxa"/>
            <w:vAlign w:val="center"/>
          </w:tcPr>
          <w:p w14:paraId="20660B24" w14:textId="77777777" w:rsidR="00BF0A7E" w:rsidRPr="005E0B7E" w:rsidRDefault="00BF0A7E" w:rsidP="00BF0A7E">
            <w:pPr>
              <w:pStyle w:val="affffb"/>
              <w:ind w:firstLineChars="0" w:firstLine="0"/>
              <w:jc w:val="center"/>
              <w:rPr>
                <w:sz w:val="18"/>
              </w:rPr>
            </w:pPr>
            <w:r w:rsidRPr="005E0B7E">
              <w:rPr>
                <w:rFonts w:hint="eastAsia"/>
                <w:sz w:val="18"/>
              </w:rPr>
              <w:t>目测、操作</w:t>
            </w:r>
          </w:p>
        </w:tc>
        <w:tc>
          <w:tcPr>
            <w:tcW w:w="976" w:type="dxa"/>
            <w:vAlign w:val="center"/>
          </w:tcPr>
          <w:p w14:paraId="46950EFC" w14:textId="77777777" w:rsidR="00BF0A7E" w:rsidRPr="005E0B7E" w:rsidRDefault="00BF0A7E" w:rsidP="00BF0A7E">
            <w:pPr>
              <w:pStyle w:val="affffb"/>
              <w:ind w:firstLineChars="0" w:firstLine="0"/>
              <w:jc w:val="center"/>
              <w:rPr>
                <w:sz w:val="18"/>
              </w:rPr>
            </w:pPr>
          </w:p>
        </w:tc>
        <w:tc>
          <w:tcPr>
            <w:tcW w:w="1006" w:type="dxa"/>
            <w:vAlign w:val="center"/>
          </w:tcPr>
          <w:p w14:paraId="05C624D2" w14:textId="5E6AE9B8" w:rsidR="00BF0A7E" w:rsidRPr="005E0B7E" w:rsidRDefault="00BF0A7E" w:rsidP="00BF0A7E">
            <w:pPr>
              <w:pStyle w:val="affffb"/>
              <w:ind w:firstLineChars="0" w:firstLine="0"/>
              <w:jc w:val="center"/>
              <w:rPr>
                <w:sz w:val="18"/>
              </w:rPr>
            </w:pPr>
          </w:p>
        </w:tc>
        <w:tc>
          <w:tcPr>
            <w:tcW w:w="1118" w:type="dxa"/>
            <w:vAlign w:val="center"/>
          </w:tcPr>
          <w:p w14:paraId="1D7F3D5F" w14:textId="77777777" w:rsidR="00BF0A7E" w:rsidRPr="005E0B7E" w:rsidRDefault="00BF0A7E" w:rsidP="00BF0A7E">
            <w:pPr>
              <w:pStyle w:val="affffb"/>
              <w:ind w:firstLineChars="0" w:firstLine="0"/>
              <w:jc w:val="center"/>
              <w:rPr>
                <w:sz w:val="18"/>
              </w:rPr>
            </w:pPr>
          </w:p>
        </w:tc>
      </w:tr>
      <w:tr w:rsidR="00BF0A7E" w:rsidRPr="005E0B7E" w14:paraId="51533DE7" w14:textId="77777777" w:rsidTr="00A31290">
        <w:trPr>
          <w:jc w:val="center"/>
        </w:trPr>
        <w:tc>
          <w:tcPr>
            <w:tcW w:w="562" w:type="dxa"/>
            <w:vAlign w:val="center"/>
          </w:tcPr>
          <w:p w14:paraId="0F401544" w14:textId="70B26B98" w:rsidR="00BF0A7E" w:rsidRPr="005E0B7E" w:rsidRDefault="00BF0A7E" w:rsidP="00BF0A7E">
            <w:pPr>
              <w:pStyle w:val="affffb"/>
              <w:ind w:firstLineChars="0" w:firstLine="0"/>
              <w:jc w:val="center"/>
              <w:rPr>
                <w:sz w:val="18"/>
              </w:rPr>
            </w:pPr>
            <w:r w:rsidRPr="005E0B7E">
              <w:rPr>
                <w:rFonts w:hint="eastAsia"/>
                <w:sz w:val="18"/>
              </w:rPr>
              <w:t>9</w:t>
            </w:r>
          </w:p>
        </w:tc>
        <w:tc>
          <w:tcPr>
            <w:tcW w:w="1010" w:type="dxa"/>
            <w:vMerge w:val="restart"/>
            <w:vAlign w:val="center"/>
          </w:tcPr>
          <w:p w14:paraId="287C93F1" w14:textId="77777777" w:rsidR="00BF0A7E" w:rsidRPr="005E0B7E" w:rsidRDefault="00BF0A7E" w:rsidP="00BF0A7E">
            <w:pPr>
              <w:pStyle w:val="affffb"/>
              <w:ind w:firstLineChars="0" w:firstLine="0"/>
              <w:jc w:val="center"/>
              <w:rPr>
                <w:sz w:val="18"/>
              </w:rPr>
            </w:pPr>
            <w:r w:rsidRPr="005E0B7E">
              <w:rPr>
                <w:rFonts w:hint="eastAsia"/>
                <w:sz w:val="18"/>
              </w:rPr>
              <w:t>底架系统</w:t>
            </w:r>
          </w:p>
          <w:p w14:paraId="4E444DE8" w14:textId="23478912" w:rsidR="00BF0A7E" w:rsidRPr="005E0B7E" w:rsidRDefault="00BF0A7E" w:rsidP="00BF0A7E">
            <w:pPr>
              <w:pStyle w:val="affffb"/>
              <w:ind w:firstLineChars="0" w:firstLine="0"/>
              <w:jc w:val="center"/>
              <w:rPr>
                <w:sz w:val="18"/>
              </w:rPr>
            </w:pPr>
          </w:p>
        </w:tc>
        <w:tc>
          <w:tcPr>
            <w:tcW w:w="1155" w:type="dxa"/>
            <w:vAlign w:val="center"/>
          </w:tcPr>
          <w:p w14:paraId="2D6D9074" w14:textId="77777777" w:rsidR="00BF0A7E" w:rsidRPr="005E0B7E" w:rsidRDefault="00BF0A7E" w:rsidP="00BF0A7E">
            <w:pPr>
              <w:pStyle w:val="affffb"/>
              <w:ind w:firstLineChars="0" w:firstLine="0"/>
              <w:jc w:val="center"/>
              <w:rPr>
                <w:sz w:val="18"/>
              </w:rPr>
            </w:pPr>
            <w:r w:rsidRPr="005E0B7E">
              <w:rPr>
                <w:sz w:val="18"/>
              </w:rPr>
              <w:t>结构件</w:t>
            </w:r>
          </w:p>
        </w:tc>
        <w:tc>
          <w:tcPr>
            <w:tcW w:w="2593" w:type="dxa"/>
            <w:vAlign w:val="center"/>
          </w:tcPr>
          <w:p w14:paraId="5F4B7D71" w14:textId="02C080FC" w:rsidR="00BF0A7E" w:rsidRPr="005E0B7E" w:rsidRDefault="00BF0A7E" w:rsidP="00BF0A7E">
            <w:pPr>
              <w:pStyle w:val="affffb"/>
              <w:ind w:firstLineChars="0" w:firstLine="0"/>
              <w:jc w:val="center"/>
              <w:rPr>
                <w:sz w:val="18"/>
              </w:rPr>
            </w:pPr>
            <w:r w:rsidRPr="005E0B7E">
              <w:rPr>
                <w:sz w:val="18"/>
              </w:rPr>
              <w:t>底架主体、支腿、转向连接盘等主要承载结构件</w:t>
            </w:r>
            <w:r w:rsidRPr="00D25A48">
              <w:rPr>
                <w:rFonts w:hint="eastAsia"/>
                <w:sz w:val="18"/>
              </w:rPr>
              <w:t>是否</w:t>
            </w:r>
            <w:r w:rsidRPr="005E0B7E">
              <w:rPr>
                <w:sz w:val="18"/>
              </w:rPr>
              <w:t>变形、开裂</w:t>
            </w:r>
            <w:r w:rsidRPr="005E0B7E">
              <w:rPr>
                <w:rFonts w:hint="eastAsia"/>
                <w:sz w:val="18"/>
              </w:rPr>
              <w:t>，各联接轴无永久变形、无开裂，螺栓</w:t>
            </w:r>
            <w:r w:rsidRPr="00D25A48">
              <w:rPr>
                <w:rFonts w:hint="eastAsia"/>
                <w:sz w:val="18"/>
              </w:rPr>
              <w:t>是否</w:t>
            </w:r>
            <w:r w:rsidRPr="005E0B7E">
              <w:rPr>
                <w:rFonts w:hint="eastAsia"/>
                <w:sz w:val="18"/>
              </w:rPr>
              <w:t>紧固可靠、无剪断、无松动</w:t>
            </w:r>
          </w:p>
        </w:tc>
        <w:tc>
          <w:tcPr>
            <w:tcW w:w="924" w:type="dxa"/>
            <w:vAlign w:val="center"/>
          </w:tcPr>
          <w:p w14:paraId="6E1846F1" w14:textId="77777777" w:rsidR="00BF0A7E" w:rsidRPr="005E0B7E" w:rsidRDefault="00BF0A7E" w:rsidP="00BF0A7E">
            <w:pPr>
              <w:pStyle w:val="affffb"/>
              <w:ind w:firstLineChars="0" w:firstLine="0"/>
              <w:jc w:val="center"/>
              <w:rPr>
                <w:sz w:val="18"/>
              </w:rPr>
            </w:pPr>
            <w:r w:rsidRPr="005E0B7E">
              <w:rPr>
                <w:rFonts w:hint="eastAsia"/>
                <w:sz w:val="18"/>
              </w:rPr>
              <w:t>目测</w:t>
            </w:r>
          </w:p>
        </w:tc>
        <w:tc>
          <w:tcPr>
            <w:tcW w:w="976" w:type="dxa"/>
            <w:vAlign w:val="center"/>
          </w:tcPr>
          <w:p w14:paraId="6997BE36" w14:textId="77777777" w:rsidR="00BF0A7E" w:rsidRPr="005E0B7E" w:rsidRDefault="00BF0A7E" w:rsidP="00BF0A7E">
            <w:pPr>
              <w:pStyle w:val="affffb"/>
              <w:ind w:firstLineChars="0" w:firstLine="0"/>
              <w:jc w:val="center"/>
              <w:rPr>
                <w:sz w:val="18"/>
              </w:rPr>
            </w:pPr>
          </w:p>
        </w:tc>
        <w:tc>
          <w:tcPr>
            <w:tcW w:w="1006" w:type="dxa"/>
            <w:vAlign w:val="center"/>
          </w:tcPr>
          <w:p w14:paraId="34668529" w14:textId="5F6CBCE6" w:rsidR="00BF0A7E" w:rsidRPr="005E0B7E" w:rsidRDefault="00BF0A7E" w:rsidP="00BF0A7E">
            <w:pPr>
              <w:pStyle w:val="affffb"/>
              <w:ind w:firstLineChars="0" w:firstLine="0"/>
              <w:jc w:val="center"/>
              <w:rPr>
                <w:sz w:val="18"/>
              </w:rPr>
            </w:pPr>
          </w:p>
        </w:tc>
        <w:tc>
          <w:tcPr>
            <w:tcW w:w="1118" w:type="dxa"/>
            <w:vAlign w:val="center"/>
          </w:tcPr>
          <w:p w14:paraId="5C0F483D" w14:textId="77777777" w:rsidR="00BF0A7E" w:rsidRPr="005E0B7E" w:rsidRDefault="00BF0A7E" w:rsidP="00BF0A7E">
            <w:pPr>
              <w:pStyle w:val="affffb"/>
              <w:ind w:firstLineChars="0" w:firstLine="0"/>
              <w:jc w:val="center"/>
              <w:rPr>
                <w:sz w:val="18"/>
              </w:rPr>
            </w:pPr>
          </w:p>
        </w:tc>
      </w:tr>
      <w:tr w:rsidR="00BF0A7E" w:rsidRPr="005E0B7E" w14:paraId="1FD58F2C" w14:textId="77777777" w:rsidTr="00A31290">
        <w:trPr>
          <w:jc w:val="center"/>
        </w:trPr>
        <w:tc>
          <w:tcPr>
            <w:tcW w:w="562" w:type="dxa"/>
            <w:vAlign w:val="center"/>
          </w:tcPr>
          <w:p w14:paraId="017A966C" w14:textId="4E1D8D30" w:rsidR="00BF0A7E" w:rsidRPr="005E0B7E" w:rsidRDefault="00BF0A7E" w:rsidP="00BF0A7E">
            <w:pPr>
              <w:pStyle w:val="affffb"/>
              <w:ind w:firstLineChars="0" w:firstLine="0"/>
              <w:jc w:val="center"/>
              <w:rPr>
                <w:sz w:val="18"/>
              </w:rPr>
            </w:pPr>
            <w:r w:rsidRPr="005E0B7E">
              <w:rPr>
                <w:rFonts w:hint="eastAsia"/>
                <w:sz w:val="18"/>
              </w:rPr>
              <w:t>10</w:t>
            </w:r>
          </w:p>
        </w:tc>
        <w:tc>
          <w:tcPr>
            <w:tcW w:w="1010" w:type="dxa"/>
            <w:vMerge/>
            <w:vAlign w:val="center"/>
          </w:tcPr>
          <w:p w14:paraId="56E955FF" w14:textId="77777777" w:rsidR="00BF0A7E" w:rsidRPr="005E0B7E" w:rsidRDefault="00BF0A7E" w:rsidP="00BF0A7E">
            <w:pPr>
              <w:pStyle w:val="affffb"/>
              <w:ind w:firstLineChars="0" w:firstLine="0"/>
              <w:jc w:val="center"/>
              <w:rPr>
                <w:sz w:val="18"/>
              </w:rPr>
            </w:pPr>
          </w:p>
        </w:tc>
        <w:tc>
          <w:tcPr>
            <w:tcW w:w="1155" w:type="dxa"/>
            <w:vAlign w:val="center"/>
          </w:tcPr>
          <w:p w14:paraId="5094EA48" w14:textId="77777777" w:rsidR="00BF0A7E" w:rsidRPr="005E0B7E" w:rsidRDefault="00BF0A7E" w:rsidP="00BF0A7E">
            <w:pPr>
              <w:pStyle w:val="affffb"/>
              <w:ind w:firstLineChars="0" w:firstLine="0"/>
              <w:jc w:val="center"/>
              <w:rPr>
                <w:sz w:val="18"/>
              </w:rPr>
            </w:pPr>
            <w:r w:rsidRPr="005E0B7E">
              <w:rPr>
                <w:rFonts w:hint="eastAsia"/>
                <w:sz w:val="18"/>
              </w:rPr>
              <w:t>轮胎</w:t>
            </w:r>
          </w:p>
        </w:tc>
        <w:tc>
          <w:tcPr>
            <w:tcW w:w="2593" w:type="dxa"/>
            <w:vAlign w:val="center"/>
          </w:tcPr>
          <w:p w14:paraId="7BECBEDE" w14:textId="7BEDD68B" w:rsidR="00BF0A7E" w:rsidRPr="005E0B7E" w:rsidRDefault="00BF0A7E" w:rsidP="00BF0A7E">
            <w:pPr>
              <w:pStyle w:val="affffb"/>
              <w:ind w:firstLine="360"/>
              <w:jc w:val="center"/>
              <w:rPr>
                <w:sz w:val="18"/>
              </w:rPr>
            </w:pPr>
            <w:r w:rsidRPr="00D25A48">
              <w:rPr>
                <w:rFonts w:hint="eastAsia"/>
                <w:sz w:val="18"/>
              </w:rPr>
              <w:t>是否</w:t>
            </w:r>
            <w:r w:rsidRPr="005E0B7E">
              <w:rPr>
                <w:rFonts w:hint="eastAsia"/>
                <w:sz w:val="18"/>
              </w:rPr>
              <w:t>异响、变形、龟裂、磨损</w:t>
            </w:r>
          </w:p>
        </w:tc>
        <w:tc>
          <w:tcPr>
            <w:tcW w:w="924" w:type="dxa"/>
            <w:vAlign w:val="center"/>
          </w:tcPr>
          <w:p w14:paraId="44634E5F" w14:textId="77777777" w:rsidR="00BF0A7E" w:rsidRPr="005E0B7E" w:rsidRDefault="00BF0A7E" w:rsidP="00BF0A7E">
            <w:pPr>
              <w:pStyle w:val="affffb"/>
              <w:ind w:firstLineChars="0" w:firstLine="0"/>
              <w:jc w:val="center"/>
              <w:rPr>
                <w:sz w:val="18"/>
              </w:rPr>
            </w:pPr>
            <w:r w:rsidRPr="005E0B7E">
              <w:rPr>
                <w:rFonts w:hint="eastAsia"/>
                <w:sz w:val="18"/>
              </w:rPr>
              <w:t>目测、操作、听诊</w:t>
            </w:r>
          </w:p>
        </w:tc>
        <w:tc>
          <w:tcPr>
            <w:tcW w:w="976" w:type="dxa"/>
            <w:vAlign w:val="center"/>
          </w:tcPr>
          <w:p w14:paraId="40E6DE49" w14:textId="77777777" w:rsidR="00BF0A7E" w:rsidRPr="005E0B7E" w:rsidRDefault="00BF0A7E" w:rsidP="00BF0A7E">
            <w:pPr>
              <w:pStyle w:val="affffb"/>
              <w:ind w:firstLineChars="0" w:firstLine="0"/>
              <w:jc w:val="center"/>
              <w:rPr>
                <w:sz w:val="18"/>
              </w:rPr>
            </w:pPr>
          </w:p>
        </w:tc>
        <w:tc>
          <w:tcPr>
            <w:tcW w:w="1006" w:type="dxa"/>
            <w:vAlign w:val="center"/>
          </w:tcPr>
          <w:p w14:paraId="30C278F1" w14:textId="7D6904B7" w:rsidR="00BF0A7E" w:rsidRPr="005E0B7E" w:rsidRDefault="00BF0A7E" w:rsidP="00BF0A7E">
            <w:pPr>
              <w:pStyle w:val="affffb"/>
              <w:ind w:firstLineChars="0" w:firstLine="0"/>
              <w:jc w:val="center"/>
              <w:rPr>
                <w:sz w:val="18"/>
              </w:rPr>
            </w:pPr>
          </w:p>
        </w:tc>
        <w:tc>
          <w:tcPr>
            <w:tcW w:w="1118" w:type="dxa"/>
            <w:vAlign w:val="center"/>
          </w:tcPr>
          <w:p w14:paraId="2FA674A4" w14:textId="77777777" w:rsidR="00BF0A7E" w:rsidRPr="005E0B7E" w:rsidRDefault="00BF0A7E" w:rsidP="00BF0A7E">
            <w:pPr>
              <w:pStyle w:val="affffb"/>
              <w:ind w:firstLineChars="0" w:firstLine="0"/>
              <w:jc w:val="center"/>
              <w:rPr>
                <w:sz w:val="18"/>
              </w:rPr>
            </w:pPr>
          </w:p>
        </w:tc>
      </w:tr>
      <w:tr w:rsidR="00BF0A7E" w:rsidRPr="005E0B7E" w14:paraId="4E5D92C8" w14:textId="77777777" w:rsidTr="00A31290">
        <w:trPr>
          <w:jc w:val="center"/>
        </w:trPr>
        <w:tc>
          <w:tcPr>
            <w:tcW w:w="562" w:type="dxa"/>
            <w:vAlign w:val="center"/>
          </w:tcPr>
          <w:p w14:paraId="5EE24B6C" w14:textId="76974696" w:rsidR="00BF0A7E" w:rsidRPr="005E0B7E" w:rsidRDefault="00BF0A7E" w:rsidP="00BF0A7E">
            <w:pPr>
              <w:pStyle w:val="affffb"/>
              <w:ind w:firstLineChars="0" w:firstLine="0"/>
              <w:jc w:val="center"/>
              <w:rPr>
                <w:sz w:val="18"/>
              </w:rPr>
            </w:pPr>
            <w:r w:rsidRPr="005E0B7E">
              <w:rPr>
                <w:rFonts w:hint="eastAsia"/>
                <w:sz w:val="18"/>
              </w:rPr>
              <w:t>11</w:t>
            </w:r>
          </w:p>
        </w:tc>
        <w:tc>
          <w:tcPr>
            <w:tcW w:w="1010" w:type="dxa"/>
            <w:vMerge/>
            <w:vAlign w:val="center"/>
          </w:tcPr>
          <w:p w14:paraId="2A74502B" w14:textId="77777777" w:rsidR="00BF0A7E" w:rsidRPr="005E0B7E" w:rsidRDefault="00BF0A7E" w:rsidP="00BF0A7E">
            <w:pPr>
              <w:pStyle w:val="affffb"/>
              <w:ind w:firstLineChars="0" w:firstLine="0"/>
              <w:jc w:val="center"/>
              <w:rPr>
                <w:sz w:val="18"/>
              </w:rPr>
            </w:pPr>
          </w:p>
        </w:tc>
        <w:tc>
          <w:tcPr>
            <w:tcW w:w="1155" w:type="dxa"/>
            <w:vAlign w:val="center"/>
          </w:tcPr>
          <w:p w14:paraId="4B34449B" w14:textId="77777777" w:rsidR="00BF0A7E" w:rsidRPr="005E0B7E" w:rsidRDefault="00BF0A7E" w:rsidP="00BF0A7E">
            <w:pPr>
              <w:pStyle w:val="affffb"/>
              <w:ind w:firstLineChars="0" w:firstLine="0"/>
              <w:jc w:val="center"/>
              <w:rPr>
                <w:sz w:val="18"/>
              </w:rPr>
            </w:pPr>
            <w:r w:rsidRPr="005E0B7E">
              <w:rPr>
                <w:rFonts w:hint="eastAsia"/>
                <w:sz w:val="18"/>
              </w:rPr>
              <w:t>行走减速机</w:t>
            </w:r>
          </w:p>
        </w:tc>
        <w:tc>
          <w:tcPr>
            <w:tcW w:w="2593" w:type="dxa"/>
            <w:vAlign w:val="center"/>
          </w:tcPr>
          <w:p w14:paraId="2F38D6FC" w14:textId="421ADB82" w:rsidR="00BF0A7E" w:rsidRPr="005E0B7E" w:rsidRDefault="00BF0A7E" w:rsidP="00BF0A7E">
            <w:pPr>
              <w:pStyle w:val="affffb"/>
              <w:ind w:firstLineChars="0" w:firstLine="0"/>
              <w:jc w:val="center"/>
              <w:rPr>
                <w:sz w:val="18"/>
              </w:rPr>
            </w:pPr>
            <w:r w:rsidRPr="00D25A48">
              <w:rPr>
                <w:rFonts w:hint="eastAsia"/>
                <w:sz w:val="18"/>
              </w:rPr>
              <w:t>是否</w:t>
            </w:r>
            <w:r w:rsidRPr="005E0B7E">
              <w:rPr>
                <w:rFonts w:hint="eastAsia"/>
                <w:sz w:val="18"/>
              </w:rPr>
              <w:t>变形、开裂、漏油，异响、振动等现象，性能不良，制动异常</w:t>
            </w:r>
          </w:p>
        </w:tc>
        <w:tc>
          <w:tcPr>
            <w:tcW w:w="924" w:type="dxa"/>
            <w:vAlign w:val="center"/>
          </w:tcPr>
          <w:p w14:paraId="329C51DF" w14:textId="77777777" w:rsidR="00BF0A7E" w:rsidRPr="005E0B7E" w:rsidRDefault="00BF0A7E" w:rsidP="00BF0A7E">
            <w:pPr>
              <w:pStyle w:val="affffb"/>
              <w:ind w:firstLineChars="0" w:firstLine="0"/>
              <w:jc w:val="center"/>
              <w:rPr>
                <w:sz w:val="18"/>
              </w:rPr>
            </w:pPr>
            <w:r w:rsidRPr="005E0B7E">
              <w:rPr>
                <w:rFonts w:hint="eastAsia"/>
                <w:sz w:val="18"/>
              </w:rPr>
              <w:t>目测、操作、听诊</w:t>
            </w:r>
          </w:p>
        </w:tc>
        <w:tc>
          <w:tcPr>
            <w:tcW w:w="976" w:type="dxa"/>
            <w:vAlign w:val="center"/>
          </w:tcPr>
          <w:p w14:paraId="03C2CCA6" w14:textId="77777777" w:rsidR="00BF0A7E" w:rsidRPr="005E0B7E" w:rsidRDefault="00BF0A7E" w:rsidP="00BF0A7E">
            <w:pPr>
              <w:pStyle w:val="affffb"/>
              <w:ind w:firstLineChars="0" w:firstLine="0"/>
              <w:jc w:val="center"/>
              <w:rPr>
                <w:sz w:val="18"/>
              </w:rPr>
            </w:pPr>
          </w:p>
        </w:tc>
        <w:tc>
          <w:tcPr>
            <w:tcW w:w="1006" w:type="dxa"/>
            <w:vAlign w:val="center"/>
          </w:tcPr>
          <w:p w14:paraId="31FDA710" w14:textId="73EA6F75" w:rsidR="00BF0A7E" w:rsidRPr="005E0B7E" w:rsidRDefault="00BF0A7E" w:rsidP="00BF0A7E">
            <w:pPr>
              <w:pStyle w:val="affffb"/>
              <w:ind w:firstLineChars="0" w:firstLine="0"/>
              <w:jc w:val="center"/>
              <w:rPr>
                <w:sz w:val="18"/>
              </w:rPr>
            </w:pPr>
          </w:p>
        </w:tc>
        <w:tc>
          <w:tcPr>
            <w:tcW w:w="1118" w:type="dxa"/>
            <w:vAlign w:val="center"/>
          </w:tcPr>
          <w:p w14:paraId="6AFEDC7D" w14:textId="77777777" w:rsidR="00BF0A7E" w:rsidRPr="005E0B7E" w:rsidRDefault="00BF0A7E" w:rsidP="00BF0A7E">
            <w:pPr>
              <w:pStyle w:val="affffb"/>
              <w:ind w:firstLineChars="0" w:firstLine="0"/>
              <w:jc w:val="center"/>
              <w:rPr>
                <w:sz w:val="18"/>
              </w:rPr>
            </w:pPr>
          </w:p>
        </w:tc>
      </w:tr>
      <w:tr w:rsidR="00BF0A7E" w:rsidRPr="005E0B7E" w14:paraId="5B20C74A" w14:textId="77777777" w:rsidTr="00A31290">
        <w:trPr>
          <w:jc w:val="center"/>
        </w:trPr>
        <w:tc>
          <w:tcPr>
            <w:tcW w:w="562" w:type="dxa"/>
            <w:vAlign w:val="center"/>
          </w:tcPr>
          <w:p w14:paraId="76D4E7BB" w14:textId="3FE2CEB0" w:rsidR="00BF0A7E" w:rsidRPr="005E0B7E" w:rsidRDefault="00BF0A7E" w:rsidP="00BF0A7E">
            <w:pPr>
              <w:pStyle w:val="affffb"/>
              <w:ind w:firstLineChars="0" w:firstLine="0"/>
              <w:jc w:val="center"/>
              <w:rPr>
                <w:sz w:val="18"/>
              </w:rPr>
            </w:pPr>
            <w:r w:rsidRPr="005E0B7E">
              <w:rPr>
                <w:rFonts w:hint="eastAsia"/>
                <w:sz w:val="18"/>
              </w:rPr>
              <w:t>12</w:t>
            </w:r>
          </w:p>
        </w:tc>
        <w:tc>
          <w:tcPr>
            <w:tcW w:w="1010" w:type="dxa"/>
            <w:vMerge/>
            <w:vAlign w:val="center"/>
          </w:tcPr>
          <w:p w14:paraId="60CAF268" w14:textId="77777777" w:rsidR="00BF0A7E" w:rsidRPr="005E0B7E" w:rsidRDefault="00BF0A7E" w:rsidP="00BF0A7E">
            <w:pPr>
              <w:pStyle w:val="affffb"/>
              <w:ind w:firstLineChars="0" w:firstLine="0"/>
              <w:jc w:val="center"/>
              <w:rPr>
                <w:sz w:val="18"/>
              </w:rPr>
            </w:pPr>
          </w:p>
        </w:tc>
        <w:tc>
          <w:tcPr>
            <w:tcW w:w="1155" w:type="dxa"/>
            <w:vAlign w:val="center"/>
          </w:tcPr>
          <w:p w14:paraId="64C27B30" w14:textId="77777777" w:rsidR="00BF0A7E" w:rsidRPr="005E0B7E" w:rsidRDefault="00BF0A7E" w:rsidP="00BF0A7E">
            <w:pPr>
              <w:pStyle w:val="affffb"/>
              <w:ind w:firstLineChars="0" w:firstLine="0"/>
              <w:jc w:val="center"/>
              <w:rPr>
                <w:sz w:val="18"/>
              </w:rPr>
            </w:pPr>
            <w:r w:rsidRPr="005E0B7E">
              <w:rPr>
                <w:rFonts w:hint="eastAsia"/>
                <w:sz w:val="18"/>
              </w:rPr>
              <w:t>转向装置</w:t>
            </w:r>
          </w:p>
        </w:tc>
        <w:tc>
          <w:tcPr>
            <w:tcW w:w="2593" w:type="dxa"/>
            <w:vAlign w:val="center"/>
          </w:tcPr>
          <w:p w14:paraId="13FCC080" w14:textId="47807FE5" w:rsidR="00BF0A7E" w:rsidRPr="005E0B7E" w:rsidRDefault="00BF0A7E" w:rsidP="00BF0A7E">
            <w:pPr>
              <w:pStyle w:val="affffb"/>
              <w:ind w:firstLineChars="0" w:firstLine="0"/>
              <w:jc w:val="center"/>
              <w:rPr>
                <w:sz w:val="18"/>
              </w:rPr>
            </w:pPr>
            <w:r w:rsidRPr="00D25A48">
              <w:rPr>
                <w:rFonts w:hint="eastAsia"/>
                <w:sz w:val="18"/>
              </w:rPr>
              <w:t>是否</w:t>
            </w:r>
            <w:r w:rsidRPr="005E0B7E">
              <w:rPr>
                <w:rFonts w:hint="eastAsia"/>
                <w:sz w:val="18"/>
              </w:rPr>
              <w:t>变形、开裂、漏油，异响、抖动、转向不同步、转向</w:t>
            </w:r>
            <w:r w:rsidRPr="00D25A48">
              <w:rPr>
                <w:rFonts w:hint="eastAsia"/>
                <w:sz w:val="18"/>
              </w:rPr>
              <w:t>是否</w:t>
            </w:r>
            <w:r w:rsidRPr="005E0B7E">
              <w:rPr>
                <w:rFonts w:hint="eastAsia"/>
                <w:sz w:val="18"/>
              </w:rPr>
              <w:t>不能到位等现象</w:t>
            </w:r>
          </w:p>
        </w:tc>
        <w:tc>
          <w:tcPr>
            <w:tcW w:w="924" w:type="dxa"/>
            <w:vAlign w:val="center"/>
          </w:tcPr>
          <w:p w14:paraId="62719CBB" w14:textId="77777777" w:rsidR="00BF0A7E" w:rsidRPr="005E0B7E" w:rsidRDefault="00BF0A7E" w:rsidP="00BF0A7E">
            <w:pPr>
              <w:pStyle w:val="affffb"/>
              <w:ind w:firstLineChars="0" w:firstLine="0"/>
              <w:jc w:val="center"/>
              <w:rPr>
                <w:sz w:val="18"/>
              </w:rPr>
            </w:pPr>
            <w:r w:rsidRPr="005E0B7E">
              <w:rPr>
                <w:rFonts w:hint="eastAsia"/>
                <w:sz w:val="18"/>
              </w:rPr>
              <w:t>目测、操作</w:t>
            </w:r>
          </w:p>
        </w:tc>
        <w:tc>
          <w:tcPr>
            <w:tcW w:w="976" w:type="dxa"/>
            <w:vAlign w:val="center"/>
          </w:tcPr>
          <w:p w14:paraId="05CF4AB6" w14:textId="77777777" w:rsidR="00BF0A7E" w:rsidRPr="005E0B7E" w:rsidRDefault="00BF0A7E" w:rsidP="00BF0A7E">
            <w:pPr>
              <w:pStyle w:val="affffb"/>
              <w:ind w:firstLineChars="0" w:firstLine="0"/>
              <w:jc w:val="center"/>
              <w:rPr>
                <w:sz w:val="18"/>
              </w:rPr>
            </w:pPr>
          </w:p>
        </w:tc>
        <w:tc>
          <w:tcPr>
            <w:tcW w:w="1006" w:type="dxa"/>
            <w:vAlign w:val="center"/>
          </w:tcPr>
          <w:p w14:paraId="3B968E8C" w14:textId="6331BA91" w:rsidR="00BF0A7E" w:rsidRPr="005E0B7E" w:rsidRDefault="00BF0A7E" w:rsidP="00BF0A7E">
            <w:pPr>
              <w:pStyle w:val="affffb"/>
              <w:ind w:firstLineChars="0" w:firstLine="0"/>
              <w:jc w:val="center"/>
              <w:rPr>
                <w:sz w:val="18"/>
              </w:rPr>
            </w:pPr>
          </w:p>
        </w:tc>
        <w:tc>
          <w:tcPr>
            <w:tcW w:w="1118" w:type="dxa"/>
            <w:vAlign w:val="center"/>
          </w:tcPr>
          <w:p w14:paraId="19E757D2" w14:textId="77777777" w:rsidR="00BF0A7E" w:rsidRPr="005E0B7E" w:rsidRDefault="00BF0A7E" w:rsidP="00BF0A7E">
            <w:pPr>
              <w:pStyle w:val="affffb"/>
              <w:ind w:firstLineChars="0" w:firstLine="0"/>
              <w:jc w:val="center"/>
              <w:rPr>
                <w:sz w:val="18"/>
              </w:rPr>
            </w:pPr>
          </w:p>
        </w:tc>
      </w:tr>
      <w:tr w:rsidR="00BF0A7E" w:rsidRPr="005E0B7E" w14:paraId="5451D82A" w14:textId="77777777" w:rsidTr="00A31290">
        <w:trPr>
          <w:jc w:val="center"/>
        </w:trPr>
        <w:tc>
          <w:tcPr>
            <w:tcW w:w="562" w:type="dxa"/>
            <w:vAlign w:val="center"/>
          </w:tcPr>
          <w:p w14:paraId="138A3DF9" w14:textId="184C33FE" w:rsidR="00BF0A7E" w:rsidRPr="005E0B7E" w:rsidRDefault="00BF0A7E" w:rsidP="00BF0A7E">
            <w:pPr>
              <w:pStyle w:val="affffb"/>
              <w:ind w:firstLineChars="0" w:firstLine="0"/>
              <w:jc w:val="center"/>
              <w:rPr>
                <w:sz w:val="18"/>
              </w:rPr>
            </w:pPr>
            <w:r w:rsidRPr="005E0B7E">
              <w:rPr>
                <w:rFonts w:hint="eastAsia"/>
                <w:sz w:val="18"/>
              </w:rPr>
              <w:t>13</w:t>
            </w:r>
          </w:p>
        </w:tc>
        <w:tc>
          <w:tcPr>
            <w:tcW w:w="1010" w:type="dxa"/>
            <w:vMerge/>
            <w:vAlign w:val="center"/>
          </w:tcPr>
          <w:p w14:paraId="39783600" w14:textId="77777777" w:rsidR="00BF0A7E" w:rsidRPr="005E0B7E" w:rsidRDefault="00BF0A7E" w:rsidP="00BF0A7E">
            <w:pPr>
              <w:pStyle w:val="affffb"/>
              <w:ind w:firstLineChars="0" w:firstLine="0"/>
              <w:jc w:val="center"/>
              <w:rPr>
                <w:sz w:val="18"/>
              </w:rPr>
            </w:pPr>
          </w:p>
        </w:tc>
        <w:tc>
          <w:tcPr>
            <w:tcW w:w="1155" w:type="dxa"/>
            <w:vAlign w:val="center"/>
          </w:tcPr>
          <w:p w14:paraId="53BC6ED9" w14:textId="77777777" w:rsidR="00BF0A7E" w:rsidRPr="005E0B7E" w:rsidRDefault="00BF0A7E" w:rsidP="00BF0A7E">
            <w:pPr>
              <w:pStyle w:val="affffb"/>
              <w:ind w:firstLineChars="0" w:firstLine="0"/>
              <w:jc w:val="center"/>
              <w:rPr>
                <w:sz w:val="18"/>
              </w:rPr>
            </w:pPr>
            <w:r w:rsidRPr="005E0B7E">
              <w:rPr>
                <w:rFonts w:hint="eastAsia"/>
                <w:sz w:val="18"/>
              </w:rPr>
              <w:t>浮动装置</w:t>
            </w:r>
          </w:p>
        </w:tc>
        <w:tc>
          <w:tcPr>
            <w:tcW w:w="2593" w:type="dxa"/>
            <w:vAlign w:val="center"/>
          </w:tcPr>
          <w:p w14:paraId="7EF5544B" w14:textId="536A6D8A" w:rsidR="00BF0A7E" w:rsidRPr="005E0B7E" w:rsidRDefault="00BF0A7E" w:rsidP="00BF0A7E">
            <w:pPr>
              <w:pStyle w:val="affffb"/>
              <w:ind w:firstLineChars="0" w:firstLine="0"/>
              <w:jc w:val="center"/>
              <w:rPr>
                <w:sz w:val="18"/>
              </w:rPr>
            </w:pPr>
            <w:r w:rsidRPr="00D25A48">
              <w:rPr>
                <w:rFonts w:hint="eastAsia"/>
                <w:sz w:val="18"/>
              </w:rPr>
              <w:t>是否</w:t>
            </w:r>
            <w:r w:rsidRPr="005E0B7E">
              <w:rPr>
                <w:rFonts w:hint="eastAsia"/>
                <w:sz w:val="18"/>
              </w:rPr>
              <w:t>变形、开裂、漏油，异响、抖动、不保压等现象</w:t>
            </w:r>
          </w:p>
        </w:tc>
        <w:tc>
          <w:tcPr>
            <w:tcW w:w="924" w:type="dxa"/>
            <w:vAlign w:val="center"/>
          </w:tcPr>
          <w:p w14:paraId="24AFBCCE" w14:textId="77777777" w:rsidR="00BF0A7E" w:rsidRPr="005E0B7E" w:rsidRDefault="00BF0A7E" w:rsidP="00BF0A7E">
            <w:pPr>
              <w:pStyle w:val="affffb"/>
              <w:ind w:firstLineChars="0" w:firstLine="0"/>
              <w:jc w:val="center"/>
              <w:rPr>
                <w:sz w:val="18"/>
              </w:rPr>
            </w:pPr>
            <w:r w:rsidRPr="005E0B7E">
              <w:rPr>
                <w:rFonts w:hint="eastAsia"/>
                <w:sz w:val="18"/>
              </w:rPr>
              <w:t>目测、操作</w:t>
            </w:r>
          </w:p>
        </w:tc>
        <w:tc>
          <w:tcPr>
            <w:tcW w:w="976" w:type="dxa"/>
            <w:vAlign w:val="center"/>
          </w:tcPr>
          <w:p w14:paraId="343F07B5" w14:textId="77777777" w:rsidR="00BF0A7E" w:rsidRPr="005E0B7E" w:rsidRDefault="00BF0A7E" w:rsidP="00BF0A7E">
            <w:pPr>
              <w:pStyle w:val="affffb"/>
              <w:ind w:firstLineChars="0" w:firstLine="0"/>
              <w:jc w:val="center"/>
              <w:rPr>
                <w:sz w:val="18"/>
              </w:rPr>
            </w:pPr>
          </w:p>
        </w:tc>
        <w:tc>
          <w:tcPr>
            <w:tcW w:w="1006" w:type="dxa"/>
            <w:vAlign w:val="center"/>
          </w:tcPr>
          <w:p w14:paraId="04EAF28C" w14:textId="7C71C928" w:rsidR="00BF0A7E" w:rsidRPr="005E0B7E" w:rsidRDefault="00BF0A7E" w:rsidP="00BF0A7E">
            <w:pPr>
              <w:pStyle w:val="affffb"/>
              <w:ind w:firstLineChars="0" w:firstLine="0"/>
              <w:jc w:val="center"/>
              <w:rPr>
                <w:sz w:val="18"/>
              </w:rPr>
            </w:pPr>
          </w:p>
        </w:tc>
        <w:tc>
          <w:tcPr>
            <w:tcW w:w="1118" w:type="dxa"/>
            <w:vAlign w:val="center"/>
          </w:tcPr>
          <w:p w14:paraId="446791D1" w14:textId="77777777" w:rsidR="00BF0A7E" w:rsidRPr="005E0B7E" w:rsidRDefault="00BF0A7E" w:rsidP="00BF0A7E">
            <w:pPr>
              <w:pStyle w:val="affffb"/>
              <w:ind w:firstLineChars="0" w:firstLine="0"/>
              <w:jc w:val="center"/>
              <w:rPr>
                <w:sz w:val="18"/>
              </w:rPr>
            </w:pPr>
          </w:p>
        </w:tc>
      </w:tr>
      <w:tr w:rsidR="00BF0A7E" w:rsidRPr="005E0B7E" w14:paraId="5B5728A6" w14:textId="77777777" w:rsidTr="00A31290">
        <w:trPr>
          <w:jc w:val="center"/>
        </w:trPr>
        <w:tc>
          <w:tcPr>
            <w:tcW w:w="562" w:type="dxa"/>
            <w:vAlign w:val="center"/>
          </w:tcPr>
          <w:p w14:paraId="62DEA9E8" w14:textId="6B041705" w:rsidR="00BF0A7E" w:rsidRPr="005E0B7E" w:rsidRDefault="00BF0A7E" w:rsidP="00BF0A7E">
            <w:pPr>
              <w:pStyle w:val="affffb"/>
              <w:ind w:firstLineChars="0" w:firstLine="0"/>
              <w:jc w:val="center"/>
              <w:rPr>
                <w:sz w:val="18"/>
              </w:rPr>
            </w:pPr>
            <w:r w:rsidRPr="005E0B7E">
              <w:rPr>
                <w:rFonts w:hint="eastAsia"/>
                <w:sz w:val="18"/>
              </w:rPr>
              <w:t>14</w:t>
            </w:r>
          </w:p>
        </w:tc>
        <w:tc>
          <w:tcPr>
            <w:tcW w:w="1010" w:type="dxa"/>
            <w:vMerge w:val="restart"/>
            <w:vAlign w:val="center"/>
          </w:tcPr>
          <w:p w14:paraId="132923A4" w14:textId="77777777" w:rsidR="00BF0A7E" w:rsidRPr="005E0B7E" w:rsidRDefault="00BF0A7E" w:rsidP="00BF0A7E">
            <w:pPr>
              <w:pStyle w:val="affffb"/>
              <w:ind w:firstLineChars="0" w:firstLine="0"/>
              <w:jc w:val="center"/>
              <w:rPr>
                <w:sz w:val="18"/>
              </w:rPr>
            </w:pPr>
            <w:r w:rsidRPr="005E0B7E">
              <w:rPr>
                <w:sz w:val="18"/>
              </w:rPr>
              <w:t>转台系统</w:t>
            </w:r>
          </w:p>
          <w:p w14:paraId="2C4915CF" w14:textId="4B28313A" w:rsidR="00BF0A7E" w:rsidRPr="005E0B7E" w:rsidRDefault="00BF0A7E" w:rsidP="00BF0A7E">
            <w:pPr>
              <w:pStyle w:val="affffb"/>
              <w:ind w:firstLineChars="0" w:firstLine="0"/>
              <w:jc w:val="center"/>
              <w:rPr>
                <w:sz w:val="18"/>
              </w:rPr>
            </w:pPr>
          </w:p>
        </w:tc>
        <w:tc>
          <w:tcPr>
            <w:tcW w:w="1155" w:type="dxa"/>
            <w:vAlign w:val="center"/>
          </w:tcPr>
          <w:p w14:paraId="0AD667C4" w14:textId="77777777" w:rsidR="00BF0A7E" w:rsidRPr="005E0B7E" w:rsidRDefault="00BF0A7E" w:rsidP="00BF0A7E">
            <w:pPr>
              <w:pStyle w:val="affffb"/>
              <w:ind w:firstLineChars="0" w:firstLine="0"/>
              <w:jc w:val="center"/>
              <w:rPr>
                <w:sz w:val="18"/>
              </w:rPr>
            </w:pPr>
            <w:r w:rsidRPr="005E0B7E">
              <w:rPr>
                <w:sz w:val="18"/>
              </w:rPr>
              <w:t>结构件</w:t>
            </w:r>
          </w:p>
        </w:tc>
        <w:tc>
          <w:tcPr>
            <w:tcW w:w="2593" w:type="dxa"/>
            <w:vAlign w:val="center"/>
          </w:tcPr>
          <w:p w14:paraId="5E577B34" w14:textId="63B15963" w:rsidR="00BF0A7E" w:rsidRPr="005E0B7E" w:rsidRDefault="00BF0A7E" w:rsidP="00BF0A7E">
            <w:pPr>
              <w:pStyle w:val="affffb"/>
              <w:ind w:firstLineChars="0" w:firstLine="0"/>
              <w:jc w:val="center"/>
              <w:rPr>
                <w:sz w:val="18"/>
              </w:rPr>
            </w:pPr>
            <w:r w:rsidRPr="005E0B7E">
              <w:rPr>
                <w:sz w:val="18"/>
              </w:rPr>
              <w:t>转台主体等主要承载结构件</w:t>
            </w:r>
            <w:r w:rsidRPr="00D25A48">
              <w:rPr>
                <w:rFonts w:hint="eastAsia"/>
                <w:sz w:val="18"/>
              </w:rPr>
              <w:t>是否</w:t>
            </w:r>
            <w:r w:rsidRPr="005E0B7E">
              <w:rPr>
                <w:sz w:val="18"/>
              </w:rPr>
              <w:t>变形、开裂</w:t>
            </w:r>
            <w:r w:rsidRPr="005E0B7E">
              <w:rPr>
                <w:rFonts w:hint="eastAsia"/>
                <w:sz w:val="18"/>
              </w:rPr>
              <w:t>，各联接轴无永久变形、无开裂，螺栓</w:t>
            </w:r>
            <w:r w:rsidRPr="00D25A48">
              <w:rPr>
                <w:rFonts w:hint="eastAsia"/>
                <w:sz w:val="18"/>
              </w:rPr>
              <w:t>是否</w:t>
            </w:r>
            <w:r w:rsidRPr="005E0B7E">
              <w:rPr>
                <w:rFonts w:hint="eastAsia"/>
                <w:sz w:val="18"/>
              </w:rPr>
              <w:t>紧固可靠、无剪断、无松动</w:t>
            </w:r>
          </w:p>
        </w:tc>
        <w:tc>
          <w:tcPr>
            <w:tcW w:w="924" w:type="dxa"/>
            <w:vAlign w:val="center"/>
          </w:tcPr>
          <w:p w14:paraId="5D1E7226" w14:textId="77777777" w:rsidR="00BF0A7E" w:rsidRPr="005E0B7E" w:rsidRDefault="00BF0A7E" w:rsidP="00BF0A7E">
            <w:pPr>
              <w:pStyle w:val="affffb"/>
              <w:ind w:firstLineChars="0" w:firstLine="0"/>
              <w:jc w:val="center"/>
              <w:rPr>
                <w:sz w:val="18"/>
              </w:rPr>
            </w:pPr>
            <w:r w:rsidRPr="005E0B7E">
              <w:rPr>
                <w:rFonts w:hint="eastAsia"/>
                <w:sz w:val="18"/>
              </w:rPr>
              <w:t>目测</w:t>
            </w:r>
          </w:p>
        </w:tc>
        <w:tc>
          <w:tcPr>
            <w:tcW w:w="976" w:type="dxa"/>
            <w:vAlign w:val="center"/>
          </w:tcPr>
          <w:p w14:paraId="2AE833B1" w14:textId="77777777" w:rsidR="00BF0A7E" w:rsidRPr="005E0B7E" w:rsidRDefault="00BF0A7E" w:rsidP="00BF0A7E">
            <w:pPr>
              <w:pStyle w:val="affffb"/>
              <w:ind w:firstLineChars="0" w:firstLine="0"/>
              <w:jc w:val="center"/>
              <w:rPr>
                <w:sz w:val="18"/>
              </w:rPr>
            </w:pPr>
          </w:p>
        </w:tc>
        <w:tc>
          <w:tcPr>
            <w:tcW w:w="1006" w:type="dxa"/>
            <w:vAlign w:val="center"/>
          </w:tcPr>
          <w:p w14:paraId="740E0A19" w14:textId="71176E1D" w:rsidR="00BF0A7E" w:rsidRPr="005E0B7E" w:rsidRDefault="00BF0A7E" w:rsidP="00BF0A7E">
            <w:pPr>
              <w:pStyle w:val="affffb"/>
              <w:ind w:firstLineChars="0" w:firstLine="0"/>
              <w:jc w:val="center"/>
              <w:rPr>
                <w:sz w:val="18"/>
              </w:rPr>
            </w:pPr>
          </w:p>
        </w:tc>
        <w:tc>
          <w:tcPr>
            <w:tcW w:w="1118" w:type="dxa"/>
            <w:vAlign w:val="center"/>
          </w:tcPr>
          <w:p w14:paraId="59A6494E" w14:textId="77777777" w:rsidR="00BF0A7E" w:rsidRPr="005E0B7E" w:rsidRDefault="00BF0A7E" w:rsidP="00BF0A7E">
            <w:pPr>
              <w:pStyle w:val="affffb"/>
              <w:ind w:firstLineChars="0" w:firstLine="0"/>
              <w:jc w:val="center"/>
              <w:rPr>
                <w:sz w:val="18"/>
              </w:rPr>
            </w:pPr>
          </w:p>
        </w:tc>
      </w:tr>
      <w:tr w:rsidR="00BF0A7E" w:rsidRPr="005E0B7E" w14:paraId="699F7AFC" w14:textId="77777777" w:rsidTr="00A31290">
        <w:trPr>
          <w:jc w:val="center"/>
        </w:trPr>
        <w:tc>
          <w:tcPr>
            <w:tcW w:w="562" w:type="dxa"/>
            <w:vAlign w:val="center"/>
          </w:tcPr>
          <w:p w14:paraId="39BF570D" w14:textId="2A5F075D" w:rsidR="00BF0A7E" w:rsidRPr="005E0B7E" w:rsidRDefault="00BF0A7E" w:rsidP="00BF0A7E">
            <w:pPr>
              <w:pStyle w:val="affffb"/>
              <w:ind w:firstLineChars="0" w:firstLine="0"/>
              <w:jc w:val="center"/>
              <w:rPr>
                <w:sz w:val="18"/>
              </w:rPr>
            </w:pPr>
            <w:r w:rsidRPr="005E0B7E">
              <w:rPr>
                <w:rFonts w:hint="eastAsia"/>
                <w:sz w:val="18"/>
              </w:rPr>
              <w:t>15</w:t>
            </w:r>
          </w:p>
        </w:tc>
        <w:tc>
          <w:tcPr>
            <w:tcW w:w="1010" w:type="dxa"/>
            <w:vMerge/>
            <w:vAlign w:val="center"/>
          </w:tcPr>
          <w:p w14:paraId="7C7B5307" w14:textId="77777777" w:rsidR="00BF0A7E" w:rsidRPr="005E0B7E" w:rsidRDefault="00BF0A7E" w:rsidP="00BF0A7E">
            <w:pPr>
              <w:pStyle w:val="affffb"/>
              <w:ind w:firstLineChars="0" w:firstLine="0"/>
              <w:jc w:val="center"/>
              <w:rPr>
                <w:sz w:val="18"/>
              </w:rPr>
            </w:pPr>
          </w:p>
        </w:tc>
        <w:tc>
          <w:tcPr>
            <w:tcW w:w="1155" w:type="dxa"/>
            <w:vAlign w:val="center"/>
          </w:tcPr>
          <w:p w14:paraId="222D346C" w14:textId="77777777" w:rsidR="00BF0A7E" w:rsidRPr="005E0B7E" w:rsidRDefault="00BF0A7E" w:rsidP="00BF0A7E">
            <w:pPr>
              <w:pStyle w:val="affffb"/>
              <w:ind w:firstLineChars="0" w:firstLine="0"/>
              <w:jc w:val="center"/>
              <w:rPr>
                <w:sz w:val="18"/>
              </w:rPr>
            </w:pPr>
            <w:r w:rsidRPr="005E0B7E">
              <w:rPr>
                <w:sz w:val="18"/>
              </w:rPr>
              <w:t>配重</w:t>
            </w:r>
          </w:p>
        </w:tc>
        <w:tc>
          <w:tcPr>
            <w:tcW w:w="2593" w:type="dxa"/>
            <w:vAlign w:val="center"/>
          </w:tcPr>
          <w:p w14:paraId="3B40D6E5" w14:textId="10F46BAD" w:rsidR="00BF0A7E" w:rsidRPr="005E0B7E" w:rsidRDefault="00BF0A7E" w:rsidP="00BF0A7E">
            <w:pPr>
              <w:pStyle w:val="affffb"/>
              <w:ind w:firstLineChars="0" w:firstLine="0"/>
              <w:jc w:val="center"/>
              <w:rPr>
                <w:sz w:val="18"/>
              </w:rPr>
            </w:pPr>
            <w:r w:rsidRPr="00D25A48">
              <w:rPr>
                <w:rFonts w:hint="eastAsia"/>
                <w:sz w:val="18"/>
              </w:rPr>
              <w:t>是否</w:t>
            </w:r>
            <w:r w:rsidRPr="005E0B7E">
              <w:rPr>
                <w:rFonts w:hint="eastAsia"/>
                <w:sz w:val="18"/>
              </w:rPr>
              <w:t>变形、开裂、破损</w:t>
            </w:r>
            <w:r>
              <w:rPr>
                <w:rFonts w:hint="eastAsia"/>
                <w:sz w:val="18"/>
              </w:rPr>
              <w:t>、缺失</w:t>
            </w:r>
          </w:p>
        </w:tc>
        <w:tc>
          <w:tcPr>
            <w:tcW w:w="924" w:type="dxa"/>
            <w:vAlign w:val="center"/>
          </w:tcPr>
          <w:p w14:paraId="4180E9DB" w14:textId="77777777" w:rsidR="00BF0A7E" w:rsidRPr="005E0B7E" w:rsidRDefault="00BF0A7E" w:rsidP="00BF0A7E">
            <w:pPr>
              <w:pStyle w:val="affffb"/>
              <w:ind w:firstLineChars="0" w:firstLine="0"/>
              <w:jc w:val="center"/>
              <w:rPr>
                <w:sz w:val="18"/>
              </w:rPr>
            </w:pPr>
            <w:r w:rsidRPr="005E0B7E">
              <w:rPr>
                <w:rFonts w:hint="eastAsia"/>
                <w:sz w:val="18"/>
              </w:rPr>
              <w:t>目测</w:t>
            </w:r>
          </w:p>
        </w:tc>
        <w:tc>
          <w:tcPr>
            <w:tcW w:w="976" w:type="dxa"/>
            <w:vAlign w:val="center"/>
          </w:tcPr>
          <w:p w14:paraId="7719557A" w14:textId="77777777" w:rsidR="00BF0A7E" w:rsidRPr="005E0B7E" w:rsidRDefault="00BF0A7E" w:rsidP="00BF0A7E">
            <w:pPr>
              <w:pStyle w:val="affffb"/>
              <w:ind w:firstLineChars="0" w:firstLine="0"/>
              <w:jc w:val="center"/>
              <w:rPr>
                <w:sz w:val="18"/>
              </w:rPr>
            </w:pPr>
          </w:p>
        </w:tc>
        <w:tc>
          <w:tcPr>
            <w:tcW w:w="1006" w:type="dxa"/>
            <w:vAlign w:val="center"/>
          </w:tcPr>
          <w:p w14:paraId="09984829" w14:textId="2913C92C" w:rsidR="00BF0A7E" w:rsidRPr="005E0B7E" w:rsidRDefault="00BF0A7E" w:rsidP="00BF0A7E">
            <w:pPr>
              <w:pStyle w:val="affffb"/>
              <w:ind w:firstLineChars="0" w:firstLine="0"/>
              <w:jc w:val="center"/>
              <w:rPr>
                <w:sz w:val="18"/>
              </w:rPr>
            </w:pPr>
          </w:p>
        </w:tc>
        <w:tc>
          <w:tcPr>
            <w:tcW w:w="1118" w:type="dxa"/>
            <w:vAlign w:val="center"/>
          </w:tcPr>
          <w:p w14:paraId="3214F8F4" w14:textId="77777777" w:rsidR="00BF0A7E" w:rsidRPr="005E0B7E" w:rsidRDefault="00BF0A7E" w:rsidP="00BF0A7E">
            <w:pPr>
              <w:pStyle w:val="affffb"/>
              <w:ind w:firstLineChars="0" w:firstLine="0"/>
              <w:jc w:val="center"/>
              <w:rPr>
                <w:sz w:val="18"/>
              </w:rPr>
            </w:pPr>
          </w:p>
        </w:tc>
      </w:tr>
      <w:tr w:rsidR="00BF0A7E" w:rsidRPr="005E0B7E" w14:paraId="2EEFB7DE" w14:textId="77777777" w:rsidTr="00A31290">
        <w:trPr>
          <w:jc w:val="center"/>
        </w:trPr>
        <w:tc>
          <w:tcPr>
            <w:tcW w:w="562" w:type="dxa"/>
            <w:vAlign w:val="center"/>
          </w:tcPr>
          <w:p w14:paraId="263E074A" w14:textId="100517C3" w:rsidR="00BF0A7E" w:rsidRPr="005E0B7E" w:rsidRDefault="00BF0A7E" w:rsidP="00BF0A7E">
            <w:pPr>
              <w:pStyle w:val="affffb"/>
              <w:ind w:firstLineChars="0" w:firstLine="0"/>
              <w:jc w:val="center"/>
              <w:rPr>
                <w:sz w:val="18"/>
              </w:rPr>
            </w:pPr>
            <w:r w:rsidRPr="005E0B7E">
              <w:rPr>
                <w:rFonts w:hint="eastAsia"/>
                <w:sz w:val="18"/>
              </w:rPr>
              <w:t>16</w:t>
            </w:r>
          </w:p>
        </w:tc>
        <w:tc>
          <w:tcPr>
            <w:tcW w:w="1010" w:type="dxa"/>
            <w:vMerge/>
            <w:vAlign w:val="center"/>
          </w:tcPr>
          <w:p w14:paraId="34AA7162" w14:textId="77777777" w:rsidR="00BF0A7E" w:rsidRPr="005E0B7E" w:rsidRDefault="00BF0A7E" w:rsidP="00BF0A7E">
            <w:pPr>
              <w:pStyle w:val="affffb"/>
              <w:ind w:firstLineChars="0" w:firstLine="0"/>
              <w:jc w:val="center"/>
              <w:rPr>
                <w:sz w:val="18"/>
              </w:rPr>
            </w:pPr>
          </w:p>
        </w:tc>
        <w:tc>
          <w:tcPr>
            <w:tcW w:w="1155" w:type="dxa"/>
            <w:vAlign w:val="center"/>
          </w:tcPr>
          <w:p w14:paraId="09CC8BBB" w14:textId="77777777" w:rsidR="00BF0A7E" w:rsidRPr="005E0B7E" w:rsidRDefault="00BF0A7E" w:rsidP="00BF0A7E">
            <w:pPr>
              <w:pStyle w:val="affffb"/>
              <w:ind w:firstLineChars="0" w:firstLine="0"/>
              <w:jc w:val="center"/>
              <w:rPr>
                <w:sz w:val="18"/>
              </w:rPr>
            </w:pPr>
            <w:r w:rsidRPr="005E0B7E">
              <w:rPr>
                <w:sz w:val="18"/>
              </w:rPr>
              <w:t>覆盖件</w:t>
            </w:r>
          </w:p>
        </w:tc>
        <w:tc>
          <w:tcPr>
            <w:tcW w:w="2593" w:type="dxa"/>
            <w:vAlign w:val="center"/>
          </w:tcPr>
          <w:p w14:paraId="07193138" w14:textId="2928A3C8" w:rsidR="00BF0A7E" w:rsidRPr="005E0B7E" w:rsidRDefault="00BF0A7E" w:rsidP="00BF0A7E">
            <w:pPr>
              <w:pStyle w:val="affffb"/>
              <w:ind w:firstLineChars="0" w:firstLine="0"/>
              <w:jc w:val="center"/>
              <w:rPr>
                <w:sz w:val="18"/>
              </w:rPr>
            </w:pPr>
            <w:r w:rsidRPr="00D25A48">
              <w:rPr>
                <w:rFonts w:hint="eastAsia"/>
                <w:sz w:val="18"/>
              </w:rPr>
              <w:t>是否</w:t>
            </w:r>
            <w:r w:rsidRPr="005E0B7E">
              <w:rPr>
                <w:rFonts w:hint="eastAsia"/>
                <w:sz w:val="18"/>
              </w:rPr>
              <w:t>破损、开裂、变形</w:t>
            </w:r>
          </w:p>
        </w:tc>
        <w:tc>
          <w:tcPr>
            <w:tcW w:w="924" w:type="dxa"/>
            <w:vAlign w:val="center"/>
          </w:tcPr>
          <w:p w14:paraId="6C81F23B" w14:textId="77777777" w:rsidR="00BF0A7E" w:rsidRPr="005E0B7E" w:rsidRDefault="00BF0A7E" w:rsidP="00BF0A7E">
            <w:pPr>
              <w:pStyle w:val="affffb"/>
              <w:ind w:firstLineChars="0" w:firstLine="0"/>
              <w:jc w:val="center"/>
              <w:rPr>
                <w:sz w:val="18"/>
              </w:rPr>
            </w:pPr>
            <w:r w:rsidRPr="005E0B7E">
              <w:rPr>
                <w:rFonts w:hint="eastAsia"/>
                <w:sz w:val="18"/>
              </w:rPr>
              <w:t>目测、操作</w:t>
            </w:r>
          </w:p>
        </w:tc>
        <w:tc>
          <w:tcPr>
            <w:tcW w:w="976" w:type="dxa"/>
            <w:vAlign w:val="center"/>
          </w:tcPr>
          <w:p w14:paraId="3B938E46" w14:textId="77777777" w:rsidR="00BF0A7E" w:rsidRPr="005E0B7E" w:rsidRDefault="00BF0A7E" w:rsidP="00BF0A7E">
            <w:pPr>
              <w:pStyle w:val="affffb"/>
              <w:ind w:firstLineChars="0" w:firstLine="0"/>
              <w:jc w:val="center"/>
              <w:rPr>
                <w:sz w:val="18"/>
              </w:rPr>
            </w:pPr>
          </w:p>
        </w:tc>
        <w:tc>
          <w:tcPr>
            <w:tcW w:w="1006" w:type="dxa"/>
            <w:vAlign w:val="center"/>
          </w:tcPr>
          <w:p w14:paraId="5036A6D0" w14:textId="21F127E0" w:rsidR="00BF0A7E" w:rsidRPr="005E0B7E" w:rsidRDefault="00BF0A7E" w:rsidP="00BF0A7E">
            <w:pPr>
              <w:pStyle w:val="affffb"/>
              <w:ind w:firstLineChars="0" w:firstLine="0"/>
              <w:jc w:val="center"/>
              <w:rPr>
                <w:sz w:val="18"/>
              </w:rPr>
            </w:pPr>
          </w:p>
        </w:tc>
        <w:tc>
          <w:tcPr>
            <w:tcW w:w="1118" w:type="dxa"/>
            <w:vAlign w:val="center"/>
          </w:tcPr>
          <w:p w14:paraId="5BAA4A42" w14:textId="77777777" w:rsidR="00BF0A7E" w:rsidRPr="005E0B7E" w:rsidRDefault="00BF0A7E" w:rsidP="00BF0A7E">
            <w:pPr>
              <w:pStyle w:val="affffb"/>
              <w:ind w:firstLineChars="0" w:firstLine="0"/>
              <w:jc w:val="center"/>
              <w:rPr>
                <w:sz w:val="18"/>
              </w:rPr>
            </w:pPr>
          </w:p>
        </w:tc>
      </w:tr>
      <w:tr w:rsidR="00BF0A7E" w:rsidRPr="005E0B7E" w14:paraId="0CBBC3F9" w14:textId="77777777" w:rsidTr="00A31290">
        <w:trPr>
          <w:jc w:val="center"/>
        </w:trPr>
        <w:tc>
          <w:tcPr>
            <w:tcW w:w="562" w:type="dxa"/>
            <w:vAlign w:val="center"/>
          </w:tcPr>
          <w:p w14:paraId="3D6D9D16" w14:textId="5608C42D" w:rsidR="00BF0A7E" w:rsidRPr="005E0B7E" w:rsidRDefault="00BF0A7E" w:rsidP="00BF0A7E">
            <w:pPr>
              <w:pStyle w:val="affffb"/>
              <w:ind w:firstLineChars="0" w:firstLine="0"/>
              <w:jc w:val="center"/>
              <w:rPr>
                <w:sz w:val="18"/>
              </w:rPr>
            </w:pPr>
            <w:r w:rsidRPr="005E0B7E">
              <w:rPr>
                <w:rFonts w:hint="eastAsia"/>
                <w:sz w:val="18"/>
              </w:rPr>
              <w:t>17</w:t>
            </w:r>
          </w:p>
        </w:tc>
        <w:tc>
          <w:tcPr>
            <w:tcW w:w="1010" w:type="dxa"/>
            <w:vMerge/>
            <w:vAlign w:val="center"/>
          </w:tcPr>
          <w:p w14:paraId="31301BE0" w14:textId="77777777" w:rsidR="00BF0A7E" w:rsidRPr="005E0B7E" w:rsidRDefault="00BF0A7E" w:rsidP="00BF0A7E">
            <w:pPr>
              <w:pStyle w:val="affffb"/>
              <w:ind w:firstLineChars="0" w:firstLine="0"/>
              <w:jc w:val="center"/>
              <w:rPr>
                <w:sz w:val="18"/>
              </w:rPr>
            </w:pPr>
          </w:p>
        </w:tc>
        <w:tc>
          <w:tcPr>
            <w:tcW w:w="1155" w:type="dxa"/>
            <w:vAlign w:val="center"/>
          </w:tcPr>
          <w:p w14:paraId="1DAA33C6" w14:textId="77777777" w:rsidR="00BF0A7E" w:rsidRPr="005E0B7E" w:rsidRDefault="00BF0A7E" w:rsidP="00BF0A7E">
            <w:pPr>
              <w:pStyle w:val="affffb"/>
              <w:ind w:firstLineChars="0" w:firstLine="0"/>
              <w:jc w:val="center"/>
              <w:rPr>
                <w:sz w:val="18"/>
              </w:rPr>
            </w:pPr>
            <w:r w:rsidRPr="005E0B7E">
              <w:rPr>
                <w:rFonts w:hint="eastAsia"/>
                <w:sz w:val="18"/>
              </w:rPr>
              <w:t>回转支承</w:t>
            </w:r>
          </w:p>
        </w:tc>
        <w:tc>
          <w:tcPr>
            <w:tcW w:w="2593" w:type="dxa"/>
            <w:vAlign w:val="center"/>
          </w:tcPr>
          <w:p w14:paraId="2590ECC7" w14:textId="2E33B9E8" w:rsidR="00BF0A7E" w:rsidRPr="005E0B7E" w:rsidRDefault="00BF0A7E" w:rsidP="00BF0A7E">
            <w:pPr>
              <w:pStyle w:val="affffb"/>
              <w:ind w:firstLineChars="0" w:firstLine="0"/>
              <w:jc w:val="center"/>
              <w:rPr>
                <w:sz w:val="18"/>
              </w:rPr>
            </w:pPr>
            <w:r w:rsidRPr="00D25A48">
              <w:rPr>
                <w:rFonts w:hint="eastAsia"/>
                <w:sz w:val="18"/>
              </w:rPr>
              <w:t>是否</w:t>
            </w:r>
            <w:r w:rsidRPr="005E0B7E">
              <w:rPr>
                <w:rFonts w:hint="eastAsia"/>
                <w:sz w:val="18"/>
              </w:rPr>
              <w:t>漏油、异响、变形、开裂</w:t>
            </w:r>
            <w:r w:rsidR="00541D86">
              <w:rPr>
                <w:rFonts w:hint="eastAsia"/>
                <w:sz w:val="18"/>
              </w:rPr>
              <w:t>、回转不连续等</w:t>
            </w:r>
          </w:p>
        </w:tc>
        <w:tc>
          <w:tcPr>
            <w:tcW w:w="924" w:type="dxa"/>
            <w:vAlign w:val="center"/>
          </w:tcPr>
          <w:p w14:paraId="43D84A76" w14:textId="77777777" w:rsidR="00BF0A7E" w:rsidRPr="005E0B7E" w:rsidRDefault="00BF0A7E" w:rsidP="00BF0A7E">
            <w:pPr>
              <w:pStyle w:val="affffb"/>
              <w:ind w:firstLineChars="0" w:firstLine="0"/>
              <w:jc w:val="center"/>
              <w:rPr>
                <w:sz w:val="18"/>
              </w:rPr>
            </w:pPr>
            <w:r w:rsidRPr="005E0B7E">
              <w:rPr>
                <w:rFonts w:hint="eastAsia"/>
                <w:sz w:val="18"/>
              </w:rPr>
              <w:t>目测、操作、听诊</w:t>
            </w:r>
          </w:p>
        </w:tc>
        <w:tc>
          <w:tcPr>
            <w:tcW w:w="976" w:type="dxa"/>
            <w:vAlign w:val="center"/>
          </w:tcPr>
          <w:p w14:paraId="0F7D40A7" w14:textId="77777777" w:rsidR="00BF0A7E" w:rsidRPr="005E0B7E" w:rsidRDefault="00BF0A7E" w:rsidP="00BF0A7E">
            <w:pPr>
              <w:pStyle w:val="affffb"/>
              <w:ind w:firstLineChars="0" w:firstLine="0"/>
              <w:jc w:val="center"/>
              <w:rPr>
                <w:sz w:val="18"/>
              </w:rPr>
            </w:pPr>
          </w:p>
        </w:tc>
        <w:tc>
          <w:tcPr>
            <w:tcW w:w="1006" w:type="dxa"/>
            <w:vAlign w:val="center"/>
          </w:tcPr>
          <w:p w14:paraId="5BAD653C" w14:textId="26C5DB5D" w:rsidR="00BF0A7E" w:rsidRPr="005E0B7E" w:rsidRDefault="00BF0A7E" w:rsidP="00BF0A7E">
            <w:pPr>
              <w:pStyle w:val="affffb"/>
              <w:ind w:firstLineChars="0" w:firstLine="0"/>
              <w:jc w:val="center"/>
              <w:rPr>
                <w:sz w:val="18"/>
              </w:rPr>
            </w:pPr>
          </w:p>
        </w:tc>
        <w:tc>
          <w:tcPr>
            <w:tcW w:w="1118" w:type="dxa"/>
            <w:vAlign w:val="center"/>
          </w:tcPr>
          <w:p w14:paraId="26119CDE" w14:textId="77777777" w:rsidR="00BF0A7E" w:rsidRPr="005E0B7E" w:rsidRDefault="00BF0A7E" w:rsidP="00BF0A7E">
            <w:pPr>
              <w:pStyle w:val="affffb"/>
              <w:ind w:firstLineChars="0" w:firstLine="0"/>
              <w:jc w:val="center"/>
              <w:rPr>
                <w:sz w:val="18"/>
              </w:rPr>
            </w:pPr>
          </w:p>
        </w:tc>
      </w:tr>
      <w:tr w:rsidR="00BF0A7E" w:rsidRPr="005E0B7E" w14:paraId="23E17CB4" w14:textId="77777777" w:rsidTr="00A31290">
        <w:trPr>
          <w:jc w:val="center"/>
        </w:trPr>
        <w:tc>
          <w:tcPr>
            <w:tcW w:w="562" w:type="dxa"/>
            <w:vAlign w:val="center"/>
          </w:tcPr>
          <w:p w14:paraId="1A59DA56" w14:textId="1AEAE407" w:rsidR="00BF0A7E" w:rsidRPr="005E0B7E" w:rsidRDefault="00BF0A7E" w:rsidP="00BF0A7E">
            <w:pPr>
              <w:pStyle w:val="affffb"/>
              <w:ind w:firstLineChars="0" w:firstLine="0"/>
              <w:jc w:val="center"/>
              <w:rPr>
                <w:sz w:val="18"/>
              </w:rPr>
            </w:pPr>
            <w:r w:rsidRPr="005E0B7E">
              <w:rPr>
                <w:rFonts w:hint="eastAsia"/>
                <w:sz w:val="18"/>
              </w:rPr>
              <w:t>18</w:t>
            </w:r>
          </w:p>
        </w:tc>
        <w:tc>
          <w:tcPr>
            <w:tcW w:w="1010" w:type="dxa"/>
            <w:vMerge/>
            <w:vAlign w:val="center"/>
          </w:tcPr>
          <w:p w14:paraId="0419D589" w14:textId="77777777" w:rsidR="00BF0A7E" w:rsidRPr="005E0B7E" w:rsidRDefault="00BF0A7E" w:rsidP="00BF0A7E">
            <w:pPr>
              <w:pStyle w:val="affffb"/>
              <w:ind w:firstLineChars="0" w:firstLine="0"/>
              <w:jc w:val="center"/>
              <w:rPr>
                <w:sz w:val="18"/>
              </w:rPr>
            </w:pPr>
          </w:p>
        </w:tc>
        <w:tc>
          <w:tcPr>
            <w:tcW w:w="1155" w:type="dxa"/>
            <w:vAlign w:val="center"/>
          </w:tcPr>
          <w:p w14:paraId="6E219666" w14:textId="77777777" w:rsidR="00BF0A7E" w:rsidRPr="005E0B7E" w:rsidRDefault="00BF0A7E" w:rsidP="00BF0A7E">
            <w:pPr>
              <w:pStyle w:val="affffb"/>
              <w:ind w:firstLineChars="0" w:firstLine="0"/>
              <w:jc w:val="center"/>
              <w:rPr>
                <w:sz w:val="18"/>
              </w:rPr>
            </w:pPr>
            <w:r w:rsidRPr="005E0B7E">
              <w:rPr>
                <w:rFonts w:hint="eastAsia"/>
                <w:sz w:val="18"/>
              </w:rPr>
              <w:t>回转减速机</w:t>
            </w:r>
          </w:p>
        </w:tc>
        <w:tc>
          <w:tcPr>
            <w:tcW w:w="2593" w:type="dxa"/>
            <w:vAlign w:val="center"/>
          </w:tcPr>
          <w:p w14:paraId="1993B8A6" w14:textId="6A0917CE" w:rsidR="00BF0A7E" w:rsidRPr="005E0B7E" w:rsidRDefault="00BF0A7E" w:rsidP="00BF0A7E">
            <w:pPr>
              <w:pStyle w:val="affffb"/>
              <w:ind w:firstLineChars="0" w:firstLine="0"/>
              <w:jc w:val="center"/>
              <w:rPr>
                <w:sz w:val="18"/>
              </w:rPr>
            </w:pPr>
            <w:r w:rsidRPr="00D25A48">
              <w:rPr>
                <w:rFonts w:hint="eastAsia"/>
                <w:sz w:val="18"/>
              </w:rPr>
              <w:t>是否</w:t>
            </w:r>
            <w:r w:rsidRPr="005E0B7E">
              <w:rPr>
                <w:rFonts w:hint="eastAsia"/>
                <w:sz w:val="18"/>
              </w:rPr>
              <w:t>变形、开裂、漏油、异响、振动等现象，功能异常，制动异常</w:t>
            </w:r>
          </w:p>
        </w:tc>
        <w:tc>
          <w:tcPr>
            <w:tcW w:w="924" w:type="dxa"/>
            <w:vAlign w:val="center"/>
          </w:tcPr>
          <w:p w14:paraId="531F79DE" w14:textId="77777777" w:rsidR="00BF0A7E" w:rsidRPr="005E0B7E" w:rsidRDefault="00BF0A7E" w:rsidP="00BF0A7E">
            <w:pPr>
              <w:pStyle w:val="affffb"/>
              <w:ind w:firstLineChars="0" w:firstLine="0"/>
              <w:jc w:val="center"/>
              <w:rPr>
                <w:sz w:val="18"/>
              </w:rPr>
            </w:pPr>
            <w:r w:rsidRPr="005E0B7E">
              <w:rPr>
                <w:rFonts w:hint="eastAsia"/>
                <w:sz w:val="18"/>
              </w:rPr>
              <w:t>目测、操作、听诊</w:t>
            </w:r>
          </w:p>
        </w:tc>
        <w:tc>
          <w:tcPr>
            <w:tcW w:w="976" w:type="dxa"/>
            <w:vAlign w:val="center"/>
          </w:tcPr>
          <w:p w14:paraId="7108E57C" w14:textId="77777777" w:rsidR="00BF0A7E" w:rsidRPr="005E0B7E" w:rsidRDefault="00BF0A7E" w:rsidP="00BF0A7E">
            <w:pPr>
              <w:pStyle w:val="affffb"/>
              <w:ind w:firstLineChars="0" w:firstLine="0"/>
              <w:jc w:val="center"/>
              <w:rPr>
                <w:sz w:val="18"/>
              </w:rPr>
            </w:pPr>
          </w:p>
        </w:tc>
        <w:tc>
          <w:tcPr>
            <w:tcW w:w="1006" w:type="dxa"/>
            <w:vAlign w:val="center"/>
          </w:tcPr>
          <w:p w14:paraId="79931103" w14:textId="5325ED2E" w:rsidR="00BF0A7E" w:rsidRPr="005E0B7E" w:rsidRDefault="00BF0A7E" w:rsidP="00BF0A7E">
            <w:pPr>
              <w:pStyle w:val="affffb"/>
              <w:ind w:firstLineChars="0" w:firstLine="0"/>
              <w:jc w:val="center"/>
              <w:rPr>
                <w:sz w:val="18"/>
              </w:rPr>
            </w:pPr>
          </w:p>
        </w:tc>
        <w:tc>
          <w:tcPr>
            <w:tcW w:w="1118" w:type="dxa"/>
            <w:vAlign w:val="center"/>
          </w:tcPr>
          <w:p w14:paraId="1A00985A" w14:textId="77777777" w:rsidR="00BF0A7E" w:rsidRPr="005E0B7E" w:rsidRDefault="00BF0A7E" w:rsidP="00BF0A7E">
            <w:pPr>
              <w:pStyle w:val="affffb"/>
              <w:ind w:firstLineChars="0" w:firstLine="0"/>
              <w:jc w:val="center"/>
              <w:rPr>
                <w:sz w:val="18"/>
              </w:rPr>
            </w:pPr>
          </w:p>
        </w:tc>
      </w:tr>
      <w:tr w:rsidR="00BF0A7E" w:rsidRPr="005E0B7E" w14:paraId="4D6C5CB3" w14:textId="77777777" w:rsidTr="00A31290">
        <w:trPr>
          <w:jc w:val="center"/>
        </w:trPr>
        <w:tc>
          <w:tcPr>
            <w:tcW w:w="562" w:type="dxa"/>
            <w:vAlign w:val="center"/>
          </w:tcPr>
          <w:p w14:paraId="1C79CE39" w14:textId="22B4D0D6" w:rsidR="00BF0A7E" w:rsidRPr="005E0B7E" w:rsidRDefault="00BF0A7E" w:rsidP="00BF0A7E">
            <w:pPr>
              <w:pStyle w:val="affffb"/>
              <w:ind w:firstLineChars="0" w:firstLine="0"/>
              <w:jc w:val="center"/>
              <w:rPr>
                <w:sz w:val="18"/>
              </w:rPr>
            </w:pPr>
            <w:r w:rsidRPr="005E0B7E">
              <w:rPr>
                <w:rFonts w:hint="eastAsia"/>
                <w:sz w:val="18"/>
              </w:rPr>
              <w:t>19</w:t>
            </w:r>
          </w:p>
        </w:tc>
        <w:tc>
          <w:tcPr>
            <w:tcW w:w="1010" w:type="dxa"/>
            <w:vMerge w:val="restart"/>
            <w:vAlign w:val="center"/>
          </w:tcPr>
          <w:p w14:paraId="07E92977" w14:textId="2AF7EC09" w:rsidR="00BF0A7E" w:rsidRPr="005E0B7E" w:rsidRDefault="00BF0A7E" w:rsidP="00BF0A7E">
            <w:pPr>
              <w:pStyle w:val="affffb"/>
              <w:ind w:firstLineChars="0" w:firstLine="0"/>
              <w:jc w:val="center"/>
              <w:rPr>
                <w:sz w:val="18"/>
              </w:rPr>
            </w:pPr>
            <w:r w:rsidRPr="005E0B7E">
              <w:rPr>
                <w:sz w:val="18"/>
              </w:rPr>
              <w:t>臂架、平台</w:t>
            </w:r>
          </w:p>
        </w:tc>
        <w:tc>
          <w:tcPr>
            <w:tcW w:w="1155" w:type="dxa"/>
            <w:vAlign w:val="center"/>
          </w:tcPr>
          <w:p w14:paraId="16E87C05" w14:textId="77777777" w:rsidR="00BF0A7E" w:rsidRPr="005E0B7E" w:rsidRDefault="00BF0A7E" w:rsidP="00BF0A7E">
            <w:pPr>
              <w:pStyle w:val="affffb"/>
              <w:ind w:firstLineChars="0" w:firstLine="0"/>
              <w:jc w:val="center"/>
              <w:rPr>
                <w:sz w:val="18"/>
              </w:rPr>
            </w:pPr>
            <w:r w:rsidRPr="005E0B7E">
              <w:rPr>
                <w:rFonts w:hint="eastAsia"/>
                <w:sz w:val="18"/>
              </w:rPr>
              <w:t>结构件</w:t>
            </w:r>
          </w:p>
        </w:tc>
        <w:tc>
          <w:tcPr>
            <w:tcW w:w="2593" w:type="dxa"/>
            <w:vAlign w:val="center"/>
          </w:tcPr>
          <w:p w14:paraId="6FEA91B9" w14:textId="3DBFA80E" w:rsidR="00BF0A7E" w:rsidRPr="005E0B7E" w:rsidRDefault="00BF0A7E" w:rsidP="00BF0A7E">
            <w:pPr>
              <w:pStyle w:val="affffb"/>
              <w:ind w:firstLineChars="0" w:firstLine="0"/>
              <w:jc w:val="center"/>
              <w:rPr>
                <w:sz w:val="18"/>
              </w:rPr>
            </w:pPr>
            <w:r w:rsidRPr="005E0B7E">
              <w:rPr>
                <w:rFonts w:hint="eastAsia"/>
                <w:sz w:val="18"/>
              </w:rPr>
              <w:t>臂节、飞臂、连接架、连杆、平台等</w:t>
            </w:r>
            <w:r w:rsidRPr="005E0B7E">
              <w:rPr>
                <w:sz w:val="18"/>
              </w:rPr>
              <w:t>主要承载结构件</w:t>
            </w:r>
            <w:r w:rsidRPr="00D25A48">
              <w:rPr>
                <w:rFonts w:hint="eastAsia"/>
                <w:sz w:val="18"/>
              </w:rPr>
              <w:t>是否</w:t>
            </w:r>
            <w:r w:rsidRPr="005E0B7E">
              <w:rPr>
                <w:sz w:val="18"/>
              </w:rPr>
              <w:t>变形、开裂</w:t>
            </w:r>
            <w:r w:rsidRPr="005E0B7E">
              <w:rPr>
                <w:rFonts w:hint="eastAsia"/>
                <w:sz w:val="18"/>
              </w:rPr>
              <w:t>，各联接轴无永久变形、无开裂，螺栓</w:t>
            </w:r>
            <w:r w:rsidRPr="00D25A48">
              <w:rPr>
                <w:rFonts w:hint="eastAsia"/>
                <w:sz w:val="18"/>
              </w:rPr>
              <w:t>是否</w:t>
            </w:r>
            <w:r w:rsidRPr="005E0B7E">
              <w:rPr>
                <w:rFonts w:hint="eastAsia"/>
                <w:sz w:val="18"/>
              </w:rPr>
              <w:t>紧固可靠、无剪断、无松动</w:t>
            </w:r>
          </w:p>
        </w:tc>
        <w:tc>
          <w:tcPr>
            <w:tcW w:w="924" w:type="dxa"/>
            <w:vAlign w:val="center"/>
          </w:tcPr>
          <w:p w14:paraId="14E5521B" w14:textId="77777777" w:rsidR="00BF0A7E" w:rsidRPr="005E0B7E" w:rsidRDefault="00BF0A7E" w:rsidP="00BF0A7E">
            <w:pPr>
              <w:pStyle w:val="affffb"/>
              <w:ind w:firstLineChars="0" w:firstLine="0"/>
              <w:jc w:val="center"/>
              <w:rPr>
                <w:sz w:val="18"/>
              </w:rPr>
            </w:pPr>
            <w:r w:rsidRPr="005E0B7E">
              <w:rPr>
                <w:rFonts w:hint="eastAsia"/>
                <w:sz w:val="18"/>
              </w:rPr>
              <w:t>目测</w:t>
            </w:r>
          </w:p>
        </w:tc>
        <w:tc>
          <w:tcPr>
            <w:tcW w:w="976" w:type="dxa"/>
            <w:vAlign w:val="center"/>
          </w:tcPr>
          <w:p w14:paraId="4F44D33E" w14:textId="77777777" w:rsidR="00BF0A7E" w:rsidRPr="005E0B7E" w:rsidRDefault="00BF0A7E" w:rsidP="00BF0A7E">
            <w:pPr>
              <w:pStyle w:val="affffb"/>
              <w:ind w:firstLineChars="0" w:firstLine="0"/>
              <w:jc w:val="center"/>
              <w:rPr>
                <w:sz w:val="18"/>
              </w:rPr>
            </w:pPr>
          </w:p>
        </w:tc>
        <w:tc>
          <w:tcPr>
            <w:tcW w:w="1006" w:type="dxa"/>
            <w:vAlign w:val="center"/>
          </w:tcPr>
          <w:p w14:paraId="3C8B9EDD" w14:textId="7D58B5D6" w:rsidR="00BF0A7E" w:rsidRPr="005E0B7E" w:rsidRDefault="00BF0A7E" w:rsidP="00BF0A7E">
            <w:pPr>
              <w:pStyle w:val="affffb"/>
              <w:ind w:firstLineChars="0" w:firstLine="0"/>
              <w:jc w:val="center"/>
              <w:rPr>
                <w:sz w:val="18"/>
              </w:rPr>
            </w:pPr>
          </w:p>
        </w:tc>
        <w:tc>
          <w:tcPr>
            <w:tcW w:w="1118" w:type="dxa"/>
            <w:vAlign w:val="center"/>
          </w:tcPr>
          <w:p w14:paraId="535A61F2" w14:textId="77777777" w:rsidR="00BF0A7E" w:rsidRPr="005E0B7E" w:rsidRDefault="00BF0A7E" w:rsidP="00BF0A7E">
            <w:pPr>
              <w:pStyle w:val="affffb"/>
              <w:ind w:firstLineChars="0" w:firstLine="0"/>
              <w:jc w:val="center"/>
              <w:rPr>
                <w:sz w:val="18"/>
              </w:rPr>
            </w:pPr>
          </w:p>
        </w:tc>
      </w:tr>
      <w:tr w:rsidR="00BF0A7E" w:rsidRPr="005E0B7E" w14:paraId="714B068B" w14:textId="77777777" w:rsidTr="00A31290">
        <w:trPr>
          <w:jc w:val="center"/>
        </w:trPr>
        <w:tc>
          <w:tcPr>
            <w:tcW w:w="562" w:type="dxa"/>
            <w:vAlign w:val="center"/>
          </w:tcPr>
          <w:p w14:paraId="512D2C6C" w14:textId="0DD04F00" w:rsidR="00BF0A7E" w:rsidRPr="005E0B7E" w:rsidRDefault="00BF0A7E" w:rsidP="00BF0A7E">
            <w:pPr>
              <w:pStyle w:val="affffb"/>
              <w:ind w:firstLineChars="0" w:firstLine="0"/>
              <w:jc w:val="center"/>
              <w:rPr>
                <w:sz w:val="18"/>
              </w:rPr>
            </w:pPr>
            <w:r w:rsidRPr="005E0B7E">
              <w:rPr>
                <w:rFonts w:hint="eastAsia"/>
                <w:sz w:val="18"/>
              </w:rPr>
              <w:t>20</w:t>
            </w:r>
          </w:p>
        </w:tc>
        <w:tc>
          <w:tcPr>
            <w:tcW w:w="1010" w:type="dxa"/>
            <w:vMerge/>
            <w:vAlign w:val="center"/>
          </w:tcPr>
          <w:p w14:paraId="4D0E0C91" w14:textId="77777777" w:rsidR="00BF0A7E" w:rsidRPr="005E0B7E" w:rsidRDefault="00BF0A7E" w:rsidP="00BF0A7E">
            <w:pPr>
              <w:pStyle w:val="affffb"/>
              <w:ind w:firstLineChars="0" w:firstLine="0"/>
              <w:jc w:val="center"/>
              <w:rPr>
                <w:sz w:val="18"/>
              </w:rPr>
            </w:pPr>
          </w:p>
        </w:tc>
        <w:tc>
          <w:tcPr>
            <w:tcW w:w="1155" w:type="dxa"/>
            <w:vAlign w:val="center"/>
          </w:tcPr>
          <w:p w14:paraId="2F04EEA5" w14:textId="77777777" w:rsidR="00BF0A7E" w:rsidRPr="005E0B7E" w:rsidRDefault="00BF0A7E" w:rsidP="00BF0A7E">
            <w:pPr>
              <w:pStyle w:val="affffb"/>
              <w:ind w:firstLineChars="0" w:firstLine="0"/>
              <w:jc w:val="center"/>
              <w:rPr>
                <w:sz w:val="18"/>
              </w:rPr>
            </w:pPr>
            <w:r w:rsidRPr="005E0B7E">
              <w:rPr>
                <w:rFonts w:hint="eastAsia"/>
                <w:sz w:val="18"/>
              </w:rPr>
              <w:t>钢丝绳</w:t>
            </w:r>
          </w:p>
        </w:tc>
        <w:tc>
          <w:tcPr>
            <w:tcW w:w="2593" w:type="dxa"/>
            <w:vAlign w:val="center"/>
          </w:tcPr>
          <w:p w14:paraId="6B43ECDB" w14:textId="316306A1" w:rsidR="00BF0A7E" w:rsidRPr="005E0B7E" w:rsidRDefault="00BF0A7E" w:rsidP="00BF0A7E">
            <w:pPr>
              <w:pStyle w:val="affffb"/>
              <w:ind w:firstLineChars="0" w:firstLine="0"/>
              <w:jc w:val="center"/>
              <w:rPr>
                <w:sz w:val="18"/>
              </w:rPr>
            </w:pPr>
            <w:r w:rsidRPr="005E0B7E">
              <w:rPr>
                <w:rFonts w:hAnsi="宋体" w:cs="宋体"/>
                <w:color w:val="000000"/>
                <w:sz w:val="18"/>
                <w:szCs w:val="18"/>
              </w:rPr>
              <w:t>钢丝绳</w:t>
            </w:r>
            <w:r w:rsidRPr="00D25A48">
              <w:rPr>
                <w:rFonts w:hAnsi="宋体" w:cs="宋体" w:hint="eastAsia"/>
                <w:color w:val="000000"/>
                <w:sz w:val="18"/>
                <w:szCs w:val="18"/>
              </w:rPr>
              <w:t>是否</w:t>
            </w:r>
            <w:r w:rsidRPr="005E0B7E">
              <w:rPr>
                <w:rFonts w:hAnsi="宋体" w:cs="宋体"/>
                <w:color w:val="000000"/>
                <w:sz w:val="18"/>
                <w:szCs w:val="18"/>
              </w:rPr>
              <w:t>破损、出丝、直径明显变小、松股、扭结、折弯、局部畸变或钢丝挤出等</w:t>
            </w:r>
          </w:p>
        </w:tc>
        <w:tc>
          <w:tcPr>
            <w:tcW w:w="924" w:type="dxa"/>
            <w:vAlign w:val="center"/>
          </w:tcPr>
          <w:p w14:paraId="27E28140" w14:textId="77777777" w:rsidR="00BF0A7E" w:rsidRPr="005E0B7E" w:rsidRDefault="00BF0A7E" w:rsidP="00BF0A7E">
            <w:pPr>
              <w:pStyle w:val="affffb"/>
              <w:ind w:firstLineChars="0" w:firstLine="0"/>
              <w:jc w:val="center"/>
              <w:rPr>
                <w:sz w:val="18"/>
              </w:rPr>
            </w:pPr>
            <w:r w:rsidRPr="005E0B7E">
              <w:rPr>
                <w:rFonts w:hint="eastAsia"/>
                <w:sz w:val="18"/>
              </w:rPr>
              <w:t>目测</w:t>
            </w:r>
          </w:p>
        </w:tc>
        <w:tc>
          <w:tcPr>
            <w:tcW w:w="976" w:type="dxa"/>
            <w:vAlign w:val="center"/>
          </w:tcPr>
          <w:p w14:paraId="38455E51" w14:textId="77777777" w:rsidR="00BF0A7E" w:rsidRPr="005E0B7E" w:rsidRDefault="00BF0A7E" w:rsidP="00BF0A7E">
            <w:pPr>
              <w:pStyle w:val="affffb"/>
              <w:ind w:firstLineChars="0" w:firstLine="0"/>
              <w:jc w:val="center"/>
              <w:rPr>
                <w:sz w:val="18"/>
              </w:rPr>
            </w:pPr>
          </w:p>
        </w:tc>
        <w:tc>
          <w:tcPr>
            <w:tcW w:w="1006" w:type="dxa"/>
            <w:vAlign w:val="center"/>
          </w:tcPr>
          <w:p w14:paraId="3785391C" w14:textId="1E68DF25" w:rsidR="00BF0A7E" w:rsidRPr="005E0B7E" w:rsidRDefault="00BF0A7E" w:rsidP="00BF0A7E">
            <w:pPr>
              <w:pStyle w:val="affffb"/>
              <w:ind w:firstLineChars="0" w:firstLine="0"/>
              <w:jc w:val="center"/>
              <w:rPr>
                <w:sz w:val="18"/>
              </w:rPr>
            </w:pPr>
          </w:p>
        </w:tc>
        <w:tc>
          <w:tcPr>
            <w:tcW w:w="1118" w:type="dxa"/>
            <w:vAlign w:val="center"/>
          </w:tcPr>
          <w:p w14:paraId="0CECBE3E" w14:textId="77777777" w:rsidR="00BF0A7E" w:rsidRPr="005E0B7E" w:rsidRDefault="00BF0A7E" w:rsidP="00BF0A7E">
            <w:pPr>
              <w:pStyle w:val="affffb"/>
              <w:ind w:firstLineChars="0" w:firstLine="0"/>
              <w:jc w:val="center"/>
              <w:rPr>
                <w:sz w:val="18"/>
              </w:rPr>
            </w:pPr>
          </w:p>
        </w:tc>
      </w:tr>
      <w:tr w:rsidR="00BF0A7E" w:rsidRPr="005E0B7E" w14:paraId="19EECD8E" w14:textId="77777777" w:rsidTr="00A31290">
        <w:trPr>
          <w:jc w:val="center"/>
        </w:trPr>
        <w:tc>
          <w:tcPr>
            <w:tcW w:w="562" w:type="dxa"/>
            <w:vAlign w:val="center"/>
          </w:tcPr>
          <w:p w14:paraId="66470146" w14:textId="67121243" w:rsidR="00BF0A7E" w:rsidRPr="005E0B7E" w:rsidRDefault="00BF0A7E" w:rsidP="00BF0A7E">
            <w:pPr>
              <w:pStyle w:val="affffb"/>
              <w:ind w:firstLineChars="0" w:firstLine="0"/>
              <w:jc w:val="center"/>
              <w:rPr>
                <w:sz w:val="18"/>
              </w:rPr>
            </w:pPr>
            <w:r w:rsidRPr="005E0B7E">
              <w:rPr>
                <w:rFonts w:hint="eastAsia"/>
                <w:sz w:val="18"/>
              </w:rPr>
              <w:t>21</w:t>
            </w:r>
          </w:p>
        </w:tc>
        <w:tc>
          <w:tcPr>
            <w:tcW w:w="1010" w:type="dxa"/>
            <w:vMerge/>
            <w:vAlign w:val="center"/>
          </w:tcPr>
          <w:p w14:paraId="4D08C128" w14:textId="77777777" w:rsidR="00BF0A7E" w:rsidRPr="005E0B7E" w:rsidRDefault="00BF0A7E" w:rsidP="00BF0A7E">
            <w:pPr>
              <w:pStyle w:val="affffb"/>
              <w:ind w:firstLineChars="0" w:firstLine="0"/>
              <w:jc w:val="center"/>
              <w:rPr>
                <w:sz w:val="18"/>
              </w:rPr>
            </w:pPr>
          </w:p>
        </w:tc>
        <w:tc>
          <w:tcPr>
            <w:tcW w:w="1155" w:type="dxa"/>
            <w:vAlign w:val="center"/>
          </w:tcPr>
          <w:p w14:paraId="63E6F67E" w14:textId="63721A41" w:rsidR="00BF0A7E" w:rsidRPr="005E0B7E" w:rsidRDefault="00BF0A7E" w:rsidP="00BF0A7E">
            <w:pPr>
              <w:pStyle w:val="affffb"/>
              <w:ind w:firstLineChars="0" w:firstLine="0"/>
              <w:jc w:val="center"/>
              <w:rPr>
                <w:sz w:val="18"/>
              </w:rPr>
            </w:pPr>
            <w:r w:rsidRPr="005E0B7E">
              <w:rPr>
                <w:rFonts w:hint="eastAsia"/>
                <w:sz w:val="18"/>
              </w:rPr>
              <w:t>滑块、滑轮、缓冲垫</w:t>
            </w:r>
          </w:p>
        </w:tc>
        <w:tc>
          <w:tcPr>
            <w:tcW w:w="2593" w:type="dxa"/>
            <w:vAlign w:val="center"/>
          </w:tcPr>
          <w:p w14:paraId="2E8B2D3F" w14:textId="0C57D076" w:rsidR="00BF0A7E" w:rsidRPr="005E0B7E" w:rsidRDefault="00BF0A7E" w:rsidP="00BF0A7E">
            <w:pPr>
              <w:pStyle w:val="affffb"/>
              <w:ind w:firstLineChars="0" w:firstLine="0"/>
              <w:jc w:val="center"/>
              <w:rPr>
                <w:sz w:val="18"/>
              </w:rPr>
            </w:pPr>
            <w:r w:rsidRPr="00D25A48">
              <w:rPr>
                <w:rFonts w:hint="eastAsia"/>
                <w:sz w:val="18"/>
              </w:rPr>
              <w:t>是否</w:t>
            </w:r>
            <w:r w:rsidRPr="005E0B7E">
              <w:rPr>
                <w:rFonts w:hint="eastAsia"/>
                <w:sz w:val="18"/>
              </w:rPr>
              <w:t>磨损、变形、开裂、异响、振动等现象</w:t>
            </w:r>
          </w:p>
        </w:tc>
        <w:tc>
          <w:tcPr>
            <w:tcW w:w="924" w:type="dxa"/>
            <w:vAlign w:val="center"/>
          </w:tcPr>
          <w:p w14:paraId="2C538BD3" w14:textId="77777777" w:rsidR="00BF0A7E" w:rsidRPr="005E0B7E" w:rsidRDefault="00BF0A7E" w:rsidP="00BF0A7E">
            <w:pPr>
              <w:pStyle w:val="affffb"/>
              <w:ind w:firstLineChars="0" w:firstLine="0"/>
              <w:jc w:val="center"/>
              <w:rPr>
                <w:sz w:val="18"/>
              </w:rPr>
            </w:pPr>
            <w:r w:rsidRPr="005E0B7E">
              <w:rPr>
                <w:rFonts w:hint="eastAsia"/>
                <w:sz w:val="18"/>
              </w:rPr>
              <w:t>目测、操作、听诊</w:t>
            </w:r>
          </w:p>
        </w:tc>
        <w:tc>
          <w:tcPr>
            <w:tcW w:w="976" w:type="dxa"/>
            <w:vAlign w:val="center"/>
          </w:tcPr>
          <w:p w14:paraId="2D7391F3" w14:textId="77777777" w:rsidR="00BF0A7E" w:rsidRPr="005E0B7E" w:rsidRDefault="00BF0A7E" w:rsidP="00BF0A7E">
            <w:pPr>
              <w:pStyle w:val="affffb"/>
              <w:ind w:firstLineChars="0" w:firstLine="0"/>
              <w:jc w:val="center"/>
              <w:rPr>
                <w:sz w:val="18"/>
              </w:rPr>
            </w:pPr>
          </w:p>
        </w:tc>
        <w:tc>
          <w:tcPr>
            <w:tcW w:w="1006" w:type="dxa"/>
            <w:vAlign w:val="center"/>
          </w:tcPr>
          <w:p w14:paraId="1C27F180" w14:textId="58401507" w:rsidR="00BF0A7E" w:rsidRPr="005E0B7E" w:rsidRDefault="00BF0A7E" w:rsidP="00BF0A7E">
            <w:pPr>
              <w:pStyle w:val="affffb"/>
              <w:ind w:firstLineChars="0" w:firstLine="0"/>
              <w:jc w:val="center"/>
              <w:rPr>
                <w:sz w:val="18"/>
              </w:rPr>
            </w:pPr>
          </w:p>
        </w:tc>
        <w:tc>
          <w:tcPr>
            <w:tcW w:w="1118" w:type="dxa"/>
            <w:vAlign w:val="center"/>
          </w:tcPr>
          <w:p w14:paraId="436878CB" w14:textId="77777777" w:rsidR="00BF0A7E" w:rsidRPr="005E0B7E" w:rsidRDefault="00BF0A7E" w:rsidP="00BF0A7E">
            <w:pPr>
              <w:pStyle w:val="affffb"/>
              <w:ind w:firstLineChars="0" w:firstLine="0"/>
              <w:jc w:val="center"/>
              <w:rPr>
                <w:sz w:val="18"/>
              </w:rPr>
            </w:pPr>
          </w:p>
        </w:tc>
      </w:tr>
      <w:tr w:rsidR="00BF0A7E" w:rsidRPr="005E0B7E" w14:paraId="546543D2" w14:textId="77777777" w:rsidTr="00A31290">
        <w:trPr>
          <w:jc w:val="center"/>
        </w:trPr>
        <w:tc>
          <w:tcPr>
            <w:tcW w:w="562" w:type="dxa"/>
            <w:vAlign w:val="center"/>
          </w:tcPr>
          <w:p w14:paraId="795070D6" w14:textId="18E66AB4" w:rsidR="00BF0A7E" w:rsidRPr="005E0B7E" w:rsidRDefault="00BF0A7E" w:rsidP="00BF0A7E">
            <w:pPr>
              <w:pStyle w:val="affffb"/>
              <w:ind w:firstLineChars="0" w:firstLine="0"/>
              <w:jc w:val="center"/>
              <w:rPr>
                <w:sz w:val="18"/>
              </w:rPr>
            </w:pPr>
            <w:r>
              <w:rPr>
                <w:sz w:val="18"/>
              </w:rPr>
              <w:t>22</w:t>
            </w:r>
          </w:p>
        </w:tc>
        <w:tc>
          <w:tcPr>
            <w:tcW w:w="1010" w:type="dxa"/>
            <w:vMerge/>
            <w:vAlign w:val="center"/>
          </w:tcPr>
          <w:p w14:paraId="1E05C10C" w14:textId="77777777" w:rsidR="00BF0A7E" w:rsidRPr="005E0B7E" w:rsidRDefault="00BF0A7E" w:rsidP="00BF0A7E">
            <w:pPr>
              <w:pStyle w:val="affffb"/>
              <w:ind w:firstLineChars="0" w:firstLine="0"/>
              <w:jc w:val="center"/>
              <w:rPr>
                <w:sz w:val="18"/>
              </w:rPr>
            </w:pPr>
          </w:p>
        </w:tc>
        <w:tc>
          <w:tcPr>
            <w:tcW w:w="1155" w:type="dxa"/>
            <w:vAlign w:val="center"/>
          </w:tcPr>
          <w:p w14:paraId="5DCBB436" w14:textId="77777777" w:rsidR="00BF0A7E" w:rsidRPr="005E0B7E" w:rsidRDefault="00BF0A7E" w:rsidP="00BF0A7E">
            <w:pPr>
              <w:pStyle w:val="affffb"/>
              <w:ind w:firstLineChars="0" w:firstLine="0"/>
              <w:jc w:val="center"/>
              <w:rPr>
                <w:sz w:val="18"/>
              </w:rPr>
            </w:pPr>
            <w:r w:rsidRPr="005E0B7E">
              <w:rPr>
                <w:rFonts w:hint="eastAsia"/>
                <w:sz w:val="18"/>
              </w:rPr>
              <w:t>拖链</w:t>
            </w:r>
          </w:p>
        </w:tc>
        <w:tc>
          <w:tcPr>
            <w:tcW w:w="2593" w:type="dxa"/>
            <w:vAlign w:val="center"/>
          </w:tcPr>
          <w:p w14:paraId="6ACD6710" w14:textId="2F26869F" w:rsidR="00BF0A7E" w:rsidRPr="005E0B7E" w:rsidRDefault="00BF0A7E" w:rsidP="00BF0A7E">
            <w:pPr>
              <w:pStyle w:val="affffb"/>
              <w:ind w:firstLineChars="0" w:firstLine="0"/>
              <w:jc w:val="center"/>
              <w:rPr>
                <w:sz w:val="18"/>
              </w:rPr>
            </w:pPr>
            <w:r w:rsidRPr="00D25A48">
              <w:rPr>
                <w:rFonts w:hint="eastAsia"/>
                <w:sz w:val="18"/>
              </w:rPr>
              <w:t>是否</w:t>
            </w:r>
            <w:r w:rsidRPr="005E0B7E">
              <w:rPr>
                <w:rFonts w:hint="eastAsia"/>
                <w:sz w:val="18"/>
              </w:rPr>
              <w:t>磨损严重、变形、开裂、异响、振动等现象</w:t>
            </w:r>
          </w:p>
        </w:tc>
        <w:tc>
          <w:tcPr>
            <w:tcW w:w="924" w:type="dxa"/>
            <w:vAlign w:val="center"/>
          </w:tcPr>
          <w:p w14:paraId="64F7BCC8" w14:textId="77777777" w:rsidR="00BF0A7E" w:rsidRPr="005E0B7E" w:rsidRDefault="00BF0A7E" w:rsidP="00BF0A7E">
            <w:pPr>
              <w:pStyle w:val="affffb"/>
              <w:ind w:firstLineChars="0" w:firstLine="0"/>
              <w:jc w:val="center"/>
              <w:rPr>
                <w:sz w:val="18"/>
              </w:rPr>
            </w:pPr>
            <w:r w:rsidRPr="005E0B7E">
              <w:rPr>
                <w:rFonts w:hint="eastAsia"/>
                <w:sz w:val="18"/>
              </w:rPr>
              <w:t>目测、操作、听诊</w:t>
            </w:r>
          </w:p>
        </w:tc>
        <w:tc>
          <w:tcPr>
            <w:tcW w:w="976" w:type="dxa"/>
            <w:vAlign w:val="center"/>
          </w:tcPr>
          <w:p w14:paraId="79638566" w14:textId="77777777" w:rsidR="00BF0A7E" w:rsidRPr="005E0B7E" w:rsidRDefault="00BF0A7E" w:rsidP="00BF0A7E">
            <w:pPr>
              <w:pStyle w:val="affffb"/>
              <w:ind w:firstLineChars="0" w:firstLine="0"/>
              <w:jc w:val="center"/>
              <w:rPr>
                <w:sz w:val="18"/>
              </w:rPr>
            </w:pPr>
          </w:p>
        </w:tc>
        <w:tc>
          <w:tcPr>
            <w:tcW w:w="1006" w:type="dxa"/>
            <w:vAlign w:val="center"/>
          </w:tcPr>
          <w:p w14:paraId="0F123B1F" w14:textId="45B2DA0A" w:rsidR="00BF0A7E" w:rsidRPr="005E0B7E" w:rsidRDefault="00BF0A7E" w:rsidP="00BF0A7E">
            <w:pPr>
              <w:pStyle w:val="affffb"/>
              <w:ind w:firstLineChars="0" w:firstLine="0"/>
              <w:jc w:val="center"/>
              <w:rPr>
                <w:sz w:val="18"/>
              </w:rPr>
            </w:pPr>
          </w:p>
        </w:tc>
        <w:tc>
          <w:tcPr>
            <w:tcW w:w="1118" w:type="dxa"/>
            <w:vAlign w:val="center"/>
          </w:tcPr>
          <w:p w14:paraId="4972CE68" w14:textId="77777777" w:rsidR="00BF0A7E" w:rsidRPr="005E0B7E" w:rsidRDefault="00BF0A7E" w:rsidP="00BF0A7E">
            <w:pPr>
              <w:pStyle w:val="affffb"/>
              <w:ind w:firstLineChars="0" w:firstLine="0"/>
              <w:jc w:val="center"/>
              <w:rPr>
                <w:sz w:val="18"/>
              </w:rPr>
            </w:pPr>
          </w:p>
        </w:tc>
      </w:tr>
      <w:tr w:rsidR="00A14615" w:rsidRPr="005E0B7E" w14:paraId="5C9ACE2B" w14:textId="77777777" w:rsidTr="00A31290">
        <w:trPr>
          <w:jc w:val="center"/>
        </w:trPr>
        <w:tc>
          <w:tcPr>
            <w:tcW w:w="562" w:type="dxa"/>
            <w:vAlign w:val="center"/>
          </w:tcPr>
          <w:p w14:paraId="0E000376" w14:textId="1E6CB2E8" w:rsidR="00A14615" w:rsidRPr="005E0B7E" w:rsidRDefault="00BF0A7E" w:rsidP="00A14615">
            <w:pPr>
              <w:pStyle w:val="affffb"/>
              <w:ind w:firstLineChars="0" w:firstLine="0"/>
              <w:jc w:val="center"/>
              <w:rPr>
                <w:sz w:val="18"/>
              </w:rPr>
            </w:pPr>
            <w:r>
              <w:rPr>
                <w:sz w:val="18"/>
              </w:rPr>
              <w:t>23</w:t>
            </w:r>
          </w:p>
        </w:tc>
        <w:tc>
          <w:tcPr>
            <w:tcW w:w="1010" w:type="dxa"/>
            <w:vMerge w:val="restart"/>
            <w:vAlign w:val="center"/>
          </w:tcPr>
          <w:p w14:paraId="31918ED9" w14:textId="3B2C338F" w:rsidR="00A14615" w:rsidRPr="005E0B7E" w:rsidRDefault="00A14615" w:rsidP="00A14615">
            <w:pPr>
              <w:pStyle w:val="affffb"/>
              <w:ind w:firstLineChars="0" w:firstLine="0"/>
              <w:jc w:val="center"/>
              <w:rPr>
                <w:sz w:val="18"/>
              </w:rPr>
            </w:pPr>
            <w:r w:rsidRPr="005E0B7E">
              <w:rPr>
                <w:rFonts w:hint="eastAsia"/>
                <w:sz w:val="18"/>
              </w:rPr>
              <w:t>电气系统</w:t>
            </w:r>
          </w:p>
        </w:tc>
        <w:tc>
          <w:tcPr>
            <w:tcW w:w="1155" w:type="dxa"/>
            <w:vAlign w:val="center"/>
          </w:tcPr>
          <w:p w14:paraId="3821F186" w14:textId="77777777" w:rsidR="00A14615" w:rsidRPr="005E0B7E" w:rsidRDefault="00A14615" w:rsidP="00A14615">
            <w:pPr>
              <w:pStyle w:val="affffb"/>
              <w:ind w:firstLineChars="0" w:firstLine="0"/>
              <w:jc w:val="center"/>
              <w:rPr>
                <w:sz w:val="18"/>
              </w:rPr>
            </w:pPr>
            <w:r w:rsidRPr="005E0B7E">
              <w:rPr>
                <w:sz w:val="18"/>
              </w:rPr>
              <w:t>平台控制箱</w:t>
            </w:r>
          </w:p>
        </w:tc>
        <w:tc>
          <w:tcPr>
            <w:tcW w:w="2593" w:type="dxa"/>
            <w:vMerge w:val="restart"/>
            <w:vAlign w:val="center"/>
          </w:tcPr>
          <w:p w14:paraId="093B8197" w14:textId="4F7D67A6" w:rsidR="00A14615" w:rsidRPr="005E0B7E" w:rsidRDefault="00D25A48" w:rsidP="00A14615">
            <w:pPr>
              <w:pStyle w:val="affffb"/>
              <w:ind w:firstLineChars="0" w:firstLine="0"/>
              <w:jc w:val="center"/>
              <w:rPr>
                <w:sz w:val="18"/>
              </w:rPr>
            </w:pPr>
            <w:r w:rsidRPr="00D25A48">
              <w:rPr>
                <w:rFonts w:hint="eastAsia"/>
                <w:sz w:val="18"/>
              </w:rPr>
              <w:t>是否</w:t>
            </w:r>
            <w:r w:rsidR="00A14615" w:rsidRPr="005E0B7E">
              <w:rPr>
                <w:rFonts w:hint="eastAsia"/>
                <w:sz w:val="18"/>
              </w:rPr>
              <w:t>变形、开裂、烧蚀、异响、泡水痕迹、</w:t>
            </w:r>
            <w:r w:rsidRPr="00D25A48">
              <w:rPr>
                <w:rFonts w:hint="eastAsia"/>
                <w:sz w:val="18"/>
              </w:rPr>
              <w:t>是否</w:t>
            </w:r>
            <w:r w:rsidR="00A14615" w:rsidRPr="005E0B7E">
              <w:rPr>
                <w:rFonts w:hint="eastAsia"/>
                <w:sz w:val="18"/>
              </w:rPr>
              <w:t>有故障代码报警等，功能缺失或失效</w:t>
            </w:r>
          </w:p>
        </w:tc>
        <w:tc>
          <w:tcPr>
            <w:tcW w:w="924" w:type="dxa"/>
            <w:vMerge w:val="restart"/>
            <w:vAlign w:val="center"/>
          </w:tcPr>
          <w:p w14:paraId="4AE74483" w14:textId="77777777" w:rsidR="00A14615" w:rsidRPr="005E0B7E" w:rsidRDefault="00A14615" w:rsidP="00A14615">
            <w:pPr>
              <w:pStyle w:val="affffb"/>
              <w:ind w:firstLineChars="0" w:firstLine="0"/>
              <w:jc w:val="center"/>
              <w:rPr>
                <w:sz w:val="18"/>
              </w:rPr>
            </w:pPr>
            <w:r w:rsidRPr="005E0B7E">
              <w:rPr>
                <w:rFonts w:hint="eastAsia"/>
                <w:sz w:val="18"/>
              </w:rPr>
              <w:t>目测、操作、听诊</w:t>
            </w:r>
          </w:p>
        </w:tc>
        <w:tc>
          <w:tcPr>
            <w:tcW w:w="976" w:type="dxa"/>
            <w:vAlign w:val="center"/>
          </w:tcPr>
          <w:p w14:paraId="6217521F" w14:textId="77777777" w:rsidR="00A14615" w:rsidRPr="005E0B7E" w:rsidRDefault="00A14615" w:rsidP="00A14615">
            <w:pPr>
              <w:pStyle w:val="affffb"/>
              <w:ind w:firstLineChars="0" w:firstLine="0"/>
              <w:jc w:val="center"/>
              <w:rPr>
                <w:sz w:val="18"/>
              </w:rPr>
            </w:pPr>
          </w:p>
        </w:tc>
        <w:tc>
          <w:tcPr>
            <w:tcW w:w="1006" w:type="dxa"/>
            <w:vAlign w:val="center"/>
          </w:tcPr>
          <w:p w14:paraId="253C3A72" w14:textId="67667EB2" w:rsidR="00A14615" w:rsidRPr="005E0B7E" w:rsidRDefault="00A14615" w:rsidP="00A14615">
            <w:pPr>
              <w:pStyle w:val="affffb"/>
              <w:ind w:firstLineChars="0" w:firstLine="0"/>
              <w:jc w:val="center"/>
              <w:rPr>
                <w:sz w:val="18"/>
              </w:rPr>
            </w:pPr>
          </w:p>
        </w:tc>
        <w:tc>
          <w:tcPr>
            <w:tcW w:w="1118" w:type="dxa"/>
            <w:vAlign w:val="center"/>
          </w:tcPr>
          <w:p w14:paraId="129AEDA0" w14:textId="77777777" w:rsidR="00A14615" w:rsidRPr="005E0B7E" w:rsidRDefault="00A14615" w:rsidP="00A14615">
            <w:pPr>
              <w:pStyle w:val="affffb"/>
              <w:ind w:firstLineChars="0" w:firstLine="0"/>
              <w:jc w:val="center"/>
              <w:rPr>
                <w:sz w:val="18"/>
              </w:rPr>
            </w:pPr>
          </w:p>
        </w:tc>
      </w:tr>
      <w:tr w:rsidR="00A14615" w:rsidRPr="005E0B7E" w14:paraId="09C03409" w14:textId="77777777" w:rsidTr="00A31290">
        <w:trPr>
          <w:jc w:val="center"/>
        </w:trPr>
        <w:tc>
          <w:tcPr>
            <w:tcW w:w="562" w:type="dxa"/>
            <w:vAlign w:val="center"/>
          </w:tcPr>
          <w:p w14:paraId="39E4268E" w14:textId="465E91B0" w:rsidR="00A14615" w:rsidRPr="005E0B7E" w:rsidRDefault="00BF0A7E" w:rsidP="00A14615">
            <w:pPr>
              <w:pStyle w:val="affffb"/>
              <w:ind w:firstLineChars="0" w:firstLine="0"/>
              <w:jc w:val="center"/>
              <w:rPr>
                <w:sz w:val="18"/>
              </w:rPr>
            </w:pPr>
            <w:r>
              <w:rPr>
                <w:sz w:val="18"/>
              </w:rPr>
              <w:t>24</w:t>
            </w:r>
          </w:p>
        </w:tc>
        <w:tc>
          <w:tcPr>
            <w:tcW w:w="1010" w:type="dxa"/>
            <w:vMerge/>
            <w:vAlign w:val="center"/>
          </w:tcPr>
          <w:p w14:paraId="00A7F4C0" w14:textId="77777777" w:rsidR="00A14615" w:rsidRPr="005E0B7E" w:rsidRDefault="00A14615" w:rsidP="00A14615">
            <w:pPr>
              <w:pStyle w:val="affffb"/>
              <w:ind w:firstLineChars="0" w:firstLine="0"/>
              <w:jc w:val="center"/>
              <w:rPr>
                <w:sz w:val="18"/>
              </w:rPr>
            </w:pPr>
          </w:p>
        </w:tc>
        <w:tc>
          <w:tcPr>
            <w:tcW w:w="1155" w:type="dxa"/>
            <w:vAlign w:val="center"/>
          </w:tcPr>
          <w:p w14:paraId="46651116" w14:textId="77777777" w:rsidR="00A14615" w:rsidRPr="005E0B7E" w:rsidRDefault="00A14615" w:rsidP="00A14615">
            <w:pPr>
              <w:pStyle w:val="affffb"/>
              <w:ind w:firstLineChars="0" w:firstLine="0"/>
              <w:jc w:val="center"/>
              <w:rPr>
                <w:sz w:val="18"/>
              </w:rPr>
            </w:pPr>
            <w:r w:rsidRPr="005E0B7E">
              <w:rPr>
                <w:sz w:val="18"/>
              </w:rPr>
              <w:t>转台控制箱</w:t>
            </w:r>
          </w:p>
        </w:tc>
        <w:tc>
          <w:tcPr>
            <w:tcW w:w="2593" w:type="dxa"/>
            <w:vMerge/>
            <w:vAlign w:val="center"/>
          </w:tcPr>
          <w:p w14:paraId="2E4D60B2" w14:textId="77777777" w:rsidR="00A14615" w:rsidRPr="005E0B7E" w:rsidRDefault="00A14615" w:rsidP="00A14615">
            <w:pPr>
              <w:pStyle w:val="affffb"/>
              <w:ind w:firstLineChars="0" w:firstLine="0"/>
              <w:jc w:val="center"/>
              <w:rPr>
                <w:sz w:val="18"/>
              </w:rPr>
            </w:pPr>
          </w:p>
        </w:tc>
        <w:tc>
          <w:tcPr>
            <w:tcW w:w="924" w:type="dxa"/>
            <w:vMerge/>
            <w:vAlign w:val="center"/>
          </w:tcPr>
          <w:p w14:paraId="69835A96" w14:textId="77777777" w:rsidR="00A14615" w:rsidRPr="005E0B7E" w:rsidRDefault="00A14615" w:rsidP="00A14615">
            <w:pPr>
              <w:pStyle w:val="affffb"/>
              <w:ind w:firstLine="360"/>
              <w:jc w:val="center"/>
              <w:rPr>
                <w:sz w:val="18"/>
              </w:rPr>
            </w:pPr>
          </w:p>
        </w:tc>
        <w:tc>
          <w:tcPr>
            <w:tcW w:w="976" w:type="dxa"/>
            <w:vAlign w:val="center"/>
          </w:tcPr>
          <w:p w14:paraId="757AE0F5" w14:textId="77777777" w:rsidR="00A14615" w:rsidRPr="005E0B7E" w:rsidRDefault="00A14615" w:rsidP="00A14615">
            <w:pPr>
              <w:pStyle w:val="affffb"/>
              <w:ind w:firstLineChars="0" w:firstLine="0"/>
              <w:jc w:val="center"/>
              <w:rPr>
                <w:sz w:val="18"/>
              </w:rPr>
            </w:pPr>
          </w:p>
        </w:tc>
        <w:tc>
          <w:tcPr>
            <w:tcW w:w="1006" w:type="dxa"/>
            <w:vAlign w:val="center"/>
          </w:tcPr>
          <w:p w14:paraId="6F372918" w14:textId="33B658D6" w:rsidR="00A14615" w:rsidRPr="005E0B7E" w:rsidRDefault="00A14615" w:rsidP="00A14615">
            <w:pPr>
              <w:pStyle w:val="affffb"/>
              <w:ind w:firstLineChars="0" w:firstLine="0"/>
              <w:jc w:val="center"/>
              <w:rPr>
                <w:sz w:val="18"/>
              </w:rPr>
            </w:pPr>
          </w:p>
        </w:tc>
        <w:tc>
          <w:tcPr>
            <w:tcW w:w="1118" w:type="dxa"/>
            <w:vAlign w:val="center"/>
          </w:tcPr>
          <w:p w14:paraId="3230808B" w14:textId="77777777" w:rsidR="00A14615" w:rsidRPr="005E0B7E" w:rsidRDefault="00A14615" w:rsidP="00A14615">
            <w:pPr>
              <w:pStyle w:val="affffb"/>
              <w:ind w:firstLineChars="0" w:firstLine="0"/>
              <w:jc w:val="center"/>
              <w:rPr>
                <w:sz w:val="18"/>
              </w:rPr>
            </w:pPr>
          </w:p>
        </w:tc>
      </w:tr>
      <w:tr w:rsidR="00A14615" w:rsidRPr="005E0B7E" w14:paraId="787AB124" w14:textId="77777777" w:rsidTr="00A31290">
        <w:trPr>
          <w:jc w:val="center"/>
        </w:trPr>
        <w:tc>
          <w:tcPr>
            <w:tcW w:w="562" w:type="dxa"/>
            <w:vAlign w:val="center"/>
          </w:tcPr>
          <w:p w14:paraId="2D98E116" w14:textId="54FDF6A9" w:rsidR="00A14615" w:rsidRPr="005E0B7E" w:rsidRDefault="00BF0A7E" w:rsidP="00A14615">
            <w:pPr>
              <w:pStyle w:val="affffb"/>
              <w:ind w:firstLineChars="0" w:firstLine="0"/>
              <w:jc w:val="center"/>
              <w:rPr>
                <w:sz w:val="18"/>
              </w:rPr>
            </w:pPr>
            <w:r>
              <w:rPr>
                <w:sz w:val="18"/>
              </w:rPr>
              <w:t>25</w:t>
            </w:r>
          </w:p>
        </w:tc>
        <w:tc>
          <w:tcPr>
            <w:tcW w:w="1010" w:type="dxa"/>
            <w:vMerge/>
            <w:vAlign w:val="center"/>
          </w:tcPr>
          <w:p w14:paraId="5CFFDC16" w14:textId="77777777" w:rsidR="00A14615" w:rsidRPr="005E0B7E" w:rsidRDefault="00A14615" w:rsidP="00A14615">
            <w:pPr>
              <w:pStyle w:val="affffb"/>
              <w:ind w:firstLineChars="0" w:firstLine="0"/>
              <w:jc w:val="center"/>
              <w:rPr>
                <w:sz w:val="18"/>
              </w:rPr>
            </w:pPr>
          </w:p>
        </w:tc>
        <w:tc>
          <w:tcPr>
            <w:tcW w:w="1155" w:type="dxa"/>
            <w:vAlign w:val="center"/>
          </w:tcPr>
          <w:p w14:paraId="5EAB22B0" w14:textId="77777777" w:rsidR="00A14615" w:rsidRPr="005E0B7E" w:rsidRDefault="00A14615" w:rsidP="00A14615">
            <w:pPr>
              <w:pStyle w:val="affffb"/>
              <w:ind w:firstLineChars="0" w:firstLine="0"/>
              <w:jc w:val="center"/>
              <w:rPr>
                <w:sz w:val="18"/>
              </w:rPr>
            </w:pPr>
            <w:r w:rsidRPr="005E0B7E">
              <w:rPr>
                <w:sz w:val="18"/>
              </w:rPr>
              <w:t>发动机主继电器控制箱</w:t>
            </w:r>
          </w:p>
        </w:tc>
        <w:tc>
          <w:tcPr>
            <w:tcW w:w="2593" w:type="dxa"/>
            <w:vMerge/>
            <w:vAlign w:val="center"/>
          </w:tcPr>
          <w:p w14:paraId="665EACF3" w14:textId="77777777" w:rsidR="00A14615" w:rsidRPr="005E0B7E" w:rsidRDefault="00A14615" w:rsidP="00A14615">
            <w:pPr>
              <w:pStyle w:val="affffb"/>
              <w:ind w:firstLineChars="0" w:firstLine="0"/>
              <w:jc w:val="center"/>
              <w:rPr>
                <w:sz w:val="18"/>
              </w:rPr>
            </w:pPr>
          </w:p>
        </w:tc>
        <w:tc>
          <w:tcPr>
            <w:tcW w:w="924" w:type="dxa"/>
            <w:vMerge/>
            <w:vAlign w:val="center"/>
          </w:tcPr>
          <w:p w14:paraId="591DDF83" w14:textId="77777777" w:rsidR="00A14615" w:rsidRPr="005E0B7E" w:rsidRDefault="00A14615" w:rsidP="00A14615">
            <w:pPr>
              <w:pStyle w:val="affffb"/>
              <w:ind w:firstLine="360"/>
              <w:jc w:val="center"/>
              <w:rPr>
                <w:sz w:val="18"/>
              </w:rPr>
            </w:pPr>
          </w:p>
        </w:tc>
        <w:tc>
          <w:tcPr>
            <w:tcW w:w="976" w:type="dxa"/>
            <w:vAlign w:val="center"/>
          </w:tcPr>
          <w:p w14:paraId="6EE0C3C3" w14:textId="77777777" w:rsidR="00A14615" w:rsidRPr="005E0B7E" w:rsidRDefault="00A14615" w:rsidP="00A14615">
            <w:pPr>
              <w:pStyle w:val="affffb"/>
              <w:ind w:firstLineChars="0" w:firstLine="0"/>
              <w:jc w:val="center"/>
              <w:rPr>
                <w:sz w:val="18"/>
              </w:rPr>
            </w:pPr>
          </w:p>
        </w:tc>
        <w:tc>
          <w:tcPr>
            <w:tcW w:w="1006" w:type="dxa"/>
            <w:vAlign w:val="center"/>
          </w:tcPr>
          <w:p w14:paraId="6A147A61" w14:textId="06150155" w:rsidR="00A14615" w:rsidRPr="005E0B7E" w:rsidRDefault="00A14615" w:rsidP="00A14615">
            <w:pPr>
              <w:pStyle w:val="affffb"/>
              <w:ind w:firstLineChars="0" w:firstLine="0"/>
              <w:jc w:val="center"/>
              <w:rPr>
                <w:sz w:val="18"/>
              </w:rPr>
            </w:pPr>
          </w:p>
        </w:tc>
        <w:tc>
          <w:tcPr>
            <w:tcW w:w="1118" w:type="dxa"/>
            <w:vAlign w:val="center"/>
          </w:tcPr>
          <w:p w14:paraId="2EA7DA9E" w14:textId="77777777" w:rsidR="00A14615" w:rsidRPr="005E0B7E" w:rsidRDefault="00A14615" w:rsidP="00A14615">
            <w:pPr>
              <w:pStyle w:val="affffb"/>
              <w:ind w:firstLineChars="0" w:firstLine="0"/>
              <w:jc w:val="center"/>
              <w:rPr>
                <w:sz w:val="18"/>
              </w:rPr>
            </w:pPr>
          </w:p>
        </w:tc>
      </w:tr>
      <w:tr w:rsidR="00A14615" w:rsidRPr="005E0B7E" w14:paraId="37B249EF" w14:textId="77777777" w:rsidTr="00A31290">
        <w:trPr>
          <w:jc w:val="center"/>
        </w:trPr>
        <w:tc>
          <w:tcPr>
            <w:tcW w:w="562" w:type="dxa"/>
            <w:vAlign w:val="center"/>
          </w:tcPr>
          <w:p w14:paraId="15EAB8CD" w14:textId="19BD4A9C" w:rsidR="00A14615" w:rsidRPr="005E0B7E" w:rsidRDefault="00BF0A7E" w:rsidP="00A14615">
            <w:pPr>
              <w:pStyle w:val="affffb"/>
              <w:ind w:firstLineChars="0" w:firstLine="0"/>
              <w:jc w:val="center"/>
              <w:rPr>
                <w:sz w:val="18"/>
              </w:rPr>
            </w:pPr>
            <w:r>
              <w:rPr>
                <w:sz w:val="18"/>
              </w:rPr>
              <w:t>26</w:t>
            </w:r>
          </w:p>
        </w:tc>
        <w:tc>
          <w:tcPr>
            <w:tcW w:w="1010" w:type="dxa"/>
            <w:vMerge/>
            <w:vAlign w:val="center"/>
          </w:tcPr>
          <w:p w14:paraId="68C05AB9" w14:textId="77777777" w:rsidR="00A14615" w:rsidRPr="005E0B7E" w:rsidRDefault="00A14615" w:rsidP="00A14615">
            <w:pPr>
              <w:pStyle w:val="affffb"/>
              <w:ind w:firstLineChars="0" w:firstLine="0"/>
              <w:jc w:val="center"/>
              <w:rPr>
                <w:sz w:val="18"/>
              </w:rPr>
            </w:pPr>
          </w:p>
        </w:tc>
        <w:tc>
          <w:tcPr>
            <w:tcW w:w="1155" w:type="dxa"/>
            <w:vAlign w:val="center"/>
          </w:tcPr>
          <w:p w14:paraId="36656BA3" w14:textId="77777777" w:rsidR="00A14615" w:rsidRPr="005E0B7E" w:rsidRDefault="00A14615" w:rsidP="00A14615">
            <w:pPr>
              <w:pStyle w:val="affffb"/>
              <w:ind w:firstLineChars="0" w:firstLine="0"/>
              <w:jc w:val="center"/>
              <w:rPr>
                <w:sz w:val="18"/>
              </w:rPr>
            </w:pPr>
            <w:r w:rsidRPr="005E0B7E">
              <w:rPr>
                <w:sz w:val="18"/>
              </w:rPr>
              <w:t>启动电池</w:t>
            </w:r>
          </w:p>
        </w:tc>
        <w:tc>
          <w:tcPr>
            <w:tcW w:w="2593" w:type="dxa"/>
            <w:vMerge/>
            <w:vAlign w:val="center"/>
          </w:tcPr>
          <w:p w14:paraId="6BDF0C6D" w14:textId="77777777" w:rsidR="00A14615" w:rsidRPr="005E0B7E" w:rsidRDefault="00A14615" w:rsidP="00A14615">
            <w:pPr>
              <w:pStyle w:val="affffb"/>
              <w:ind w:firstLineChars="0" w:firstLine="0"/>
              <w:jc w:val="center"/>
              <w:rPr>
                <w:sz w:val="18"/>
              </w:rPr>
            </w:pPr>
          </w:p>
        </w:tc>
        <w:tc>
          <w:tcPr>
            <w:tcW w:w="924" w:type="dxa"/>
            <w:vMerge/>
            <w:vAlign w:val="center"/>
          </w:tcPr>
          <w:p w14:paraId="66ECA4FC" w14:textId="77777777" w:rsidR="00A14615" w:rsidRPr="005E0B7E" w:rsidRDefault="00A14615" w:rsidP="00A14615">
            <w:pPr>
              <w:pStyle w:val="affffb"/>
              <w:ind w:firstLine="360"/>
              <w:jc w:val="center"/>
              <w:rPr>
                <w:sz w:val="18"/>
              </w:rPr>
            </w:pPr>
          </w:p>
        </w:tc>
        <w:tc>
          <w:tcPr>
            <w:tcW w:w="976" w:type="dxa"/>
            <w:vAlign w:val="center"/>
          </w:tcPr>
          <w:p w14:paraId="36A20678" w14:textId="77777777" w:rsidR="00A14615" w:rsidRPr="005E0B7E" w:rsidRDefault="00A14615" w:rsidP="00A14615">
            <w:pPr>
              <w:pStyle w:val="affffb"/>
              <w:ind w:firstLineChars="0" w:firstLine="0"/>
              <w:jc w:val="center"/>
              <w:rPr>
                <w:sz w:val="18"/>
              </w:rPr>
            </w:pPr>
          </w:p>
        </w:tc>
        <w:tc>
          <w:tcPr>
            <w:tcW w:w="1006" w:type="dxa"/>
            <w:vAlign w:val="center"/>
          </w:tcPr>
          <w:p w14:paraId="1F824D43" w14:textId="3FC2FE49" w:rsidR="00A14615" w:rsidRPr="005E0B7E" w:rsidRDefault="00A14615" w:rsidP="00A14615">
            <w:pPr>
              <w:pStyle w:val="affffb"/>
              <w:ind w:firstLineChars="0" w:firstLine="0"/>
              <w:jc w:val="center"/>
              <w:rPr>
                <w:sz w:val="18"/>
              </w:rPr>
            </w:pPr>
          </w:p>
        </w:tc>
        <w:tc>
          <w:tcPr>
            <w:tcW w:w="1118" w:type="dxa"/>
            <w:vAlign w:val="center"/>
          </w:tcPr>
          <w:p w14:paraId="64DAC487" w14:textId="77777777" w:rsidR="00A14615" w:rsidRPr="005E0B7E" w:rsidRDefault="00A14615" w:rsidP="00A14615">
            <w:pPr>
              <w:pStyle w:val="affffb"/>
              <w:ind w:firstLineChars="0" w:firstLine="0"/>
              <w:jc w:val="center"/>
              <w:rPr>
                <w:sz w:val="18"/>
              </w:rPr>
            </w:pPr>
          </w:p>
        </w:tc>
      </w:tr>
      <w:tr w:rsidR="00A14615" w:rsidRPr="005E0B7E" w14:paraId="4F1A73DE" w14:textId="77777777" w:rsidTr="00A31290">
        <w:trPr>
          <w:jc w:val="center"/>
        </w:trPr>
        <w:tc>
          <w:tcPr>
            <w:tcW w:w="562" w:type="dxa"/>
            <w:vAlign w:val="center"/>
          </w:tcPr>
          <w:p w14:paraId="4DCB15F6" w14:textId="037A7B64" w:rsidR="00A14615" w:rsidRPr="005E0B7E" w:rsidRDefault="00A14615" w:rsidP="00A14615">
            <w:pPr>
              <w:pStyle w:val="affffb"/>
              <w:ind w:firstLineChars="0" w:firstLine="0"/>
              <w:jc w:val="center"/>
              <w:rPr>
                <w:sz w:val="18"/>
              </w:rPr>
            </w:pPr>
            <w:r w:rsidRPr="005E0B7E">
              <w:rPr>
                <w:sz w:val="18"/>
              </w:rPr>
              <w:t>2</w:t>
            </w:r>
            <w:r w:rsidR="00BF0A7E">
              <w:rPr>
                <w:sz w:val="18"/>
              </w:rPr>
              <w:t>7</w:t>
            </w:r>
          </w:p>
        </w:tc>
        <w:tc>
          <w:tcPr>
            <w:tcW w:w="1010" w:type="dxa"/>
            <w:vMerge/>
            <w:vAlign w:val="center"/>
          </w:tcPr>
          <w:p w14:paraId="03166ACB" w14:textId="77777777" w:rsidR="00A14615" w:rsidRPr="005E0B7E" w:rsidRDefault="00A14615" w:rsidP="00A14615">
            <w:pPr>
              <w:pStyle w:val="affffb"/>
              <w:ind w:firstLineChars="0" w:firstLine="0"/>
              <w:jc w:val="center"/>
              <w:rPr>
                <w:sz w:val="18"/>
              </w:rPr>
            </w:pPr>
          </w:p>
        </w:tc>
        <w:tc>
          <w:tcPr>
            <w:tcW w:w="1155" w:type="dxa"/>
            <w:vAlign w:val="center"/>
          </w:tcPr>
          <w:p w14:paraId="0E0B9ADB" w14:textId="77777777" w:rsidR="00A14615" w:rsidRPr="005E0B7E" w:rsidRDefault="00A14615" w:rsidP="00A14615">
            <w:pPr>
              <w:pStyle w:val="affffb"/>
              <w:ind w:firstLineChars="0" w:firstLine="0"/>
              <w:jc w:val="center"/>
              <w:rPr>
                <w:sz w:val="18"/>
              </w:rPr>
            </w:pPr>
            <w:r w:rsidRPr="005E0B7E">
              <w:rPr>
                <w:rFonts w:hint="eastAsia"/>
                <w:sz w:val="18"/>
              </w:rPr>
              <w:t>油泵电机控制器</w:t>
            </w:r>
          </w:p>
        </w:tc>
        <w:tc>
          <w:tcPr>
            <w:tcW w:w="2593" w:type="dxa"/>
            <w:vMerge/>
            <w:vAlign w:val="center"/>
          </w:tcPr>
          <w:p w14:paraId="6E40845F" w14:textId="77777777" w:rsidR="00A14615" w:rsidRPr="005E0B7E" w:rsidRDefault="00A14615" w:rsidP="00A14615">
            <w:pPr>
              <w:pStyle w:val="affffb"/>
              <w:ind w:firstLineChars="0" w:firstLine="0"/>
              <w:jc w:val="center"/>
              <w:rPr>
                <w:sz w:val="18"/>
              </w:rPr>
            </w:pPr>
          </w:p>
        </w:tc>
        <w:tc>
          <w:tcPr>
            <w:tcW w:w="924" w:type="dxa"/>
            <w:vMerge/>
            <w:vAlign w:val="center"/>
          </w:tcPr>
          <w:p w14:paraId="3C2325ED" w14:textId="77777777" w:rsidR="00A14615" w:rsidRPr="005E0B7E" w:rsidRDefault="00A14615" w:rsidP="00A14615">
            <w:pPr>
              <w:pStyle w:val="affffb"/>
              <w:ind w:firstLine="360"/>
              <w:jc w:val="center"/>
              <w:rPr>
                <w:sz w:val="18"/>
              </w:rPr>
            </w:pPr>
          </w:p>
        </w:tc>
        <w:tc>
          <w:tcPr>
            <w:tcW w:w="976" w:type="dxa"/>
            <w:vAlign w:val="center"/>
          </w:tcPr>
          <w:p w14:paraId="057CB78B" w14:textId="77777777" w:rsidR="00A14615" w:rsidRPr="005E0B7E" w:rsidRDefault="00A14615" w:rsidP="00A14615">
            <w:pPr>
              <w:pStyle w:val="affffb"/>
              <w:ind w:firstLineChars="0" w:firstLine="0"/>
              <w:jc w:val="center"/>
              <w:rPr>
                <w:sz w:val="18"/>
              </w:rPr>
            </w:pPr>
          </w:p>
        </w:tc>
        <w:tc>
          <w:tcPr>
            <w:tcW w:w="1006" w:type="dxa"/>
            <w:vAlign w:val="center"/>
          </w:tcPr>
          <w:p w14:paraId="2B72C0DA" w14:textId="00DEFC2B" w:rsidR="00A14615" w:rsidRPr="005E0B7E" w:rsidRDefault="00A14615" w:rsidP="00A14615">
            <w:pPr>
              <w:pStyle w:val="affffb"/>
              <w:ind w:firstLineChars="0" w:firstLine="0"/>
              <w:jc w:val="center"/>
              <w:rPr>
                <w:sz w:val="18"/>
              </w:rPr>
            </w:pPr>
          </w:p>
        </w:tc>
        <w:tc>
          <w:tcPr>
            <w:tcW w:w="1118" w:type="dxa"/>
            <w:vAlign w:val="center"/>
          </w:tcPr>
          <w:p w14:paraId="6C5D372C" w14:textId="77777777" w:rsidR="00A14615" w:rsidRPr="005E0B7E" w:rsidRDefault="00A14615" w:rsidP="00A14615">
            <w:pPr>
              <w:pStyle w:val="affffb"/>
              <w:ind w:firstLineChars="0" w:firstLine="0"/>
              <w:jc w:val="center"/>
              <w:rPr>
                <w:sz w:val="18"/>
              </w:rPr>
            </w:pPr>
          </w:p>
        </w:tc>
      </w:tr>
      <w:tr w:rsidR="00A14615" w:rsidRPr="005E0B7E" w14:paraId="19024B0C" w14:textId="77777777" w:rsidTr="00A31290">
        <w:trPr>
          <w:jc w:val="center"/>
        </w:trPr>
        <w:tc>
          <w:tcPr>
            <w:tcW w:w="562" w:type="dxa"/>
            <w:vAlign w:val="center"/>
          </w:tcPr>
          <w:p w14:paraId="44DBE03E" w14:textId="781B2DCC" w:rsidR="00A14615" w:rsidRPr="005E0B7E" w:rsidRDefault="00BF0A7E" w:rsidP="00A14615">
            <w:pPr>
              <w:pStyle w:val="affffb"/>
              <w:ind w:firstLineChars="0" w:firstLine="0"/>
              <w:jc w:val="center"/>
              <w:rPr>
                <w:sz w:val="18"/>
              </w:rPr>
            </w:pPr>
            <w:r>
              <w:rPr>
                <w:sz w:val="18"/>
              </w:rPr>
              <w:lastRenderedPageBreak/>
              <w:t>28</w:t>
            </w:r>
          </w:p>
        </w:tc>
        <w:tc>
          <w:tcPr>
            <w:tcW w:w="1010" w:type="dxa"/>
            <w:vMerge/>
            <w:vAlign w:val="center"/>
          </w:tcPr>
          <w:p w14:paraId="42368723" w14:textId="77777777" w:rsidR="00A14615" w:rsidRPr="005E0B7E" w:rsidRDefault="00A14615" w:rsidP="00A14615">
            <w:pPr>
              <w:pStyle w:val="affffb"/>
              <w:ind w:firstLineChars="0" w:firstLine="0"/>
              <w:jc w:val="center"/>
              <w:rPr>
                <w:sz w:val="18"/>
              </w:rPr>
            </w:pPr>
          </w:p>
        </w:tc>
        <w:tc>
          <w:tcPr>
            <w:tcW w:w="1155" w:type="dxa"/>
            <w:vAlign w:val="center"/>
          </w:tcPr>
          <w:p w14:paraId="40EB10AC" w14:textId="77777777" w:rsidR="00A14615" w:rsidRPr="005E0B7E" w:rsidRDefault="00A14615" w:rsidP="00A14615">
            <w:pPr>
              <w:pStyle w:val="affffb"/>
              <w:ind w:firstLineChars="0" w:firstLine="0"/>
              <w:jc w:val="center"/>
              <w:rPr>
                <w:sz w:val="18"/>
              </w:rPr>
            </w:pPr>
            <w:r w:rsidRPr="005E0B7E">
              <w:rPr>
                <w:rFonts w:hint="eastAsia"/>
                <w:sz w:val="18"/>
              </w:rPr>
              <w:t>行走电机控制器</w:t>
            </w:r>
          </w:p>
        </w:tc>
        <w:tc>
          <w:tcPr>
            <w:tcW w:w="2593" w:type="dxa"/>
            <w:vMerge/>
            <w:vAlign w:val="center"/>
          </w:tcPr>
          <w:p w14:paraId="14EB70DA" w14:textId="77777777" w:rsidR="00A14615" w:rsidRPr="005E0B7E" w:rsidRDefault="00A14615" w:rsidP="00A14615">
            <w:pPr>
              <w:pStyle w:val="affffb"/>
              <w:ind w:firstLineChars="0" w:firstLine="0"/>
              <w:jc w:val="center"/>
              <w:rPr>
                <w:sz w:val="18"/>
              </w:rPr>
            </w:pPr>
          </w:p>
        </w:tc>
        <w:tc>
          <w:tcPr>
            <w:tcW w:w="924" w:type="dxa"/>
            <w:vMerge/>
            <w:vAlign w:val="center"/>
          </w:tcPr>
          <w:p w14:paraId="275510EC" w14:textId="77777777" w:rsidR="00A14615" w:rsidRPr="005E0B7E" w:rsidRDefault="00A14615" w:rsidP="00A14615">
            <w:pPr>
              <w:pStyle w:val="affffb"/>
              <w:ind w:firstLine="360"/>
              <w:jc w:val="center"/>
              <w:rPr>
                <w:sz w:val="18"/>
              </w:rPr>
            </w:pPr>
          </w:p>
        </w:tc>
        <w:tc>
          <w:tcPr>
            <w:tcW w:w="976" w:type="dxa"/>
            <w:vAlign w:val="center"/>
          </w:tcPr>
          <w:p w14:paraId="5DC9AC98" w14:textId="77777777" w:rsidR="00A14615" w:rsidRPr="005E0B7E" w:rsidRDefault="00A14615" w:rsidP="00A14615">
            <w:pPr>
              <w:pStyle w:val="affffb"/>
              <w:ind w:firstLineChars="0" w:firstLine="0"/>
              <w:jc w:val="center"/>
              <w:rPr>
                <w:sz w:val="18"/>
              </w:rPr>
            </w:pPr>
          </w:p>
        </w:tc>
        <w:tc>
          <w:tcPr>
            <w:tcW w:w="1006" w:type="dxa"/>
            <w:vAlign w:val="center"/>
          </w:tcPr>
          <w:p w14:paraId="0576EA48" w14:textId="1C9A12A3" w:rsidR="00A14615" w:rsidRPr="005E0B7E" w:rsidRDefault="00A14615" w:rsidP="00A14615">
            <w:pPr>
              <w:pStyle w:val="affffb"/>
              <w:ind w:firstLineChars="0" w:firstLine="0"/>
              <w:jc w:val="center"/>
              <w:rPr>
                <w:sz w:val="18"/>
              </w:rPr>
            </w:pPr>
          </w:p>
        </w:tc>
        <w:tc>
          <w:tcPr>
            <w:tcW w:w="1118" w:type="dxa"/>
            <w:vAlign w:val="center"/>
          </w:tcPr>
          <w:p w14:paraId="3E0676A4" w14:textId="77777777" w:rsidR="00A14615" w:rsidRPr="005E0B7E" w:rsidRDefault="00A14615" w:rsidP="00A14615">
            <w:pPr>
              <w:pStyle w:val="affffb"/>
              <w:ind w:firstLineChars="0" w:firstLine="0"/>
              <w:jc w:val="center"/>
              <w:rPr>
                <w:sz w:val="18"/>
              </w:rPr>
            </w:pPr>
          </w:p>
        </w:tc>
      </w:tr>
      <w:tr w:rsidR="00BF0A7E" w:rsidRPr="005E0B7E" w14:paraId="4D38C9F1" w14:textId="77777777" w:rsidTr="00A31290">
        <w:trPr>
          <w:jc w:val="center"/>
        </w:trPr>
        <w:tc>
          <w:tcPr>
            <w:tcW w:w="562" w:type="dxa"/>
            <w:vAlign w:val="center"/>
          </w:tcPr>
          <w:p w14:paraId="0805BA31" w14:textId="444B92F8" w:rsidR="00BF0A7E" w:rsidRPr="005E0B7E" w:rsidRDefault="00BF0A7E" w:rsidP="00BF0A7E">
            <w:pPr>
              <w:pStyle w:val="affffb"/>
              <w:ind w:firstLineChars="0" w:firstLine="0"/>
              <w:jc w:val="center"/>
              <w:rPr>
                <w:sz w:val="18"/>
              </w:rPr>
            </w:pPr>
            <w:r w:rsidRPr="005E0B7E">
              <w:rPr>
                <w:sz w:val="18"/>
              </w:rPr>
              <w:t>29</w:t>
            </w:r>
          </w:p>
        </w:tc>
        <w:tc>
          <w:tcPr>
            <w:tcW w:w="1010" w:type="dxa"/>
            <w:vMerge/>
            <w:vAlign w:val="center"/>
          </w:tcPr>
          <w:p w14:paraId="5EC4B16E" w14:textId="77777777" w:rsidR="00BF0A7E" w:rsidRPr="005E0B7E" w:rsidRDefault="00BF0A7E" w:rsidP="00BF0A7E">
            <w:pPr>
              <w:pStyle w:val="affffb"/>
              <w:ind w:firstLineChars="0" w:firstLine="0"/>
              <w:jc w:val="center"/>
              <w:rPr>
                <w:sz w:val="18"/>
              </w:rPr>
            </w:pPr>
          </w:p>
        </w:tc>
        <w:tc>
          <w:tcPr>
            <w:tcW w:w="1155" w:type="dxa"/>
            <w:vAlign w:val="center"/>
          </w:tcPr>
          <w:p w14:paraId="3AD7BBAD" w14:textId="77777777" w:rsidR="00BF0A7E" w:rsidRPr="005E0B7E" w:rsidRDefault="00BF0A7E" w:rsidP="00BF0A7E">
            <w:pPr>
              <w:pStyle w:val="affffb"/>
              <w:ind w:firstLineChars="0" w:firstLine="0"/>
              <w:jc w:val="center"/>
              <w:rPr>
                <w:sz w:val="18"/>
              </w:rPr>
            </w:pPr>
            <w:r w:rsidRPr="005E0B7E">
              <w:rPr>
                <w:rFonts w:hint="eastAsia"/>
                <w:sz w:val="18"/>
              </w:rPr>
              <w:t>行走电机</w:t>
            </w:r>
          </w:p>
        </w:tc>
        <w:tc>
          <w:tcPr>
            <w:tcW w:w="2593" w:type="dxa"/>
            <w:vMerge/>
            <w:vAlign w:val="center"/>
          </w:tcPr>
          <w:p w14:paraId="0147B936" w14:textId="77777777" w:rsidR="00BF0A7E" w:rsidRPr="005E0B7E" w:rsidRDefault="00BF0A7E" w:rsidP="00BF0A7E">
            <w:pPr>
              <w:pStyle w:val="affffb"/>
              <w:ind w:firstLineChars="0" w:firstLine="0"/>
              <w:jc w:val="center"/>
              <w:rPr>
                <w:sz w:val="18"/>
              </w:rPr>
            </w:pPr>
          </w:p>
        </w:tc>
        <w:tc>
          <w:tcPr>
            <w:tcW w:w="924" w:type="dxa"/>
            <w:vMerge/>
            <w:vAlign w:val="center"/>
          </w:tcPr>
          <w:p w14:paraId="37990C88" w14:textId="77777777" w:rsidR="00BF0A7E" w:rsidRPr="005E0B7E" w:rsidRDefault="00BF0A7E" w:rsidP="00BF0A7E">
            <w:pPr>
              <w:pStyle w:val="affffb"/>
              <w:ind w:firstLine="360"/>
              <w:jc w:val="center"/>
              <w:rPr>
                <w:sz w:val="18"/>
              </w:rPr>
            </w:pPr>
          </w:p>
        </w:tc>
        <w:tc>
          <w:tcPr>
            <w:tcW w:w="976" w:type="dxa"/>
            <w:vAlign w:val="center"/>
          </w:tcPr>
          <w:p w14:paraId="205DDA6E" w14:textId="77777777" w:rsidR="00BF0A7E" w:rsidRPr="005E0B7E" w:rsidRDefault="00BF0A7E" w:rsidP="00BF0A7E">
            <w:pPr>
              <w:pStyle w:val="affffb"/>
              <w:ind w:firstLineChars="0" w:firstLine="0"/>
              <w:jc w:val="center"/>
              <w:rPr>
                <w:sz w:val="18"/>
              </w:rPr>
            </w:pPr>
          </w:p>
        </w:tc>
        <w:tc>
          <w:tcPr>
            <w:tcW w:w="1006" w:type="dxa"/>
            <w:vAlign w:val="center"/>
          </w:tcPr>
          <w:p w14:paraId="058294ED" w14:textId="1CEF38AC" w:rsidR="00BF0A7E" w:rsidRPr="005E0B7E" w:rsidRDefault="00BF0A7E" w:rsidP="00BF0A7E">
            <w:pPr>
              <w:pStyle w:val="affffb"/>
              <w:ind w:firstLineChars="0" w:firstLine="0"/>
              <w:jc w:val="center"/>
              <w:rPr>
                <w:sz w:val="18"/>
              </w:rPr>
            </w:pPr>
          </w:p>
        </w:tc>
        <w:tc>
          <w:tcPr>
            <w:tcW w:w="1118" w:type="dxa"/>
            <w:vAlign w:val="center"/>
          </w:tcPr>
          <w:p w14:paraId="7D980D07" w14:textId="77777777" w:rsidR="00BF0A7E" w:rsidRPr="005E0B7E" w:rsidRDefault="00BF0A7E" w:rsidP="00BF0A7E">
            <w:pPr>
              <w:pStyle w:val="affffb"/>
              <w:ind w:firstLineChars="0" w:firstLine="0"/>
              <w:jc w:val="center"/>
              <w:rPr>
                <w:sz w:val="18"/>
              </w:rPr>
            </w:pPr>
          </w:p>
        </w:tc>
      </w:tr>
      <w:tr w:rsidR="00BF0A7E" w:rsidRPr="005E0B7E" w14:paraId="53A7A530" w14:textId="77777777" w:rsidTr="00A31290">
        <w:trPr>
          <w:jc w:val="center"/>
        </w:trPr>
        <w:tc>
          <w:tcPr>
            <w:tcW w:w="562" w:type="dxa"/>
            <w:vAlign w:val="center"/>
          </w:tcPr>
          <w:p w14:paraId="16A7FAE5" w14:textId="3E8BF6EA" w:rsidR="00BF0A7E" w:rsidRPr="005E0B7E" w:rsidRDefault="00BF0A7E" w:rsidP="00BF0A7E">
            <w:pPr>
              <w:pStyle w:val="affffb"/>
              <w:ind w:firstLineChars="0" w:firstLine="0"/>
              <w:jc w:val="center"/>
              <w:rPr>
                <w:sz w:val="18"/>
              </w:rPr>
            </w:pPr>
            <w:r w:rsidRPr="005E0B7E">
              <w:rPr>
                <w:sz w:val="18"/>
              </w:rPr>
              <w:t>30</w:t>
            </w:r>
          </w:p>
        </w:tc>
        <w:tc>
          <w:tcPr>
            <w:tcW w:w="1010" w:type="dxa"/>
            <w:vMerge/>
            <w:vAlign w:val="center"/>
          </w:tcPr>
          <w:p w14:paraId="4550DC96" w14:textId="77777777" w:rsidR="00BF0A7E" w:rsidRPr="005E0B7E" w:rsidRDefault="00BF0A7E" w:rsidP="00BF0A7E">
            <w:pPr>
              <w:pStyle w:val="affffb"/>
              <w:ind w:firstLineChars="0" w:firstLine="0"/>
              <w:jc w:val="center"/>
              <w:rPr>
                <w:sz w:val="18"/>
              </w:rPr>
            </w:pPr>
          </w:p>
        </w:tc>
        <w:tc>
          <w:tcPr>
            <w:tcW w:w="1155" w:type="dxa"/>
            <w:vAlign w:val="center"/>
          </w:tcPr>
          <w:p w14:paraId="4A2B4593" w14:textId="77777777" w:rsidR="00BF0A7E" w:rsidRPr="005E0B7E" w:rsidRDefault="00BF0A7E" w:rsidP="00BF0A7E">
            <w:pPr>
              <w:pStyle w:val="affffb"/>
              <w:ind w:firstLineChars="0" w:firstLine="0"/>
              <w:jc w:val="center"/>
              <w:rPr>
                <w:sz w:val="18"/>
              </w:rPr>
            </w:pPr>
            <w:r w:rsidRPr="005E0B7E">
              <w:rPr>
                <w:rFonts w:hint="eastAsia"/>
                <w:sz w:val="18"/>
              </w:rPr>
              <w:t>油泵电机</w:t>
            </w:r>
          </w:p>
        </w:tc>
        <w:tc>
          <w:tcPr>
            <w:tcW w:w="2593" w:type="dxa"/>
            <w:vMerge/>
            <w:vAlign w:val="center"/>
          </w:tcPr>
          <w:p w14:paraId="7919057F" w14:textId="77777777" w:rsidR="00BF0A7E" w:rsidRPr="005E0B7E" w:rsidRDefault="00BF0A7E" w:rsidP="00BF0A7E">
            <w:pPr>
              <w:pStyle w:val="affffb"/>
              <w:ind w:firstLineChars="0" w:firstLine="0"/>
              <w:jc w:val="center"/>
              <w:rPr>
                <w:sz w:val="18"/>
              </w:rPr>
            </w:pPr>
          </w:p>
        </w:tc>
        <w:tc>
          <w:tcPr>
            <w:tcW w:w="924" w:type="dxa"/>
            <w:vMerge/>
            <w:vAlign w:val="center"/>
          </w:tcPr>
          <w:p w14:paraId="4FF4C4F5" w14:textId="77777777" w:rsidR="00BF0A7E" w:rsidRPr="005E0B7E" w:rsidRDefault="00BF0A7E" w:rsidP="00BF0A7E">
            <w:pPr>
              <w:pStyle w:val="affffb"/>
              <w:ind w:firstLine="360"/>
              <w:jc w:val="center"/>
              <w:rPr>
                <w:sz w:val="18"/>
              </w:rPr>
            </w:pPr>
          </w:p>
        </w:tc>
        <w:tc>
          <w:tcPr>
            <w:tcW w:w="976" w:type="dxa"/>
            <w:vAlign w:val="center"/>
          </w:tcPr>
          <w:p w14:paraId="251FC2AB" w14:textId="77777777" w:rsidR="00BF0A7E" w:rsidRPr="005E0B7E" w:rsidRDefault="00BF0A7E" w:rsidP="00BF0A7E">
            <w:pPr>
              <w:pStyle w:val="affffb"/>
              <w:ind w:firstLineChars="0" w:firstLine="0"/>
              <w:jc w:val="center"/>
              <w:rPr>
                <w:sz w:val="18"/>
              </w:rPr>
            </w:pPr>
          </w:p>
        </w:tc>
        <w:tc>
          <w:tcPr>
            <w:tcW w:w="1006" w:type="dxa"/>
            <w:vAlign w:val="center"/>
          </w:tcPr>
          <w:p w14:paraId="7C34D387" w14:textId="4B916D6D" w:rsidR="00BF0A7E" w:rsidRPr="005E0B7E" w:rsidRDefault="00BF0A7E" w:rsidP="00BF0A7E">
            <w:pPr>
              <w:pStyle w:val="affffb"/>
              <w:ind w:firstLineChars="0" w:firstLine="0"/>
              <w:jc w:val="center"/>
              <w:rPr>
                <w:sz w:val="18"/>
              </w:rPr>
            </w:pPr>
          </w:p>
        </w:tc>
        <w:tc>
          <w:tcPr>
            <w:tcW w:w="1118" w:type="dxa"/>
            <w:vAlign w:val="center"/>
          </w:tcPr>
          <w:p w14:paraId="11A3CACC" w14:textId="77777777" w:rsidR="00BF0A7E" w:rsidRPr="005E0B7E" w:rsidRDefault="00BF0A7E" w:rsidP="00BF0A7E">
            <w:pPr>
              <w:pStyle w:val="affffb"/>
              <w:ind w:firstLineChars="0" w:firstLine="0"/>
              <w:jc w:val="center"/>
              <w:rPr>
                <w:sz w:val="18"/>
              </w:rPr>
            </w:pPr>
          </w:p>
        </w:tc>
      </w:tr>
      <w:tr w:rsidR="00BF0A7E" w:rsidRPr="005E0B7E" w14:paraId="616B003A" w14:textId="77777777" w:rsidTr="00A31290">
        <w:trPr>
          <w:jc w:val="center"/>
        </w:trPr>
        <w:tc>
          <w:tcPr>
            <w:tcW w:w="562" w:type="dxa"/>
            <w:vAlign w:val="center"/>
          </w:tcPr>
          <w:p w14:paraId="6178FB4D" w14:textId="1174CE49" w:rsidR="00BF0A7E" w:rsidRPr="005E0B7E" w:rsidRDefault="00BF0A7E" w:rsidP="00BF0A7E">
            <w:pPr>
              <w:pStyle w:val="affffb"/>
              <w:ind w:firstLineChars="0" w:firstLine="0"/>
              <w:jc w:val="center"/>
              <w:rPr>
                <w:sz w:val="18"/>
              </w:rPr>
            </w:pPr>
            <w:r w:rsidRPr="005E0B7E">
              <w:rPr>
                <w:sz w:val="18"/>
              </w:rPr>
              <w:t>31</w:t>
            </w:r>
          </w:p>
        </w:tc>
        <w:tc>
          <w:tcPr>
            <w:tcW w:w="1010" w:type="dxa"/>
            <w:vMerge/>
            <w:vAlign w:val="center"/>
          </w:tcPr>
          <w:p w14:paraId="794DA325" w14:textId="77777777" w:rsidR="00BF0A7E" w:rsidRPr="005E0B7E" w:rsidRDefault="00BF0A7E" w:rsidP="00BF0A7E">
            <w:pPr>
              <w:pStyle w:val="affffb"/>
              <w:ind w:firstLineChars="0" w:firstLine="0"/>
              <w:jc w:val="center"/>
              <w:rPr>
                <w:sz w:val="18"/>
              </w:rPr>
            </w:pPr>
          </w:p>
        </w:tc>
        <w:tc>
          <w:tcPr>
            <w:tcW w:w="1155" w:type="dxa"/>
            <w:vAlign w:val="center"/>
          </w:tcPr>
          <w:p w14:paraId="3278AB0B" w14:textId="77777777" w:rsidR="00BF0A7E" w:rsidRPr="005E0B7E" w:rsidRDefault="00BF0A7E" w:rsidP="00BF0A7E">
            <w:pPr>
              <w:pStyle w:val="affffb"/>
              <w:ind w:firstLineChars="0" w:firstLine="0"/>
              <w:jc w:val="center"/>
              <w:rPr>
                <w:sz w:val="18"/>
              </w:rPr>
            </w:pPr>
            <w:r w:rsidRPr="005E0B7E">
              <w:rPr>
                <w:rFonts w:hint="eastAsia"/>
                <w:sz w:val="18"/>
              </w:rPr>
              <w:t>长度、角度、倾斜、称重等传感器</w:t>
            </w:r>
          </w:p>
        </w:tc>
        <w:tc>
          <w:tcPr>
            <w:tcW w:w="2593" w:type="dxa"/>
            <w:vMerge/>
            <w:vAlign w:val="center"/>
          </w:tcPr>
          <w:p w14:paraId="5A468E5A" w14:textId="77777777" w:rsidR="00BF0A7E" w:rsidRPr="005E0B7E" w:rsidRDefault="00BF0A7E" w:rsidP="00BF0A7E">
            <w:pPr>
              <w:pStyle w:val="affffb"/>
              <w:ind w:firstLineChars="0" w:firstLine="0"/>
              <w:jc w:val="center"/>
              <w:rPr>
                <w:sz w:val="18"/>
              </w:rPr>
            </w:pPr>
          </w:p>
        </w:tc>
        <w:tc>
          <w:tcPr>
            <w:tcW w:w="924" w:type="dxa"/>
            <w:vMerge/>
            <w:vAlign w:val="center"/>
          </w:tcPr>
          <w:p w14:paraId="5FCFE5DD" w14:textId="77777777" w:rsidR="00BF0A7E" w:rsidRPr="005E0B7E" w:rsidRDefault="00BF0A7E" w:rsidP="00BF0A7E">
            <w:pPr>
              <w:pStyle w:val="affffb"/>
              <w:ind w:firstLineChars="0" w:firstLine="0"/>
              <w:jc w:val="center"/>
              <w:rPr>
                <w:sz w:val="18"/>
              </w:rPr>
            </w:pPr>
          </w:p>
        </w:tc>
        <w:tc>
          <w:tcPr>
            <w:tcW w:w="976" w:type="dxa"/>
            <w:vAlign w:val="center"/>
          </w:tcPr>
          <w:p w14:paraId="0325C33C" w14:textId="77777777" w:rsidR="00BF0A7E" w:rsidRPr="005E0B7E" w:rsidRDefault="00BF0A7E" w:rsidP="00BF0A7E">
            <w:pPr>
              <w:pStyle w:val="affffb"/>
              <w:ind w:firstLineChars="0" w:firstLine="0"/>
              <w:jc w:val="center"/>
              <w:rPr>
                <w:sz w:val="18"/>
              </w:rPr>
            </w:pPr>
          </w:p>
        </w:tc>
        <w:tc>
          <w:tcPr>
            <w:tcW w:w="1006" w:type="dxa"/>
            <w:vAlign w:val="center"/>
          </w:tcPr>
          <w:p w14:paraId="45B240F4" w14:textId="4E7BEC51" w:rsidR="00BF0A7E" w:rsidRPr="005E0B7E" w:rsidRDefault="00BF0A7E" w:rsidP="00BF0A7E">
            <w:pPr>
              <w:pStyle w:val="affffb"/>
              <w:ind w:firstLineChars="0" w:firstLine="0"/>
              <w:jc w:val="center"/>
              <w:rPr>
                <w:sz w:val="18"/>
              </w:rPr>
            </w:pPr>
          </w:p>
        </w:tc>
        <w:tc>
          <w:tcPr>
            <w:tcW w:w="1118" w:type="dxa"/>
            <w:vAlign w:val="center"/>
          </w:tcPr>
          <w:p w14:paraId="6272992B" w14:textId="77777777" w:rsidR="00BF0A7E" w:rsidRPr="005E0B7E" w:rsidRDefault="00BF0A7E" w:rsidP="00BF0A7E">
            <w:pPr>
              <w:pStyle w:val="affffb"/>
              <w:ind w:firstLineChars="0" w:firstLine="0"/>
              <w:jc w:val="center"/>
              <w:rPr>
                <w:sz w:val="18"/>
              </w:rPr>
            </w:pPr>
          </w:p>
        </w:tc>
      </w:tr>
      <w:tr w:rsidR="00BF0A7E" w:rsidRPr="005E0B7E" w14:paraId="6917CC90" w14:textId="77777777" w:rsidTr="00A31290">
        <w:trPr>
          <w:jc w:val="center"/>
        </w:trPr>
        <w:tc>
          <w:tcPr>
            <w:tcW w:w="562" w:type="dxa"/>
            <w:vAlign w:val="center"/>
          </w:tcPr>
          <w:p w14:paraId="60F4A9B4" w14:textId="1850F71B" w:rsidR="00BF0A7E" w:rsidRPr="005E0B7E" w:rsidRDefault="00BF0A7E" w:rsidP="00BF0A7E">
            <w:pPr>
              <w:pStyle w:val="affffb"/>
              <w:ind w:firstLineChars="0" w:firstLine="0"/>
              <w:jc w:val="center"/>
              <w:rPr>
                <w:sz w:val="18"/>
              </w:rPr>
            </w:pPr>
            <w:r w:rsidRPr="005E0B7E">
              <w:rPr>
                <w:sz w:val="18"/>
              </w:rPr>
              <w:t>32</w:t>
            </w:r>
          </w:p>
        </w:tc>
        <w:tc>
          <w:tcPr>
            <w:tcW w:w="1010" w:type="dxa"/>
            <w:vMerge/>
            <w:vAlign w:val="center"/>
          </w:tcPr>
          <w:p w14:paraId="251F492A" w14:textId="77777777" w:rsidR="00BF0A7E" w:rsidRPr="005E0B7E" w:rsidRDefault="00BF0A7E" w:rsidP="00BF0A7E">
            <w:pPr>
              <w:pStyle w:val="affffb"/>
              <w:ind w:firstLineChars="0" w:firstLine="0"/>
              <w:jc w:val="center"/>
              <w:rPr>
                <w:sz w:val="18"/>
              </w:rPr>
            </w:pPr>
          </w:p>
        </w:tc>
        <w:tc>
          <w:tcPr>
            <w:tcW w:w="1155" w:type="dxa"/>
            <w:vAlign w:val="center"/>
          </w:tcPr>
          <w:p w14:paraId="3C46A3E1" w14:textId="77777777" w:rsidR="00BF0A7E" w:rsidRPr="005E0B7E" w:rsidRDefault="00BF0A7E" w:rsidP="00BF0A7E">
            <w:pPr>
              <w:pStyle w:val="affffb"/>
              <w:ind w:firstLineChars="0" w:firstLine="0"/>
              <w:jc w:val="center"/>
              <w:rPr>
                <w:sz w:val="18"/>
              </w:rPr>
            </w:pPr>
            <w:r w:rsidRPr="005E0B7E">
              <w:rPr>
                <w:rFonts w:hint="eastAsia"/>
                <w:sz w:val="18"/>
              </w:rPr>
              <w:t>辅助电器（喇叭，蜂鸣器，报警灯，范围灯等）</w:t>
            </w:r>
          </w:p>
        </w:tc>
        <w:tc>
          <w:tcPr>
            <w:tcW w:w="2593" w:type="dxa"/>
            <w:vAlign w:val="center"/>
          </w:tcPr>
          <w:p w14:paraId="7D09BD7C" w14:textId="4E7F9B92" w:rsidR="00BF0A7E" w:rsidRPr="005E0B7E" w:rsidRDefault="00BF0A7E" w:rsidP="00BF0A7E">
            <w:pPr>
              <w:pStyle w:val="affffb"/>
              <w:ind w:firstLineChars="0" w:firstLine="0"/>
              <w:jc w:val="center"/>
              <w:rPr>
                <w:sz w:val="18"/>
              </w:rPr>
            </w:pPr>
            <w:r w:rsidRPr="005E0B7E">
              <w:rPr>
                <w:rFonts w:hint="eastAsia"/>
                <w:sz w:val="18"/>
              </w:rPr>
              <w:t>电线电缆</w:t>
            </w:r>
            <w:r w:rsidRPr="00D25A48">
              <w:rPr>
                <w:rFonts w:hint="eastAsia"/>
                <w:sz w:val="18"/>
              </w:rPr>
              <w:t>是否</w:t>
            </w:r>
            <w:r w:rsidRPr="005E0B7E">
              <w:rPr>
                <w:rFonts w:hint="eastAsia"/>
                <w:sz w:val="18"/>
              </w:rPr>
              <w:t>开裂、破损，功能缺失</w:t>
            </w:r>
          </w:p>
        </w:tc>
        <w:tc>
          <w:tcPr>
            <w:tcW w:w="924" w:type="dxa"/>
            <w:vAlign w:val="center"/>
          </w:tcPr>
          <w:p w14:paraId="79B73A93" w14:textId="77777777" w:rsidR="00BF0A7E" w:rsidRPr="005E0B7E" w:rsidRDefault="00BF0A7E" w:rsidP="00BF0A7E">
            <w:pPr>
              <w:pStyle w:val="affffb"/>
              <w:ind w:firstLineChars="0" w:firstLine="0"/>
              <w:jc w:val="center"/>
              <w:rPr>
                <w:sz w:val="18"/>
              </w:rPr>
            </w:pPr>
            <w:r w:rsidRPr="005E0B7E">
              <w:rPr>
                <w:rFonts w:hint="eastAsia"/>
                <w:sz w:val="18"/>
              </w:rPr>
              <w:t>目测、操作</w:t>
            </w:r>
          </w:p>
        </w:tc>
        <w:tc>
          <w:tcPr>
            <w:tcW w:w="976" w:type="dxa"/>
            <w:vAlign w:val="center"/>
          </w:tcPr>
          <w:p w14:paraId="008B3ABB" w14:textId="77777777" w:rsidR="00BF0A7E" w:rsidRPr="005E0B7E" w:rsidRDefault="00BF0A7E" w:rsidP="00BF0A7E">
            <w:pPr>
              <w:pStyle w:val="affffb"/>
              <w:ind w:firstLineChars="0" w:firstLine="0"/>
              <w:jc w:val="center"/>
              <w:rPr>
                <w:sz w:val="18"/>
              </w:rPr>
            </w:pPr>
          </w:p>
        </w:tc>
        <w:tc>
          <w:tcPr>
            <w:tcW w:w="1006" w:type="dxa"/>
            <w:vAlign w:val="center"/>
          </w:tcPr>
          <w:p w14:paraId="054F156A" w14:textId="5ABF862C" w:rsidR="00BF0A7E" w:rsidRPr="005E0B7E" w:rsidRDefault="00BF0A7E" w:rsidP="00BF0A7E">
            <w:pPr>
              <w:pStyle w:val="affffb"/>
              <w:ind w:firstLineChars="0" w:firstLine="0"/>
              <w:jc w:val="center"/>
              <w:rPr>
                <w:sz w:val="18"/>
              </w:rPr>
            </w:pPr>
          </w:p>
        </w:tc>
        <w:tc>
          <w:tcPr>
            <w:tcW w:w="1118" w:type="dxa"/>
            <w:vAlign w:val="center"/>
          </w:tcPr>
          <w:p w14:paraId="45F5284C" w14:textId="77777777" w:rsidR="00BF0A7E" w:rsidRPr="005E0B7E" w:rsidRDefault="00BF0A7E" w:rsidP="00BF0A7E">
            <w:pPr>
              <w:pStyle w:val="affffb"/>
              <w:ind w:firstLineChars="0" w:firstLine="0"/>
              <w:jc w:val="center"/>
              <w:rPr>
                <w:sz w:val="18"/>
              </w:rPr>
            </w:pPr>
          </w:p>
        </w:tc>
      </w:tr>
      <w:tr w:rsidR="00BF0A7E" w:rsidRPr="005E0B7E" w14:paraId="17B7E6FF" w14:textId="77777777" w:rsidTr="00A31290">
        <w:trPr>
          <w:jc w:val="center"/>
        </w:trPr>
        <w:tc>
          <w:tcPr>
            <w:tcW w:w="562" w:type="dxa"/>
            <w:vAlign w:val="center"/>
          </w:tcPr>
          <w:p w14:paraId="510FB22A" w14:textId="127CDF51" w:rsidR="00BF0A7E" w:rsidRPr="005E0B7E" w:rsidRDefault="00BF0A7E" w:rsidP="00BF0A7E">
            <w:pPr>
              <w:pStyle w:val="affffb"/>
              <w:ind w:firstLineChars="0" w:firstLine="0"/>
              <w:jc w:val="center"/>
              <w:rPr>
                <w:sz w:val="18"/>
              </w:rPr>
            </w:pPr>
            <w:r w:rsidRPr="005E0B7E">
              <w:rPr>
                <w:sz w:val="18"/>
              </w:rPr>
              <w:t>33</w:t>
            </w:r>
          </w:p>
        </w:tc>
        <w:tc>
          <w:tcPr>
            <w:tcW w:w="1010" w:type="dxa"/>
            <w:vMerge w:val="restart"/>
            <w:vAlign w:val="center"/>
          </w:tcPr>
          <w:p w14:paraId="6232C6C7" w14:textId="77777777" w:rsidR="00BF0A7E" w:rsidRPr="005E0B7E" w:rsidRDefault="00BF0A7E" w:rsidP="00BF0A7E">
            <w:pPr>
              <w:pStyle w:val="affffb"/>
              <w:ind w:firstLineChars="0" w:firstLine="0"/>
              <w:jc w:val="center"/>
              <w:rPr>
                <w:sz w:val="18"/>
              </w:rPr>
            </w:pPr>
            <w:r w:rsidRPr="005E0B7E">
              <w:rPr>
                <w:sz w:val="18"/>
              </w:rPr>
              <w:t>液压系统</w:t>
            </w:r>
          </w:p>
          <w:p w14:paraId="5100B21C" w14:textId="3133F6AB" w:rsidR="00BF0A7E" w:rsidRPr="005E0B7E" w:rsidRDefault="00BF0A7E" w:rsidP="00BF0A7E">
            <w:pPr>
              <w:pStyle w:val="affffb"/>
              <w:ind w:firstLineChars="0" w:firstLine="0"/>
              <w:jc w:val="center"/>
              <w:rPr>
                <w:sz w:val="18"/>
              </w:rPr>
            </w:pPr>
          </w:p>
        </w:tc>
        <w:tc>
          <w:tcPr>
            <w:tcW w:w="1155" w:type="dxa"/>
            <w:vAlign w:val="center"/>
          </w:tcPr>
          <w:p w14:paraId="22BDB2A4" w14:textId="77777777" w:rsidR="00BF0A7E" w:rsidRPr="005E0B7E" w:rsidRDefault="00BF0A7E" w:rsidP="00BF0A7E">
            <w:pPr>
              <w:pStyle w:val="affffb"/>
              <w:ind w:firstLineChars="0" w:firstLine="0"/>
              <w:jc w:val="center"/>
              <w:rPr>
                <w:sz w:val="18"/>
              </w:rPr>
            </w:pPr>
            <w:r w:rsidRPr="005E0B7E">
              <w:rPr>
                <w:rFonts w:hint="eastAsia"/>
                <w:sz w:val="18"/>
              </w:rPr>
              <w:t>液压油</w:t>
            </w:r>
          </w:p>
        </w:tc>
        <w:tc>
          <w:tcPr>
            <w:tcW w:w="2593" w:type="dxa"/>
            <w:vAlign w:val="center"/>
          </w:tcPr>
          <w:p w14:paraId="627B0894" w14:textId="3FDEC280" w:rsidR="00BF0A7E" w:rsidRPr="005E0B7E" w:rsidRDefault="00BF0A7E" w:rsidP="00BF0A7E">
            <w:pPr>
              <w:pStyle w:val="affffb"/>
              <w:ind w:firstLineChars="0" w:firstLine="0"/>
              <w:jc w:val="center"/>
              <w:rPr>
                <w:rFonts w:hAnsi="宋体" w:cs="宋体"/>
                <w:color w:val="000000"/>
                <w:sz w:val="18"/>
                <w:szCs w:val="18"/>
              </w:rPr>
            </w:pPr>
            <w:r w:rsidRPr="00D25A48">
              <w:rPr>
                <w:rFonts w:hint="eastAsia"/>
                <w:sz w:val="18"/>
              </w:rPr>
              <w:t>是否</w:t>
            </w:r>
            <w:r w:rsidRPr="005E0B7E">
              <w:rPr>
                <w:rFonts w:hint="eastAsia"/>
                <w:sz w:val="18"/>
              </w:rPr>
              <w:t>有轻微变色或浑浊，油液发黑、乳化（含大量水分）或明显金属碎屑或杂质。</w:t>
            </w:r>
          </w:p>
        </w:tc>
        <w:tc>
          <w:tcPr>
            <w:tcW w:w="924" w:type="dxa"/>
            <w:vAlign w:val="center"/>
          </w:tcPr>
          <w:p w14:paraId="25050F27" w14:textId="77777777" w:rsidR="00BF0A7E" w:rsidRPr="005E0B7E" w:rsidRDefault="00BF0A7E" w:rsidP="00BF0A7E">
            <w:pPr>
              <w:pStyle w:val="affffb"/>
              <w:ind w:firstLineChars="0" w:firstLine="0"/>
              <w:jc w:val="center"/>
              <w:rPr>
                <w:sz w:val="18"/>
              </w:rPr>
            </w:pPr>
            <w:r w:rsidRPr="005E0B7E">
              <w:rPr>
                <w:rFonts w:hint="eastAsia"/>
                <w:sz w:val="18"/>
              </w:rPr>
              <w:t>目测</w:t>
            </w:r>
          </w:p>
        </w:tc>
        <w:tc>
          <w:tcPr>
            <w:tcW w:w="976" w:type="dxa"/>
            <w:vAlign w:val="center"/>
          </w:tcPr>
          <w:p w14:paraId="7F2D4796" w14:textId="77777777" w:rsidR="00BF0A7E" w:rsidRPr="005E0B7E" w:rsidRDefault="00BF0A7E" w:rsidP="00BF0A7E">
            <w:pPr>
              <w:pStyle w:val="affffb"/>
              <w:ind w:firstLineChars="0" w:firstLine="0"/>
              <w:jc w:val="center"/>
              <w:rPr>
                <w:sz w:val="18"/>
              </w:rPr>
            </w:pPr>
          </w:p>
        </w:tc>
        <w:tc>
          <w:tcPr>
            <w:tcW w:w="1006" w:type="dxa"/>
            <w:vAlign w:val="center"/>
          </w:tcPr>
          <w:p w14:paraId="4E230889" w14:textId="7858BBE5" w:rsidR="00BF0A7E" w:rsidRPr="005E0B7E" w:rsidRDefault="00BF0A7E" w:rsidP="00BF0A7E">
            <w:pPr>
              <w:pStyle w:val="affffb"/>
              <w:ind w:firstLineChars="0" w:firstLine="0"/>
              <w:jc w:val="center"/>
              <w:rPr>
                <w:sz w:val="18"/>
              </w:rPr>
            </w:pPr>
          </w:p>
        </w:tc>
        <w:tc>
          <w:tcPr>
            <w:tcW w:w="1118" w:type="dxa"/>
            <w:vAlign w:val="center"/>
          </w:tcPr>
          <w:p w14:paraId="310B408B" w14:textId="77777777" w:rsidR="00BF0A7E" w:rsidRPr="005E0B7E" w:rsidRDefault="00BF0A7E" w:rsidP="00BF0A7E">
            <w:pPr>
              <w:pStyle w:val="affffb"/>
              <w:ind w:firstLineChars="0" w:firstLine="0"/>
              <w:jc w:val="center"/>
              <w:rPr>
                <w:sz w:val="18"/>
              </w:rPr>
            </w:pPr>
          </w:p>
        </w:tc>
      </w:tr>
      <w:tr w:rsidR="00BF0A7E" w:rsidRPr="005E0B7E" w14:paraId="7C265753" w14:textId="77777777" w:rsidTr="00A31290">
        <w:trPr>
          <w:jc w:val="center"/>
        </w:trPr>
        <w:tc>
          <w:tcPr>
            <w:tcW w:w="562" w:type="dxa"/>
            <w:vAlign w:val="center"/>
          </w:tcPr>
          <w:p w14:paraId="05257798" w14:textId="39F4B597" w:rsidR="00BF0A7E" w:rsidRPr="005E0B7E" w:rsidRDefault="00BF0A7E" w:rsidP="00BF0A7E">
            <w:pPr>
              <w:pStyle w:val="affffb"/>
              <w:ind w:firstLineChars="0" w:firstLine="0"/>
              <w:jc w:val="center"/>
              <w:rPr>
                <w:sz w:val="18"/>
              </w:rPr>
            </w:pPr>
            <w:r w:rsidRPr="005E0B7E">
              <w:rPr>
                <w:rFonts w:hint="eastAsia"/>
                <w:sz w:val="18"/>
              </w:rPr>
              <w:t>3</w:t>
            </w:r>
            <w:r w:rsidRPr="005E0B7E">
              <w:rPr>
                <w:sz w:val="18"/>
              </w:rPr>
              <w:t>4</w:t>
            </w:r>
          </w:p>
        </w:tc>
        <w:tc>
          <w:tcPr>
            <w:tcW w:w="1010" w:type="dxa"/>
            <w:vMerge/>
            <w:vAlign w:val="center"/>
          </w:tcPr>
          <w:p w14:paraId="0969A31E" w14:textId="77777777" w:rsidR="00BF0A7E" w:rsidRPr="005E0B7E" w:rsidRDefault="00BF0A7E" w:rsidP="00BF0A7E">
            <w:pPr>
              <w:pStyle w:val="affffb"/>
              <w:ind w:firstLineChars="0" w:firstLine="0"/>
              <w:jc w:val="center"/>
              <w:rPr>
                <w:sz w:val="18"/>
              </w:rPr>
            </w:pPr>
          </w:p>
        </w:tc>
        <w:tc>
          <w:tcPr>
            <w:tcW w:w="1155" w:type="dxa"/>
            <w:vAlign w:val="center"/>
          </w:tcPr>
          <w:p w14:paraId="34A35F69" w14:textId="77777777" w:rsidR="00BF0A7E" w:rsidRPr="005E0B7E" w:rsidRDefault="00BF0A7E" w:rsidP="00BF0A7E">
            <w:pPr>
              <w:pStyle w:val="affffb"/>
              <w:ind w:firstLineChars="0" w:firstLine="0"/>
              <w:jc w:val="center"/>
              <w:rPr>
                <w:sz w:val="18"/>
              </w:rPr>
            </w:pPr>
            <w:r w:rsidRPr="005E0B7E">
              <w:rPr>
                <w:rFonts w:hint="eastAsia"/>
                <w:sz w:val="18"/>
              </w:rPr>
              <w:t>液压泵、马达</w:t>
            </w:r>
          </w:p>
        </w:tc>
        <w:tc>
          <w:tcPr>
            <w:tcW w:w="2593" w:type="dxa"/>
            <w:vAlign w:val="center"/>
          </w:tcPr>
          <w:p w14:paraId="7A900ABE" w14:textId="30261604" w:rsidR="00BF0A7E" w:rsidRPr="005E0B7E" w:rsidRDefault="00BF0A7E" w:rsidP="00BF0A7E">
            <w:pPr>
              <w:pStyle w:val="affffb"/>
              <w:ind w:firstLineChars="0" w:firstLine="0"/>
              <w:jc w:val="center"/>
              <w:rPr>
                <w:rFonts w:hAnsi="宋体" w:cs="宋体"/>
                <w:color w:val="000000"/>
                <w:sz w:val="18"/>
                <w:szCs w:val="18"/>
              </w:rPr>
            </w:pPr>
            <w:r w:rsidRPr="00D25A48">
              <w:rPr>
                <w:rFonts w:hint="eastAsia"/>
                <w:sz w:val="18"/>
              </w:rPr>
              <w:t>是否</w:t>
            </w:r>
            <w:r w:rsidRPr="005E0B7E">
              <w:rPr>
                <w:rFonts w:hint="eastAsia"/>
                <w:sz w:val="18"/>
              </w:rPr>
              <w:t>有渗漏，存在噪音或振动，压力无法达到额定压力。</w:t>
            </w:r>
          </w:p>
        </w:tc>
        <w:tc>
          <w:tcPr>
            <w:tcW w:w="924" w:type="dxa"/>
            <w:vAlign w:val="center"/>
          </w:tcPr>
          <w:p w14:paraId="02F925CB" w14:textId="77777777" w:rsidR="00BF0A7E" w:rsidRPr="005E0B7E" w:rsidRDefault="00BF0A7E" w:rsidP="00BF0A7E">
            <w:pPr>
              <w:pStyle w:val="affffb"/>
              <w:ind w:firstLineChars="0" w:firstLine="0"/>
              <w:jc w:val="center"/>
              <w:rPr>
                <w:sz w:val="18"/>
              </w:rPr>
            </w:pPr>
            <w:r w:rsidRPr="005E0B7E">
              <w:rPr>
                <w:rFonts w:hint="eastAsia"/>
                <w:sz w:val="18"/>
              </w:rPr>
              <w:t>目测、操作</w:t>
            </w:r>
          </w:p>
        </w:tc>
        <w:tc>
          <w:tcPr>
            <w:tcW w:w="976" w:type="dxa"/>
            <w:vAlign w:val="center"/>
          </w:tcPr>
          <w:p w14:paraId="7966EEB4" w14:textId="77777777" w:rsidR="00BF0A7E" w:rsidRPr="005E0B7E" w:rsidRDefault="00BF0A7E" w:rsidP="00BF0A7E">
            <w:pPr>
              <w:pStyle w:val="affffb"/>
              <w:ind w:firstLineChars="0" w:firstLine="0"/>
              <w:jc w:val="center"/>
              <w:rPr>
                <w:sz w:val="18"/>
              </w:rPr>
            </w:pPr>
          </w:p>
        </w:tc>
        <w:tc>
          <w:tcPr>
            <w:tcW w:w="1006" w:type="dxa"/>
            <w:vAlign w:val="center"/>
          </w:tcPr>
          <w:p w14:paraId="2B2B9F82" w14:textId="07203391" w:rsidR="00BF0A7E" w:rsidRPr="005E0B7E" w:rsidRDefault="00BF0A7E" w:rsidP="00BF0A7E">
            <w:pPr>
              <w:pStyle w:val="affffb"/>
              <w:ind w:firstLineChars="0" w:firstLine="0"/>
              <w:jc w:val="center"/>
              <w:rPr>
                <w:sz w:val="18"/>
              </w:rPr>
            </w:pPr>
          </w:p>
        </w:tc>
        <w:tc>
          <w:tcPr>
            <w:tcW w:w="1118" w:type="dxa"/>
            <w:vAlign w:val="center"/>
          </w:tcPr>
          <w:p w14:paraId="43931200" w14:textId="77777777" w:rsidR="00BF0A7E" w:rsidRPr="005E0B7E" w:rsidRDefault="00BF0A7E" w:rsidP="00BF0A7E">
            <w:pPr>
              <w:pStyle w:val="affffb"/>
              <w:ind w:firstLineChars="0" w:firstLine="0"/>
              <w:jc w:val="center"/>
              <w:rPr>
                <w:sz w:val="18"/>
              </w:rPr>
            </w:pPr>
          </w:p>
        </w:tc>
      </w:tr>
      <w:tr w:rsidR="00BF0A7E" w:rsidRPr="005E0B7E" w14:paraId="3EF31ED6" w14:textId="77777777" w:rsidTr="00A31290">
        <w:trPr>
          <w:jc w:val="center"/>
        </w:trPr>
        <w:tc>
          <w:tcPr>
            <w:tcW w:w="562" w:type="dxa"/>
            <w:vAlign w:val="center"/>
          </w:tcPr>
          <w:p w14:paraId="65F0F65F" w14:textId="6E324CA1" w:rsidR="00BF0A7E" w:rsidRPr="005E0B7E" w:rsidRDefault="00BF0A7E" w:rsidP="00BF0A7E">
            <w:pPr>
              <w:pStyle w:val="affffb"/>
              <w:ind w:firstLineChars="0" w:firstLine="0"/>
              <w:jc w:val="center"/>
              <w:rPr>
                <w:sz w:val="18"/>
              </w:rPr>
            </w:pPr>
            <w:r w:rsidRPr="005E0B7E">
              <w:rPr>
                <w:sz w:val="18"/>
              </w:rPr>
              <w:t>35</w:t>
            </w:r>
          </w:p>
        </w:tc>
        <w:tc>
          <w:tcPr>
            <w:tcW w:w="1010" w:type="dxa"/>
            <w:vMerge/>
            <w:vAlign w:val="center"/>
          </w:tcPr>
          <w:p w14:paraId="68289804" w14:textId="77777777" w:rsidR="00BF0A7E" w:rsidRPr="005E0B7E" w:rsidRDefault="00BF0A7E" w:rsidP="00BF0A7E">
            <w:pPr>
              <w:pStyle w:val="affffb"/>
              <w:ind w:firstLineChars="0" w:firstLine="0"/>
              <w:jc w:val="center"/>
              <w:rPr>
                <w:sz w:val="18"/>
              </w:rPr>
            </w:pPr>
          </w:p>
        </w:tc>
        <w:tc>
          <w:tcPr>
            <w:tcW w:w="1155" w:type="dxa"/>
            <w:vAlign w:val="center"/>
          </w:tcPr>
          <w:p w14:paraId="785CB4CE" w14:textId="77777777" w:rsidR="00BF0A7E" w:rsidRPr="005E0B7E" w:rsidRDefault="00BF0A7E" w:rsidP="00BF0A7E">
            <w:pPr>
              <w:pStyle w:val="affffb"/>
              <w:ind w:firstLineChars="0" w:firstLine="0"/>
              <w:jc w:val="center"/>
              <w:rPr>
                <w:sz w:val="18"/>
              </w:rPr>
            </w:pPr>
            <w:r w:rsidRPr="005E0B7E">
              <w:rPr>
                <w:rFonts w:hint="eastAsia"/>
                <w:sz w:val="18"/>
              </w:rPr>
              <w:t>主阀、平台阀、平衡阀等阀组。</w:t>
            </w:r>
          </w:p>
        </w:tc>
        <w:tc>
          <w:tcPr>
            <w:tcW w:w="2593" w:type="dxa"/>
            <w:vAlign w:val="center"/>
          </w:tcPr>
          <w:p w14:paraId="17913D7F" w14:textId="31A2B3BE" w:rsidR="00BF0A7E" w:rsidRPr="005E0B7E" w:rsidRDefault="00BF0A7E" w:rsidP="00BF0A7E">
            <w:pPr>
              <w:pStyle w:val="affffb"/>
              <w:ind w:firstLineChars="0" w:firstLine="0"/>
              <w:jc w:val="center"/>
              <w:rPr>
                <w:rFonts w:hAnsi="宋体" w:cs="宋体"/>
                <w:color w:val="000000"/>
                <w:sz w:val="18"/>
                <w:szCs w:val="18"/>
              </w:rPr>
            </w:pPr>
            <w:r w:rsidRPr="005E0B7E">
              <w:rPr>
                <w:rFonts w:hint="eastAsia"/>
                <w:sz w:val="18"/>
              </w:rPr>
              <w:t>各压力阀</w:t>
            </w:r>
            <w:r w:rsidRPr="00D25A48">
              <w:rPr>
                <w:rFonts w:hint="eastAsia"/>
                <w:sz w:val="18"/>
              </w:rPr>
              <w:t>是否</w:t>
            </w:r>
            <w:r w:rsidRPr="005E0B7E">
              <w:rPr>
                <w:rFonts w:hint="eastAsia"/>
                <w:sz w:val="18"/>
              </w:rPr>
              <w:t>压力异常，阀芯渗漏、卡滞或压力调节失效，阀体有龟裂内泄。</w:t>
            </w:r>
          </w:p>
        </w:tc>
        <w:tc>
          <w:tcPr>
            <w:tcW w:w="924" w:type="dxa"/>
            <w:vAlign w:val="center"/>
          </w:tcPr>
          <w:p w14:paraId="39F0F1F3" w14:textId="77777777" w:rsidR="00BF0A7E" w:rsidRPr="005E0B7E" w:rsidRDefault="00BF0A7E" w:rsidP="00BF0A7E">
            <w:pPr>
              <w:pStyle w:val="affffb"/>
              <w:ind w:firstLineChars="0" w:firstLine="0"/>
              <w:jc w:val="center"/>
              <w:rPr>
                <w:sz w:val="18"/>
              </w:rPr>
            </w:pPr>
            <w:r w:rsidRPr="005E0B7E">
              <w:rPr>
                <w:rFonts w:hint="eastAsia"/>
                <w:sz w:val="18"/>
              </w:rPr>
              <w:t>目测、操作</w:t>
            </w:r>
          </w:p>
        </w:tc>
        <w:tc>
          <w:tcPr>
            <w:tcW w:w="976" w:type="dxa"/>
            <w:vAlign w:val="center"/>
          </w:tcPr>
          <w:p w14:paraId="4A1A40E6" w14:textId="77777777" w:rsidR="00BF0A7E" w:rsidRPr="005E0B7E" w:rsidRDefault="00BF0A7E" w:rsidP="00BF0A7E">
            <w:pPr>
              <w:pStyle w:val="affffb"/>
              <w:ind w:firstLineChars="0" w:firstLine="0"/>
              <w:jc w:val="center"/>
              <w:rPr>
                <w:sz w:val="18"/>
              </w:rPr>
            </w:pPr>
          </w:p>
        </w:tc>
        <w:tc>
          <w:tcPr>
            <w:tcW w:w="1006" w:type="dxa"/>
            <w:vAlign w:val="center"/>
          </w:tcPr>
          <w:p w14:paraId="6B7ED5AF" w14:textId="7CE075F5" w:rsidR="00BF0A7E" w:rsidRPr="005E0B7E" w:rsidRDefault="00BF0A7E" w:rsidP="00BF0A7E">
            <w:pPr>
              <w:pStyle w:val="affffb"/>
              <w:ind w:firstLineChars="0" w:firstLine="0"/>
              <w:jc w:val="center"/>
              <w:rPr>
                <w:sz w:val="18"/>
              </w:rPr>
            </w:pPr>
          </w:p>
        </w:tc>
        <w:tc>
          <w:tcPr>
            <w:tcW w:w="1118" w:type="dxa"/>
            <w:vAlign w:val="center"/>
          </w:tcPr>
          <w:p w14:paraId="7BD895AE" w14:textId="77777777" w:rsidR="00BF0A7E" w:rsidRPr="005E0B7E" w:rsidRDefault="00BF0A7E" w:rsidP="00BF0A7E">
            <w:pPr>
              <w:pStyle w:val="affffb"/>
              <w:ind w:firstLineChars="0" w:firstLine="0"/>
              <w:jc w:val="center"/>
              <w:rPr>
                <w:sz w:val="18"/>
              </w:rPr>
            </w:pPr>
          </w:p>
        </w:tc>
      </w:tr>
      <w:tr w:rsidR="00BF0A7E" w:rsidRPr="005E0B7E" w14:paraId="348C79CF" w14:textId="77777777" w:rsidTr="00A31290">
        <w:trPr>
          <w:jc w:val="center"/>
        </w:trPr>
        <w:tc>
          <w:tcPr>
            <w:tcW w:w="562" w:type="dxa"/>
            <w:vAlign w:val="center"/>
          </w:tcPr>
          <w:p w14:paraId="0FF2BD81" w14:textId="55E6A515" w:rsidR="00BF0A7E" w:rsidRPr="005E0B7E" w:rsidRDefault="00BF0A7E" w:rsidP="00BF0A7E">
            <w:pPr>
              <w:pStyle w:val="affffb"/>
              <w:ind w:firstLineChars="0" w:firstLine="0"/>
              <w:jc w:val="center"/>
              <w:rPr>
                <w:sz w:val="18"/>
              </w:rPr>
            </w:pPr>
            <w:r w:rsidRPr="005E0B7E">
              <w:rPr>
                <w:rFonts w:hint="eastAsia"/>
                <w:sz w:val="18"/>
              </w:rPr>
              <w:t>3</w:t>
            </w:r>
            <w:r w:rsidRPr="005E0B7E">
              <w:rPr>
                <w:sz w:val="18"/>
              </w:rPr>
              <w:t>6</w:t>
            </w:r>
          </w:p>
        </w:tc>
        <w:tc>
          <w:tcPr>
            <w:tcW w:w="1010" w:type="dxa"/>
            <w:vMerge/>
            <w:vAlign w:val="center"/>
          </w:tcPr>
          <w:p w14:paraId="6E5CB575" w14:textId="77777777" w:rsidR="00BF0A7E" w:rsidRPr="005E0B7E" w:rsidRDefault="00BF0A7E" w:rsidP="00BF0A7E">
            <w:pPr>
              <w:pStyle w:val="affffb"/>
              <w:ind w:firstLineChars="0" w:firstLine="0"/>
              <w:jc w:val="center"/>
              <w:rPr>
                <w:sz w:val="18"/>
              </w:rPr>
            </w:pPr>
          </w:p>
        </w:tc>
        <w:tc>
          <w:tcPr>
            <w:tcW w:w="1155" w:type="dxa"/>
            <w:vAlign w:val="center"/>
          </w:tcPr>
          <w:p w14:paraId="75AA4129" w14:textId="77777777" w:rsidR="00BF0A7E" w:rsidRPr="005E0B7E" w:rsidRDefault="00BF0A7E" w:rsidP="00BF0A7E">
            <w:pPr>
              <w:pStyle w:val="affffb"/>
              <w:ind w:firstLineChars="0" w:firstLine="0"/>
              <w:jc w:val="center"/>
              <w:rPr>
                <w:sz w:val="18"/>
              </w:rPr>
            </w:pPr>
            <w:r w:rsidRPr="005E0B7E">
              <w:rPr>
                <w:rFonts w:hint="eastAsia"/>
                <w:sz w:val="18"/>
              </w:rPr>
              <w:t>液压管路与接头</w:t>
            </w:r>
          </w:p>
        </w:tc>
        <w:tc>
          <w:tcPr>
            <w:tcW w:w="2593" w:type="dxa"/>
            <w:vAlign w:val="center"/>
          </w:tcPr>
          <w:p w14:paraId="1F92C53F" w14:textId="7618F110" w:rsidR="00BF0A7E" w:rsidRPr="005E0B7E" w:rsidRDefault="00BF0A7E" w:rsidP="00BF0A7E">
            <w:pPr>
              <w:pStyle w:val="affffb"/>
              <w:ind w:firstLineChars="0" w:firstLine="0"/>
              <w:jc w:val="center"/>
              <w:rPr>
                <w:rFonts w:hAnsi="宋体" w:cs="宋体"/>
                <w:color w:val="000000"/>
                <w:sz w:val="18"/>
                <w:szCs w:val="18"/>
              </w:rPr>
            </w:pPr>
            <w:r w:rsidRPr="005E0B7E">
              <w:rPr>
                <w:rFonts w:hint="eastAsia"/>
                <w:sz w:val="18"/>
              </w:rPr>
              <w:t>管路</w:t>
            </w:r>
            <w:r w:rsidRPr="00D25A48">
              <w:rPr>
                <w:rFonts w:hint="eastAsia"/>
                <w:sz w:val="18"/>
              </w:rPr>
              <w:t>是否</w:t>
            </w:r>
            <w:r w:rsidRPr="005E0B7E">
              <w:rPr>
                <w:rFonts w:hint="eastAsia"/>
                <w:sz w:val="18"/>
              </w:rPr>
              <w:t>破损漏油、接头漏油</w:t>
            </w:r>
          </w:p>
        </w:tc>
        <w:tc>
          <w:tcPr>
            <w:tcW w:w="924" w:type="dxa"/>
            <w:vAlign w:val="center"/>
          </w:tcPr>
          <w:p w14:paraId="5CA5C565" w14:textId="77777777" w:rsidR="00BF0A7E" w:rsidRPr="005E0B7E" w:rsidRDefault="00BF0A7E" w:rsidP="00BF0A7E">
            <w:pPr>
              <w:pStyle w:val="affffb"/>
              <w:ind w:firstLineChars="0" w:firstLine="0"/>
              <w:jc w:val="center"/>
              <w:rPr>
                <w:sz w:val="18"/>
              </w:rPr>
            </w:pPr>
            <w:r w:rsidRPr="005E0B7E">
              <w:rPr>
                <w:rFonts w:hint="eastAsia"/>
                <w:sz w:val="18"/>
              </w:rPr>
              <w:t>目测、操作</w:t>
            </w:r>
          </w:p>
        </w:tc>
        <w:tc>
          <w:tcPr>
            <w:tcW w:w="976" w:type="dxa"/>
            <w:vAlign w:val="center"/>
          </w:tcPr>
          <w:p w14:paraId="505FAAAD" w14:textId="77777777" w:rsidR="00BF0A7E" w:rsidRPr="005E0B7E" w:rsidRDefault="00BF0A7E" w:rsidP="00BF0A7E">
            <w:pPr>
              <w:pStyle w:val="affffb"/>
              <w:ind w:firstLineChars="0" w:firstLine="0"/>
              <w:jc w:val="center"/>
              <w:rPr>
                <w:sz w:val="18"/>
              </w:rPr>
            </w:pPr>
          </w:p>
        </w:tc>
        <w:tc>
          <w:tcPr>
            <w:tcW w:w="1006" w:type="dxa"/>
            <w:vAlign w:val="center"/>
          </w:tcPr>
          <w:p w14:paraId="5E92A6C8" w14:textId="6C388BFF" w:rsidR="00BF0A7E" w:rsidRPr="005E0B7E" w:rsidRDefault="00BF0A7E" w:rsidP="00BF0A7E">
            <w:pPr>
              <w:pStyle w:val="affffb"/>
              <w:ind w:firstLineChars="0" w:firstLine="0"/>
              <w:jc w:val="center"/>
              <w:rPr>
                <w:sz w:val="18"/>
              </w:rPr>
            </w:pPr>
          </w:p>
        </w:tc>
        <w:tc>
          <w:tcPr>
            <w:tcW w:w="1118" w:type="dxa"/>
            <w:vAlign w:val="center"/>
          </w:tcPr>
          <w:p w14:paraId="3B15207F" w14:textId="77777777" w:rsidR="00BF0A7E" w:rsidRPr="005E0B7E" w:rsidRDefault="00BF0A7E" w:rsidP="00BF0A7E">
            <w:pPr>
              <w:pStyle w:val="affffb"/>
              <w:ind w:firstLineChars="0" w:firstLine="0"/>
              <w:jc w:val="center"/>
              <w:rPr>
                <w:sz w:val="18"/>
              </w:rPr>
            </w:pPr>
          </w:p>
        </w:tc>
      </w:tr>
      <w:tr w:rsidR="00BF0A7E" w:rsidRPr="005E0B7E" w14:paraId="1E6F9AB1" w14:textId="77777777" w:rsidTr="00A31290">
        <w:trPr>
          <w:jc w:val="center"/>
        </w:trPr>
        <w:tc>
          <w:tcPr>
            <w:tcW w:w="562" w:type="dxa"/>
            <w:vAlign w:val="center"/>
          </w:tcPr>
          <w:p w14:paraId="0C29D398" w14:textId="24DC1B54" w:rsidR="00BF0A7E" w:rsidRPr="005E0B7E" w:rsidRDefault="00BF0A7E" w:rsidP="00BF0A7E">
            <w:pPr>
              <w:pStyle w:val="affffb"/>
              <w:ind w:firstLineChars="0" w:firstLine="0"/>
              <w:jc w:val="center"/>
              <w:rPr>
                <w:sz w:val="18"/>
              </w:rPr>
            </w:pPr>
            <w:r w:rsidRPr="005E0B7E">
              <w:rPr>
                <w:rFonts w:hint="eastAsia"/>
                <w:sz w:val="18"/>
              </w:rPr>
              <w:t>37</w:t>
            </w:r>
          </w:p>
        </w:tc>
        <w:tc>
          <w:tcPr>
            <w:tcW w:w="1010" w:type="dxa"/>
            <w:vMerge/>
            <w:vAlign w:val="center"/>
          </w:tcPr>
          <w:p w14:paraId="3BA71615" w14:textId="77777777" w:rsidR="00BF0A7E" w:rsidRPr="005E0B7E" w:rsidRDefault="00BF0A7E" w:rsidP="00BF0A7E">
            <w:pPr>
              <w:pStyle w:val="affffb"/>
              <w:ind w:firstLineChars="0" w:firstLine="0"/>
              <w:jc w:val="center"/>
              <w:rPr>
                <w:sz w:val="18"/>
              </w:rPr>
            </w:pPr>
          </w:p>
        </w:tc>
        <w:tc>
          <w:tcPr>
            <w:tcW w:w="1155" w:type="dxa"/>
            <w:vAlign w:val="center"/>
          </w:tcPr>
          <w:p w14:paraId="1406EF62" w14:textId="77777777" w:rsidR="00BF0A7E" w:rsidRPr="005E0B7E" w:rsidRDefault="00BF0A7E" w:rsidP="00BF0A7E">
            <w:pPr>
              <w:pStyle w:val="affffb"/>
              <w:ind w:firstLineChars="0" w:firstLine="0"/>
              <w:jc w:val="center"/>
              <w:rPr>
                <w:sz w:val="18"/>
              </w:rPr>
            </w:pPr>
            <w:r w:rsidRPr="005E0B7E">
              <w:rPr>
                <w:rFonts w:hint="eastAsia"/>
                <w:sz w:val="18"/>
              </w:rPr>
              <w:t>液压过滤器</w:t>
            </w:r>
          </w:p>
        </w:tc>
        <w:tc>
          <w:tcPr>
            <w:tcW w:w="2593" w:type="dxa"/>
            <w:vAlign w:val="center"/>
          </w:tcPr>
          <w:p w14:paraId="691A4E94" w14:textId="38DCE94B" w:rsidR="00BF0A7E" w:rsidRPr="005E0B7E" w:rsidRDefault="00BF0A7E" w:rsidP="00BF0A7E">
            <w:pPr>
              <w:pStyle w:val="affffb"/>
              <w:ind w:firstLineChars="0" w:firstLine="0"/>
              <w:jc w:val="center"/>
              <w:rPr>
                <w:rFonts w:hAnsi="宋体" w:cs="宋体"/>
                <w:color w:val="000000"/>
                <w:sz w:val="18"/>
                <w:szCs w:val="18"/>
              </w:rPr>
            </w:pPr>
            <w:r w:rsidRPr="005E0B7E">
              <w:rPr>
                <w:rFonts w:hint="eastAsia"/>
                <w:sz w:val="18"/>
              </w:rPr>
              <w:t>吸油过滤器、回油过滤器、高压过滤器</w:t>
            </w:r>
            <w:r w:rsidRPr="00D25A48">
              <w:rPr>
                <w:rFonts w:hint="eastAsia"/>
                <w:sz w:val="18"/>
              </w:rPr>
              <w:t>是否</w:t>
            </w:r>
            <w:r w:rsidRPr="005E0B7E">
              <w:rPr>
                <w:rFonts w:hint="eastAsia"/>
                <w:sz w:val="18"/>
              </w:rPr>
              <w:t>有渗漏、堵塞。</w:t>
            </w:r>
          </w:p>
        </w:tc>
        <w:tc>
          <w:tcPr>
            <w:tcW w:w="924" w:type="dxa"/>
            <w:vAlign w:val="center"/>
          </w:tcPr>
          <w:p w14:paraId="314564A6" w14:textId="77777777" w:rsidR="00BF0A7E" w:rsidRPr="005E0B7E" w:rsidRDefault="00BF0A7E" w:rsidP="00BF0A7E">
            <w:pPr>
              <w:pStyle w:val="affffb"/>
              <w:ind w:firstLineChars="0" w:firstLine="0"/>
              <w:jc w:val="center"/>
              <w:rPr>
                <w:sz w:val="18"/>
              </w:rPr>
            </w:pPr>
            <w:r w:rsidRPr="005E0B7E">
              <w:rPr>
                <w:rFonts w:hint="eastAsia"/>
                <w:sz w:val="18"/>
              </w:rPr>
              <w:t>目测、操作</w:t>
            </w:r>
          </w:p>
        </w:tc>
        <w:tc>
          <w:tcPr>
            <w:tcW w:w="976" w:type="dxa"/>
            <w:vAlign w:val="center"/>
          </w:tcPr>
          <w:p w14:paraId="49AD2BB7" w14:textId="77777777" w:rsidR="00BF0A7E" w:rsidRPr="005E0B7E" w:rsidRDefault="00BF0A7E" w:rsidP="00BF0A7E">
            <w:pPr>
              <w:pStyle w:val="affffb"/>
              <w:ind w:firstLineChars="0" w:firstLine="0"/>
              <w:jc w:val="center"/>
              <w:rPr>
                <w:sz w:val="18"/>
              </w:rPr>
            </w:pPr>
          </w:p>
        </w:tc>
        <w:tc>
          <w:tcPr>
            <w:tcW w:w="1006" w:type="dxa"/>
            <w:vAlign w:val="center"/>
          </w:tcPr>
          <w:p w14:paraId="4E3308D3" w14:textId="01237E33" w:rsidR="00BF0A7E" w:rsidRPr="005E0B7E" w:rsidRDefault="00BF0A7E" w:rsidP="00BF0A7E">
            <w:pPr>
              <w:pStyle w:val="affffb"/>
              <w:ind w:firstLineChars="0" w:firstLine="0"/>
              <w:jc w:val="center"/>
              <w:rPr>
                <w:sz w:val="18"/>
              </w:rPr>
            </w:pPr>
          </w:p>
        </w:tc>
        <w:tc>
          <w:tcPr>
            <w:tcW w:w="1118" w:type="dxa"/>
            <w:vAlign w:val="center"/>
          </w:tcPr>
          <w:p w14:paraId="16E65C4C" w14:textId="77777777" w:rsidR="00BF0A7E" w:rsidRPr="005E0B7E" w:rsidRDefault="00BF0A7E" w:rsidP="00BF0A7E">
            <w:pPr>
              <w:pStyle w:val="affffb"/>
              <w:ind w:firstLineChars="0" w:firstLine="0"/>
              <w:jc w:val="center"/>
              <w:rPr>
                <w:sz w:val="18"/>
              </w:rPr>
            </w:pPr>
          </w:p>
        </w:tc>
      </w:tr>
      <w:tr w:rsidR="00A14615" w:rsidRPr="005E0B7E" w14:paraId="42E932BA" w14:textId="77777777" w:rsidTr="00A31290">
        <w:trPr>
          <w:jc w:val="center"/>
        </w:trPr>
        <w:tc>
          <w:tcPr>
            <w:tcW w:w="562" w:type="dxa"/>
            <w:vAlign w:val="center"/>
          </w:tcPr>
          <w:p w14:paraId="3A8E2BED" w14:textId="61255C3B" w:rsidR="00A14615" w:rsidRPr="005E0B7E" w:rsidRDefault="00BF0A7E" w:rsidP="00A14615">
            <w:pPr>
              <w:pStyle w:val="affffb"/>
              <w:ind w:firstLineChars="0" w:firstLine="0"/>
              <w:jc w:val="center"/>
              <w:rPr>
                <w:sz w:val="18"/>
              </w:rPr>
            </w:pPr>
            <w:r>
              <w:rPr>
                <w:sz w:val="18"/>
              </w:rPr>
              <w:t>38</w:t>
            </w:r>
          </w:p>
        </w:tc>
        <w:tc>
          <w:tcPr>
            <w:tcW w:w="1010" w:type="dxa"/>
            <w:vMerge/>
            <w:vAlign w:val="center"/>
          </w:tcPr>
          <w:p w14:paraId="7B3802B4" w14:textId="77777777" w:rsidR="00A14615" w:rsidRPr="005E0B7E" w:rsidRDefault="00A14615" w:rsidP="00A14615">
            <w:pPr>
              <w:pStyle w:val="affffb"/>
              <w:ind w:firstLineChars="0" w:firstLine="0"/>
              <w:jc w:val="center"/>
              <w:rPr>
                <w:sz w:val="18"/>
              </w:rPr>
            </w:pPr>
          </w:p>
        </w:tc>
        <w:tc>
          <w:tcPr>
            <w:tcW w:w="1155" w:type="dxa"/>
            <w:vAlign w:val="center"/>
          </w:tcPr>
          <w:p w14:paraId="2ECCAAE7" w14:textId="77777777" w:rsidR="00A14615" w:rsidRPr="005E0B7E" w:rsidRDefault="00A14615" w:rsidP="00A14615">
            <w:pPr>
              <w:pStyle w:val="affffb"/>
              <w:ind w:firstLineChars="0" w:firstLine="0"/>
              <w:jc w:val="center"/>
              <w:rPr>
                <w:sz w:val="18"/>
              </w:rPr>
            </w:pPr>
            <w:r w:rsidRPr="005E0B7E">
              <w:rPr>
                <w:rFonts w:hint="eastAsia"/>
                <w:sz w:val="18"/>
              </w:rPr>
              <w:t>液压油缸、摆缸、中回</w:t>
            </w:r>
          </w:p>
        </w:tc>
        <w:tc>
          <w:tcPr>
            <w:tcW w:w="2593" w:type="dxa"/>
            <w:vAlign w:val="center"/>
          </w:tcPr>
          <w:p w14:paraId="7CC52EF7" w14:textId="6D0B2F06" w:rsidR="00A14615" w:rsidRPr="005E0B7E" w:rsidRDefault="00A14615" w:rsidP="00A14615">
            <w:pPr>
              <w:pStyle w:val="affffb"/>
              <w:ind w:firstLineChars="0" w:firstLine="0"/>
              <w:jc w:val="center"/>
              <w:rPr>
                <w:rFonts w:hAnsi="宋体" w:cs="宋体"/>
                <w:color w:val="000000"/>
                <w:sz w:val="18"/>
                <w:szCs w:val="18"/>
              </w:rPr>
            </w:pPr>
            <w:r w:rsidRPr="005E0B7E">
              <w:rPr>
                <w:rFonts w:hint="eastAsia"/>
                <w:sz w:val="18"/>
              </w:rPr>
              <w:t>油缸</w:t>
            </w:r>
            <w:r w:rsidR="00D25A48" w:rsidRPr="00D25A48">
              <w:rPr>
                <w:rFonts w:hint="eastAsia"/>
                <w:sz w:val="18"/>
              </w:rPr>
              <w:t>是否</w:t>
            </w:r>
            <w:r w:rsidRPr="005E0B7E">
              <w:rPr>
                <w:rFonts w:hint="eastAsia"/>
                <w:sz w:val="18"/>
              </w:rPr>
              <w:t>有漏油、表面损伤（不影响功能）、变形、开裂、弯曲。</w:t>
            </w:r>
          </w:p>
        </w:tc>
        <w:tc>
          <w:tcPr>
            <w:tcW w:w="924" w:type="dxa"/>
            <w:vAlign w:val="center"/>
          </w:tcPr>
          <w:p w14:paraId="33A7ABC6" w14:textId="77777777" w:rsidR="00A14615" w:rsidRPr="005E0B7E" w:rsidRDefault="00A14615" w:rsidP="00A14615">
            <w:pPr>
              <w:pStyle w:val="affffb"/>
              <w:ind w:firstLineChars="0" w:firstLine="0"/>
              <w:jc w:val="center"/>
              <w:rPr>
                <w:sz w:val="18"/>
              </w:rPr>
            </w:pPr>
            <w:r w:rsidRPr="005E0B7E">
              <w:rPr>
                <w:rFonts w:hint="eastAsia"/>
                <w:sz w:val="18"/>
              </w:rPr>
              <w:t>目测、操作</w:t>
            </w:r>
          </w:p>
        </w:tc>
        <w:tc>
          <w:tcPr>
            <w:tcW w:w="976" w:type="dxa"/>
            <w:vAlign w:val="center"/>
          </w:tcPr>
          <w:p w14:paraId="39FC961D" w14:textId="77777777" w:rsidR="00A14615" w:rsidRPr="005E0B7E" w:rsidRDefault="00A14615" w:rsidP="00A14615">
            <w:pPr>
              <w:pStyle w:val="affffb"/>
              <w:ind w:firstLineChars="0" w:firstLine="0"/>
              <w:jc w:val="center"/>
              <w:rPr>
                <w:sz w:val="18"/>
              </w:rPr>
            </w:pPr>
          </w:p>
        </w:tc>
        <w:tc>
          <w:tcPr>
            <w:tcW w:w="1006" w:type="dxa"/>
            <w:vAlign w:val="center"/>
          </w:tcPr>
          <w:p w14:paraId="42759017" w14:textId="1372E65F" w:rsidR="00A14615" w:rsidRPr="005E0B7E" w:rsidRDefault="00A14615" w:rsidP="00A14615">
            <w:pPr>
              <w:pStyle w:val="affffb"/>
              <w:ind w:firstLineChars="0" w:firstLine="0"/>
              <w:jc w:val="center"/>
              <w:rPr>
                <w:sz w:val="18"/>
              </w:rPr>
            </w:pPr>
          </w:p>
        </w:tc>
        <w:tc>
          <w:tcPr>
            <w:tcW w:w="1118" w:type="dxa"/>
            <w:vAlign w:val="center"/>
          </w:tcPr>
          <w:p w14:paraId="33258EEF" w14:textId="77777777" w:rsidR="00A14615" w:rsidRPr="005E0B7E" w:rsidRDefault="00A14615" w:rsidP="00A14615">
            <w:pPr>
              <w:pStyle w:val="affffb"/>
              <w:ind w:firstLineChars="0" w:firstLine="0"/>
              <w:jc w:val="center"/>
              <w:rPr>
                <w:sz w:val="18"/>
              </w:rPr>
            </w:pPr>
          </w:p>
        </w:tc>
      </w:tr>
      <w:tr w:rsidR="00BF0A7E" w:rsidRPr="005E0B7E" w14:paraId="2EE6E8F2" w14:textId="77777777" w:rsidTr="00A31290">
        <w:trPr>
          <w:jc w:val="center"/>
        </w:trPr>
        <w:tc>
          <w:tcPr>
            <w:tcW w:w="562" w:type="dxa"/>
            <w:vAlign w:val="center"/>
          </w:tcPr>
          <w:p w14:paraId="074BE37D" w14:textId="2427BD35" w:rsidR="00BF0A7E" w:rsidRPr="005E0B7E" w:rsidRDefault="00BF0A7E" w:rsidP="00BF0A7E">
            <w:pPr>
              <w:pStyle w:val="affffb"/>
              <w:ind w:firstLineChars="0" w:firstLine="0"/>
              <w:jc w:val="center"/>
              <w:rPr>
                <w:sz w:val="18"/>
              </w:rPr>
            </w:pPr>
            <w:r w:rsidRPr="005E0B7E">
              <w:rPr>
                <w:rFonts w:hint="eastAsia"/>
                <w:sz w:val="18"/>
              </w:rPr>
              <w:t>39</w:t>
            </w:r>
          </w:p>
        </w:tc>
        <w:tc>
          <w:tcPr>
            <w:tcW w:w="1010" w:type="dxa"/>
            <w:vMerge/>
            <w:vAlign w:val="center"/>
          </w:tcPr>
          <w:p w14:paraId="0562E4B1" w14:textId="77777777" w:rsidR="00BF0A7E" w:rsidRPr="005E0B7E" w:rsidRDefault="00BF0A7E" w:rsidP="00BF0A7E">
            <w:pPr>
              <w:pStyle w:val="affffb"/>
              <w:ind w:firstLineChars="0" w:firstLine="0"/>
              <w:jc w:val="center"/>
              <w:rPr>
                <w:sz w:val="18"/>
              </w:rPr>
            </w:pPr>
          </w:p>
        </w:tc>
        <w:tc>
          <w:tcPr>
            <w:tcW w:w="1155" w:type="dxa"/>
            <w:vAlign w:val="center"/>
          </w:tcPr>
          <w:p w14:paraId="3DEC0935" w14:textId="77777777" w:rsidR="00BF0A7E" w:rsidRPr="005E0B7E" w:rsidRDefault="00BF0A7E" w:rsidP="00BF0A7E">
            <w:pPr>
              <w:pStyle w:val="affffb"/>
              <w:ind w:firstLineChars="0" w:firstLine="0"/>
              <w:jc w:val="center"/>
              <w:rPr>
                <w:sz w:val="18"/>
              </w:rPr>
            </w:pPr>
            <w:r w:rsidRPr="005E0B7E">
              <w:rPr>
                <w:sz w:val="18"/>
              </w:rPr>
              <w:t>液压附件</w:t>
            </w:r>
          </w:p>
        </w:tc>
        <w:tc>
          <w:tcPr>
            <w:tcW w:w="2593" w:type="dxa"/>
            <w:vAlign w:val="center"/>
          </w:tcPr>
          <w:p w14:paraId="232A04DB" w14:textId="0B71F853" w:rsidR="00BF0A7E" w:rsidRPr="005E0B7E" w:rsidRDefault="00BF0A7E" w:rsidP="00BF0A7E">
            <w:pPr>
              <w:pStyle w:val="affffb"/>
              <w:ind w:firstLineChars="0" w:firstLine="0"/>
              <w:jc w:val="center"/>
              <w:rPr>
                <w:sz w:val="18"/>
              </w:rPr>
            </w:pPr>
            <w:r w:rsidRPr="00D25A48">
              <w:rPr>
                <w:rFonts w:hAnsi="宋体" w:cs="宋体" w:hint="eastAsia"/>
                <w:color w:val="000000"/>
                <w:sz w:val="18"/>
                <w:szCs w:val="18"/>
              </w:rPr>
              <w:t>是否</w:t>
            </w:r>
            <w:r w:rsidRPr="005E0B7E">
              <w:rPr>
                <w:rFonts w:hAnsi="宋体" w:cs="宋体"/>
                <w:color w:val="000000"/>
                <w:sz w:val="18"/>
                <w:szCs w:val="18"/>
              </w:rPr>
              <w:t>漏油、异响、变形、不保压等</w:t>
            </w:r>
          </w:p>
        </w:tc>
        <w:tc>
          <w:tcPr>
            <w:tcW w:w="924" w:type="dxa"/>
            <w:vAlign w:val="center"/>
          </w:tcPr>
          <w:p w14:paraId="1E090DCB" w14:textId="77777777" w:rsidR="00BF0A7E" w:rsidRPr="005E0B7E" w:rsidRDefault="00BF0A7E" w:rsidP="00BF0A7E">
            <w:pPr>
              <w:pStyle w:val="affffb"/>
              <w:ind w:firstLineChars="0" w:firstLine="0"/>
              <w:jc w:val="center"/>
              <w:rPr>
                <w:sz w:val="18"/>
              </w:rPr>
            </w:pPr>
            <w:r w:rsidRPr="005E0B7E">
              <w:rPr>
                <w:rFonts w:hint="eastAsia"/>
                <w:sz w:val="18"/>
              </w:rPr>
              <w:t>目测、操作</w:t>
            </w:r>
          </w:p>
        </w:tc>
        <w:tc>
          <w:tcPr>
            <w:tcW w:w="976" w:type="dxa"/>
            <w:vAlign w:val="center"/>
          </w:tcPr>
          <w:p w14:paraId="6B6B724F" w14:textId="77777777" w:rsidR="00BF0A7E" w:rsidRPr="005E0B7E" w:rsidRDefault="00BF0A7E" w:rsidP="00BF0A7E">
            <w:pPr>
              <w:pStyle w:val="affffb"/>
              <w:ind w:firstLineChars="0" w:firstLine="0"/>
              <w:jc w:val="center"/>
              <w:rPr>
                <w:sz w:val="18"/>
              </w:rPr>
            </w:pPr>
          </w:p>
        </w:tc>
        <w:tc>
          <w:tcPr>
            <w:tcW w:w="1006" w:type="dxa"/>
            <w:vAlign w:val="center"/>
          </w:tcPr>
          <w:p w14:paraId="5C62DC1E" w14:textId="2A17BAF1" w:rsidR="00BF0A7E" w:rsidRPr="005E0B7E" w:rsidRDefault="00BF0A7E" w:rsidP="00BF0A7E">
            <w:pPr>
              <w:pStyle w:val="affffb"/>
              <w:ind w:firstLineChars="0" w:firstLine="0"/>
              <w:jc w:val="center"/>
              <w:rPr>
                <w:sz w:val="18"/>
              </w:rPr>
            </w:pPr>
          </w:p>
        </w:tc>
        <w:tc>
          <w:tcPr>
            <w:tcW w:w="1118" w:type="dxa"/>
            <w:vAlign w:val="center"/>
          </w:tcPr>
          <w:p w14:paraId="57A34DA7" w14:textId="77777777" w:rsidR="00BF0A7E" w:rsidRPr="005E0B7E" w:rsidRDefault="00BF0A7E" w:rsidP="00BF0A7E">
            <w:pPr>
              <w:pStyle w:val="affffb"/>
              <w:ind w:firstLineChars="0" w:firstLine="0"/>
              <w:jc w:val="center"/>
              <w:rPr>
                <w:sz w:val="18"/>
              </w:rPr>
            </w:pPr>
          </w:p>
        </w:tc>
      </w:tr>
      <w:tr w:rsidR="00BF0A7E" w:rsidRPr="005E0B7E" w14:paraId="74186C83" w14:textId="77777777" w:rsidTr="00A31290">
        <w:trPr>
          <w:jc w:val="center"/>
        </w:trPr>
        <w:tc>
          <w:tcPr>
            <w:tcW w:w="562" w:type="dxa"/>
            <w:vAlign w:val="center"/>
          </w:tcPr>
          <w:p w14:paraId="6B834741" w14:textId="3FFEC21F" w:rsidR="00BF0A7E" w:rsidRPr="005E0B7E" w:rsidRDefault="00BF0A7E" w:rsidP="00BF0A7E">
            <w:pPr>
              <w:pStyle w:val="affffb"/>
              <w:ind w:firstLineChars="0" w:firstLine="0"/>
              <w:jc w:val="center"/>
              <w:rPr>
                <w:sz w:val="18"/>
              </w:rPr>
            </w:pPr>
            <w:r w:rsidRPr="005E0B7E">
              <w:rPr>
                <w:rFonts w:hint="eastAsia"/>
                <w:sz w:val="18"/>
              </w:rPr>
              <w:t>40</w:t>
            </w:r>
          </w:p>
        </w:tc>
        <w:tc>
          <w:tcPr>
            <w:tcW w:w="1010" w:type="dxa"/>
            <w:vMerge w:val="restart"/>
            <w:vAlign w:val="center"/>
          </w:tcPr>
          <w:p w14:paraId="2651836C" w14:textId="26A20A77" w:rsidR="00BF0A7E" w:rsidRPr="005E0B7E" w:rsidRDefault="00BF0A7E" w:rsidP="00BF0A7E">
            <w:pPr>
              <w:pStyle w:val="affffb"/>
              <w:ind w:firstLineChars="0" w:firstLine="0"/>
              <w:jc w:val="center"/>
              <w:rPr>
                <w:sz w:val="18"/>
              </w:rPr>
            </w:pPr>
            <w:r w:rsidRPr="005E0B7E">
              <w:rPr>
                <w:sz w:val="18"/>
              </w:rPr>
              <w:t>功能、性能（参数）</w:t>
            </w:r>
          </w:p>
        </w:tc>
        <w:tc>
          <w:tcPr>
            <w:tcW w:w="1155" w:type="dxa"/>
            <w:vAlign w:val="center"/>
          </w:tcPr>
          <w:p w14:paraId="202B94FC" w14:textId="77777777" w:rsidR="00BF0A7E" w:rsidRPr="005E0B7E" w:rsidRDefault="00BF0A7E" w:rsidP="00BF0A7E">
            <w:pPr>
              <w:pStyle w:val="affffb"/>
              <w:ind w:firstLineChars="0" w:firstLine="0"/>
              <w:jc w:val="center"/>
              <w:rPr>
                <w:sz w:val="18"/>
              </w:rPr>
            </w:pPr>
            <w:r w:rsidRPr="005E0B7E">
              <w:rPr>
                <w:sz w:val="18"/>
              </w:rPr>
              <w:t>臂架变幅</w:t>
            </w:r>
          </w:p>
        </w:tc>
        <w:tc>
          <w:tcPr>
            <w:tcW w:w="2593" w:type="dxa"/>
            <w:vMerge w:val="restart"/>
            <w:vAlign w:val="center"/>
          </w:tcPr>
          <w:p w14:paraId="42FF5DB7" w14:textId="00D61C7F" w:rsidR="00BF0A7E" w:rsidRPr="005E0B7E" w:rsidRDefault="00BF0A7E" w:rsidP="00BF0A7E">
            <w:pPr>
              <w:pStyle w:val="affffb"/>
              <w:ind w:firstLineChars="0" w:firstLine="0"/>
              <w:jc w:val="center"/>
              <w:rPr>
                <w:sz w:val="18"/>
              </w:rPr>
            </w:pPr>
            <w:r w:rsidRPr="00D25A48">
              <w:rPr>
                <w:rFonts w:hint="eastAsia"/>
                <w:sz w:val="18"/>
              </w:rPr>
              <w:t>是否</w:t>
            </w:r>
            <w:r w:rsidRPr="005E0B7E">
              <w:rPr>
                <w:sz w:val="18"/>
              </w:rPr>
              <w:t>异响、振动、不平稳等现象</w:t>
            </w:r>
            <w:r w:rsidRPr="005E0B7E">
              <w:rPr>
                <w:rFonts w:hint="eastAsia"/>
                <w:sz w:val="18"/>
              </w:rPr>
              <w:t>，</w:t>
            </w:r>
            <w:r w:rsidRPr="005E0B7E">
              <w:rPr>
                <w:sz w:val="18"/>
              </w:rPr>
              <w:t>性能（速度、参数）达不到</w:t>
            </w:r>
            <w:r w:rsidRPr="005E0B7E">
              <w:rPr>
                <w:rFonts w:hint="eastAsia"/>
                <w:sz w:val="18"/>
              </w:rPr>
              <w:t>原厂</w:t>
            </w:r>
            <w:r w:rsidRPr="005E0B7E">
              <w:rPr>
                <w:sz w:val="18"/>
              </w:rPr>
              <w:t>的参数要求</w:t>
            </w:r>
          </w:p>
        </w:tc>
        <w:tc>
          <w:tcPr>
            <w:tcW w:w="924" w:type="dxa"/>
            <w:vMerge w:val="restart"/>
            <w:vAlign w:val="center"/>
          </w:tcPr>
          <w:p w14:paraId="59BB0AF9" w14:textId="77777777" w:rsidR="00BF0A7E" w:rsidRPr="005E0B7E" w:rsidRDefault="00BF0A7E" w:rsidP="00BF0A7E">
            <w:pPr>
              <w:pStyle w:val="affffb"/>
              <w:ind w:firstLineChars="0" w:firstLine="0"/>
              <w:jc w:val="center"/>
              <w:rPr>
                <w:sz w:val="18"/>
              </w:rPr>
            </w:pPr>
            <w:r w:rsidRPr="005E0B7E">
              <w:rPr>
                <w:rFonts w:hint="eastAsia"/>
                <w:sz w:val="18"/>
              </w:rPr>
              <w:t>目测、操作、听诊</w:t>
            </w:r>
          </w:p>
        </w:tc>
        <w:tc>
          <w:tcPr>
            <w:tcW w:w="976" w:type="dxa"/>
            <w:vAlign w:val="center"/>
          </w:tcPr>
          <w:p w14:paraId="5A96DA37" w14:textId="77777777" w:rsidR="00BF0A7E" w:rsidRPr="005E0B7E" w:rsidRDefault="00BF0A7E" w:rsidP="00BF0A7E">
            <w:pPr>
              <w:pStyle w:val="affffb"/>
              <w:ind w:firstLineChars="0" w:firstLine="0"/>
              <w:jc w:val="center"/>
              <w:rPr>
                <w:sz w:val="18"/>
              </w:rPr>
            </w:pPr>
          </w:p>
        </w:tc>
        <w:tc>
          <w:tcPr>
            <w:tcW w:w="1006" w:type="dxa"/>
            <w:vAlign w:val="center"/>
          </w:tcPr>
          <w:p w14:paraId="77A0D5F5" w14:textId="140D3AD6" w:rsidR="00BF0A7E" w:rsidRPr="005E0B7E" w:rsidRDefault="00BF0A7E" w:rsidP="00BF0A7E">
            <w:pPr>
              <w:pStyle w:val="affffb"/>
              <w:ind w:firstLineChars="0" w:firstLine="0"/>
              <w:jc w:val="center"/>
              <w:rPr>
                <w:sz w:val="18"/>
              </w:rPr>
            </w:pPr>
          </w:p>
        </w:tc>
        <w:tc>
          <w:tcPr>
            <w:tcW w:w="1118" w:type="dxa"/>
            <w:vAlign w:val="center"/>
          </w:tcPr>
          <w:p w14:paraId="703D2098" w14:textId="77777777" w:rsidR="00BF0A7E" w:rsidRPr="005E0B7E" w:rsidRDefault="00BF0A7E" w:rsidP="00BF0A7E">
            <w:pPr>
              <w:pStyle w:val="affffb"/>
              <w:ind w:firstLineChars="0" w:firstLine="0"/>
              <w:jc w:val="center"/>
              <w:rPr>
                <w:sz w:val="18"/>
              </w:rPr>
            </w:pPr>
          </w:p>
        </w:tc>
      </w:tr>
      <w:tr w:rsidR="00BF0A7E" w:rsidRPr="005E0B7E" w14:paraId="500466AD" w14:textId="77777777" w:rsidTr="00A31290">
        <w:trPr>
          <w:jc w:val="center"/>
        </w:trPr>
        <w:tc>
          <w:tcPr>
            <w:tcW w:w="562" w:type="dxa"/>
            <w:vAlign w:val="center"/>
          </w:tcPr>
          <w:p w14:paraId="6807E32F" w14:textId="1B46EEF7" w:rsidR="00BF0A7E" w:rsidRPr="005E0B7E" w:rsidRDefault="00BF0A7E" w:rsidP="00BF0A7E">
            <w:pPr>
              <w:pStyle w:val="affffb"/>
              <w:ind w:firstLineChars="0" w:firstLine="0"/>
              <w:jc w:val="center"/>
              <w:rPr>
                <w:sz w:val="18"/>
              </w:rPr>
            </w:pPr>
            <w:r w:rsidRPr="005E0B7E">
              <w:rPr>
                <w:rFonts w:hint="eastAsia"/>
                <w:sz w:val="18"/>
              </w:rPr>
              <w:t>41</w:t>
            </w:r>
          </w:p>
        </w:tc>
        <w:tc>
          <w:tcPr>
            <w:tcW w:w="1010" w:type="dxa"/>
            <w:vMerge/>
            <w:vAlign w:val="center"/>
          </w:tcPr>
          <w:p w14:paraId="11A37D2F" w14:textId="77777777" w:rsidR="00BF0A7E" w:rsidRPr="005E0B7E" w:rsidRDefault="00BF0A7E" w:rsidP="00BF0A7E">
            <w:pPr>
              <w:pStyle w:val="affffb"/>
              <w:ind w:firstLine="360"/>
              <w:jc w:val="center"/>
              <w:rPr>
                <w:sz w:val="18"/>
              </w:rPr>
            </w:pPr>
          </w:p>
        </w:tc>
        <w:tc>
          <w:tcPr>
            <w:tcW w:w="1155" w:type="dxa"/>
            <w:vAlign w:val="center"/>
          </w:tcPr>
          <w:p w14:paraId="48063842" w14:textId="77777777" w:rsidR="00BF0A7E" w:rsidRPr="005E0B7E" w:rsidRDefault="00BF0A7E" w:rsidP="00BF0A7E">
            <w:pPr>
              <w:pStyle w:val="affffb"/>
              <w:ind w:firstLineChars="0" w:firstLine="0"/>
              <w:jc w:val="center"/>
              <w:rPr>
                <w:sz w:val="18"/>
              </w:rPr>
            </w:pPr>
            <w:r w:rsidRPr="005E0B7E">
              <w:rPr>
                <w:sz w:val="18"/>
              </w:rPr>
              <w:t>臂架伸缩</w:t>
            </w:r>
          </w:p>
        </w:tc>
        <w:tc>
          <w:tcPr>
            <w:tcW w:w="2593" w:type="dxa"/>
            <w:vMerge/>
            <w:vAlign w:val="center"/>
          </w:tcPr>
          <w:p w14:paraId="31A9210E" w14:textId="77777777" w:rsidR="00BF0A7E" w:rsidRPr="005E0B7E" w:rsidRDefault="00BF0A7E" w:rsidP="00BF0A7E">
            <w:pPr>
              <w:pStyle w:val="affffb"/>
              <w:ind w:firstLine="360"/>
              <w:jc w:val="center"/>
              <w:rPr>
                <w:sz w:val="18"/>
              </w:rPr>
            </w:pPr>
          </w:p>
        </w:tc>
        <w:tc>
          <w:tcPr>
            <w:tcW w:w="924" w:type="dxa"/>
            <w:vMerge/>
            <w:vAlign w:val="center"/>
          </w:tcPr>
          <w:p w14:paraId="4065F133" w14:textId="77777777" w:rsidR="00BF0A7E" w:rsidRPr="005E0B7E" w:rsidRDefault="00BF0A7E" w:rsidP="00BF0A7E">
            <w:pPr>
              <w:pStyle w:val="affffb"/>
              <w:ind w:firstLine="360"/>
              <w:jc w:val="center"/>
              <w:rPr>
                <w:sz w:val="18"/>
              </w:rPr>
            </w:pPr>
          </w:p>
        </w:tc>
        <w:tc>
          <w:tcPr>
            <w:tcW w:w="976" w:type="dxa"/>
            <w:vAlign w:val="center"/>
          </w:tcPr>
          <w:p w14:paraId="38F06B78" w14:textId="77777777" w:rsidR="00BF0A7E" w:rsidRPr="005E0B7E" w:rsidRDefault="00BF0A7E" w:rsidP="00BF0A7E">
            <w:pPr>
              <w:pStyle w:val="affffb"/>
              <w:ind w:firstLineChars="0" w:firstLine="0"/>
              <w:jc w:val="center"/>
              <w:rPr>
                <w:sz w:val="18"/>
              </w:rPr>
            </w:pPr>
          </w:p>
        </w:tc>
        <w:tc>
          <w:tcPr>
            <w:tcW w:w="1006" w:type="dxa"/>
            <w:vAlign w:val="center"/>
          </w:tcPr>
          <w:p w14:paraId="21E30693" w14:textId="683E4BD7" w:rsidR="00BF0A7E" w:rsidRPr="005E0B7E" w:rsidRDefault="00BF0A7E" w:rsidP="00BF0A7E">
            <w:pPr>
              <w:pStyle w:val="affffb"/>
              <w:ind w:firstLineChars="0" w:firstLine="0"/>
              <w:jc w:val="center"/>
              <w:rPr>
                <w:sz w:val="18"/>
              </w:rPr>
            </w:pPr>
          </w:p>
        </w:tc>
        <w:tc>
          <w:tcPr>
            <w:tcW w:w="1118" w:type="dxa"/>
            <w:vAlign w:val="center"/>
          </w:tcPr>
          <w:p w14:paraId="1D7FEF19" w14:textId="77777777" w:rsidR="00BF0A7E" w:rsidRPr="005E0B7E" w:rsidRDefault="00BF0A7E" w:rsidP="00BF0A7E">
            <w:pPr>
              <w:pStyle w:val="affffb"/>
              <w:ind w:firstLineChars="0" w:firstLine="0"/>
              <w:jc w:val="center"/>
              <w:rPr>
                <w:sz w:val="18"/>
              </w:rPr>
            </w:pPr>
          </w:p>
        </w:tc>
      </w:tr>
      <w:tr w:rsidR="00BF0A7E" w:rsidRPr="005E0B7E" w14:paraId="5D19A817" w14:textId="77777777" w:rsidTr="00A31290">
        <w:trPr>
          <w:jc w:val="center"/>
        </w:trPr>
        <w:tc>
          <w:tcPr>
            <w:tcW w:w="562" w:type="dxa"/>
            <w:vAlign w:val="center"/>
          </w:tcPr>
          <w:p w14:paraId="53E3D775" w14:textId="39BA84A6" w:rsidR="00BF0A7E" w:rsidRPr="005E0B7E" w:rsidRDefault="00BF0A7E" w:rsidP="00BF0A7E">
            <w:pPr>
              <w:pStyle w:val="affffb"/>
              <w:ind w:firstLineChars="0" w:firstLine="0"/>
              <w:jc w:val="center"/>
              <w:rPr>
                <w:sz w:val="18"/>
              </w:rPr>
            </w:pPr>
            <w:r w:rsidRPr="005E0B7E">
              <w:rPr>
                <w:rFonts w:hint="eastAsia"/>
                <w:sz w:val="18"/>
              </w:rPr>
              <w:t>42</w:t>
            </w:r>
          </w:p>
        </w:tc>
        <w:tc>
          <w:tcPr>
            <w:tcW w:w="1010" w:type="dxa"/>
            <w:vMerge/>
            <w:vAlign w:val="center"/>
          </w:tcPr>
          <w:p w14:paraId="66CD90D2" w14:textId="77777777" w:rsidR="00BF0A7E" w:rsidRPr="005E0B7E" w:rsidRDefault="00BF0A7E" w:rsidP="00BF0A7E">
            <w:pPr>
              <w:pStyle w:val="affffb"/>
              <w:ind w:firstLine="360"/>
              <w:jc w:val="center"/>
              <w:rPr>
                <w:sz w:val="18"/>
              </w:rPr>
            </w:pPr>
          </w:p>
        </w:tc>
        <w:tc>
          <w:tcPr>
            <w:tcW w:w="1155" w:type="dxa"/>
            <w:vAlign w:val="center"/>
          </w:tcPr>
          <w:p w14:paraId="7739C903" w14:textId="77777777" w:rsidR="00BF0A7E" w:rsidRPr="005E0B7E" w:rsidRDefault="00BF0A7E" w:rsidP="00BF0A7E">
            <w:pPr>
              <w:pStyle w:val="affffb"/>
              <w:ind w:firstLineChars="0" w:firstLine="0"/>
              <w:jc w:val="center"/>
              <w:rPr>
                <w:sz w:val="18"/>
              </w:rPr>
            </w:pPr>
            <w:r w:rsidRPr="005E0B7E">
              <w:rPr>
                <w:sz w:val="18"/>
              </w:rPr>
              <w:t>行走</w:t>
            </w:r>
            <w:r w:rsidRPr="005E0B7E">
              <w:rPr>
                <w:rFonts w:hint="eastAsia"/>
                <w:sz w:val="18"/>
              </w:rPr>
              <w:t>/转向</w:t>
            </w:r>
          </w:p>
        </w:tc>
        <w:tc>
          <w:tcPr>
            <w:tcW w:w="2593" w:type="dxa"/>
            <w:vMerge/>
            <w:vAlign w:val="center"/>
          </w:tcPr>
          <w:p w14:paraId="7EE17A89" w14:textId="77777777" w:rsidR="00BF0A7E" w:rsidRPr="005E0B7E" w:rsidRDefault="00BF0A7E" w:rsidP="00BF0A7E">
            <w:pPr>
              <w:pStyle w:val="affffb"/>
              <w:ind w:firstLine="360"/>
              <w:jc w:val="center"/>
              <w:rPr>
                <w:sz w:val="18"/>
              </w:rPr>
            </w:pPr>
          </w:p>
        </w:tc>
        <w:tc>
          <w:tcPr>
            <w:tcW w:w="924" w:type="dxa"/>
            <w:vMerge/>
            <w:vAlign w:val="center"/>
          </w:tcPr>
          <w:p w14:paraId="2B26E31D" w14:textId="77777777" w:rsidR="00BF0A7E" w:rsidRPr="005E0B7E" w:rsidRDefault="00BF0A7E" w:rsidP="00BF0A7E">
            <w:pPr>
              <w:pStyle w:val="affffb"/>
              <w:ind w:firstLine="360"/>
              <w:jc w:val="center"/>
              <w:rPr>
                <w:sz w:val="18"/>
              </w:rPr>
            </w:pPr>
          </w:p>
        </w:tc>
        <w:tc>
          <w:tcPr>
            <w:tcW w:w="976" w:type="dxa"/>
            <w:vAlign w:val="center"/>
          </w:tcPr>
          <w:p w14:paraId="1233322E" w14:textId="77777777" w:rsidR="00BF0A7E" w:rsidRPr="005E0B7E" w:rsidRDefault="00BF0A7E" w:rsidP="00BF0A7E">
            <w:pPr>
              <w:pStyle w:val="affffb"/>
              <w:ind w:firstLineChars="0" w:firstLine="0"/>
              <w:jc w:val="center"/>
              <w:rPr>
                <w:sz w:val="18"/>
              </w:rPr>
            </w:pPr>
          </w:p>
        </w:tc>
        <w:tc>
          <w:tcPr>
            <w:tcW w:w="1006" w:type="dxa"/>
            <w:vAlign w:val="center"/>
          </w:tcPr>
          <w:p w14:paraId="0DE3A76E" w14:textId="7A57B7CD" w:rsidR="00BF0A7E" w:rsidRPr="005E0B7E" w:rsidRDefault="00BF0A7E" w:rsidP="00BF0A7E">
            <w:pPr>
              <w:pStyle w:val="affffb"/>
              <w:ind w:firstLineChars="0" w:firstLine="0"/>
              <w:jc w:val="center"/>
              <w:rPr>
                <w:sz w:val="18"/>
              </w:rPr>
            </w:pPr>
          </w:p>
        </w:tc>
        <w:tc>
          <w:tcPr>
            <w:tcW w:w="1118" w:type="dxa"/>
            <w:vAlign w:val="center"/>
          </w:tcPr>
          <w:p w14:paraId="719ADCE8" w14:textId="77777777" w:rsidR="00BF0A7E" w:rsidRPr="005E0B7E" w:rsidRDefault="00BF0A7E" w:rsidP="00BF0A7E">
            <w:pPr>
              <w:pStyle w:val="affffb"/>
              <w:ind w:firstLineChars="0" w:firstLine="0"/>
              <w:jc w:val="center"/>
              <w:rPr>
                <w:sz w:val="18"/>
              </w:rPr>
            </w:pPr>
          </w:p>
        </w:tc>
      </w:tr>
      <w:tr w:rsidR="00BF0A7E" w:rsidRPr="005E0B7E" w14:paraId="2D14FE46" w14:textId="77777777" w:rsidTr="00A31290">
        <w:trPr>
          <w:jc w:val="center"/>
        </w:trPr>
        <w:tc>
          <w:tcPr>
            <w:tcW w:w="562" w:type="dxa"/>
            <w:vAlign w:val="center"/>
          </w:tcPr>
          <w:p w14:paraId="3C526547" w14:textId="1248EA23" w:rsidR="00BF0A7E" w:rsidRPr="005E0B7E" w:rsidRDefault="00BF0A7E" w:rsidP="00BF0A7E">
            <w:pPr>
              <w:pStyle w:val="affffb"/>
              <w:ind w:firstLineChars="0" w:firstLine="0"/>
              <w:jc w:val="center"/>
              <w:rPr>
                <w:sz w:val="18"/>
              </w:rPr>
            </w:pPr>
            <w:r w:rsidRPr="005E0B7E">
              <w:rPr>
                <w:rFonts w:hint="eastAsia"/>
                <w:sz w:val="18"/>
              </w:rPr>
              <w:t>43</w:t>
            </w:r>
          </w:p>
        </w:tc>
        <w:tc>
          <w:tcPr>
            <w:tcW w:w="1010" w:type="dxa"/>
            <w:vMerge/>
            <w:vAlign w:val="center"/>
          </w:tcPr>
          <w:p w14:paraId="4004365A" w14:textId="77777777" w:rsidR="00BF0A7E" w:rsidRPr="005E0B7E" w:rsidRDefault="00BF0A7E" w:rsidP="00BF0A7E">
            <w:pPr>
              <w:pStyle w:val="affffb"/>
              <w:ind w:firstLine="360"/>
              <w:jc w:val="center"/>
              <w:rPr>
                <w:sz w:val="18"/>
              </w:rPr>
            </w:pPr>
          </w:p>
        </w:tc>
        <w:tc>
          <w:tcPr>
            <w:tcW w:w="1155" w:type="dxa"/>
            <w:vAlign w:val="center"/>
          </w:tcPr>
          <w:p w14:paraId="7CA5E133" w14:textId="77777777" w:rsidR="00BF0A7E" w:rsidRPr="005E0B7E" w:rsidRDefault="00BF0A7E" w:rsidP="00BF0A7E">
            <w:pPr>
              <w:pStyle w:val="affffb"/>
              <w:ind w:firstLineChars="0" w:firstLine="0"/>
              <w:jc w:val="center"/>
              <w:rPr>
                <w:sz w:val="18"/>
              </w:rPr>
            </w:pPr>
            <w:r w:rsidRPr="005E0B7E">
              <w:rPr>
                <w:sz w:val="18"/>
              </w:rPr>
              <w:t>支腿展开</w:t>
            </w:r>
            <w:r w:rsidRPr="005E0B7E">
              <w:rPr>
                <w:rFonts w:hint="eastAsia"/>
                <w:sz w:val="18"/>
              </w:rPr>
              <w:t>/缩回</w:t>
            </w:r>
          </w:p>
        </w:tc>
        <w:tc>
          <w:tcPr>
            <w:tcW w:w="2593" w:type="dxa"/>
            <w:vMerge/>
            <w:vAlign w:val="center"/>
          </w:tcPr>
          <w:p w14:paraId="02BD5ED0" w14:textId="77777777" w:rsidR="00BF0A7E" w:rsidRPr="005E0B7E" w:rsidRDefault="00BF0A7E" w:rsidP="00BF0A7E">
            <w:pPr>
              <w:pStyle w:val="affffb"/>
              <w:ind w:firstLine="360"/>
              <w:jc w:val="center"/>
              <w:rPr>
                <w:sz w:val="18"/>
              </w:rPr>
            </w:pPr>
          </w:p>
        </w:tc>
        <w:tc>
          <w:tcPr>
            <w:tcW w:w="924" w:type="dxa"/>
            <w:vMerge/>
            <w:vAlign w:val="center"/>
          </w:tcPr>
          <w:p w14:paraId="35EAF9A6" w14:textId="77777777" w:rsidR="00BF0A7E" w:rsidRPr="005E0B7E" w:rsidRDefault="00BF0A7E" w:rsidP="00BF0A7E">
            <w:pPr>
              <w:pStyle w:val="affffb"/>
              <w:ind w:firstLine="360"/>
              <w:jc w:val="center"/>
              <w:rPr>
                <w:sz w:val="18"/>
              </w:rPr>
            </w:pPr>
          </w:p>
        </w:tc>
        <w:tc>
          <w:tcPr>
            <w:tcW w:w="976" w:type="dxa"/>
            <w:vAlign w:val="center"/>
          </w:tcPr>
          <w:p w14:paraId="3EC472C3" w14:textId="77777777" w:rsidR="00BF0A7E" w:rsidRPr="005E0B7E" w:rsidRDefault="00BF0A7E" w:rsidP="00BF0A7E">
            <w:pPr>
              <w:pStyle w:val="affffb"/>
              <w:ind w:firstLineChars="0" w:firstLine="0"/>
              <w:jc w:val="center"/>
              <w:rPr>
                <w:sz w:val="18"/>
              </w:rPr>
            </w:pPr>
          </w:p>
        </w:tc>
        <w:tc>
          <w:tcPr>
            <w:tcW w:w="1006" w:type="dxa"/>
            <w:vAlign w:val="center"/>
          </w:tcPr>
          <w:p w14:paraId="127835F8" w14:textId="5118C82E" w:rsidR="00BF0A7E" w:rsidRPr="005E0B7E" w:rsidRDefault="00BF0A7E" w:rsidP="00BF0A7E">
            <w:pPr>
              <w:pStyle w:val="affffb"/>
              <w:ind w:firstLineChars="0" w:firstLine="0"/>
              <w:jc w:val="center"/>
              <w:rPr>
                <w:sz w:val="18"/>
              </w:rPr>
            </w:pPr>
          </w:p>
        </w:tc>
        <w:tc>
          <w:tcPr>
            <w:tcW w:w="1118" w:type="dxa"/>
            <w:vAlign w:val="center"/>
          </w:tcPr>
          <w:p w14:paraId="28BB1B59" w14:textId="77777777" w:rsidR="00BF0A7E" w:rsidRPr="005E0B7E" w:rsidRDefault="00BF0A7E" w:rsidP="00BF0A7E">
            <w:pPr>
              <w:pStyle w:val="affffb"/>
              <w:ind w:firstLineChars="0" w:firstLine="0"/>
              <w:jc w:val="center"/>
              <w:rPr>
                <w:sz w:val="18"/>
              </w:rPr>
            </w:pPr>
          </w:p>
        </w:tc>
      </w:tr>
      <w:tr w:rsidR="00BF0A7E" w:rsidRPr="005E0B7E" w14:paraId="657D9985" w14:textId="77777777" w:rsidTr="00A31290">
        <w:trPr>
          <w:jc w:val="center"/>
        </w:trPr>
        <w:tc>
          <w:tcPr>
            <w:tcW w:w="562" w:type="dxa"/>
            <w:vAlign w:val="center"/>
          </w:tcPr>
          <w:p w14:paraId="196B8E36" w14:textId="6127C63B" w:rsidR="00BF0A7E" w:rsidRPr="005E0B7E" w:rsidRDefault="00BF0A7E" w:rsidP="00BF0A7E">
            <w:pPr>
              <w:pStyle w:val="affffb"/>
              <w:ind w:firstLineChars="0" w:firstLine="0"/>
              <w:jc w:val="center"/>
              <w:rPr>
                <w:sz w:val="18"/>
              </w:rPr>
            </w:pPr>
            <w:r w:rsidRPr="005E0B7E">
              <w:rPr>
                <w:rFonts w:hint="eastAsia"/>
                <w:sz w:val="18"/>
              </w:rPr>
              <w:t>44</w:t>
            </w:r>
          </w:p>
        </w:tc>
        <w:tc>
          <w:tcPr>
            <w:tcW w:w="1010" w:type="dxa"/>
            <w:vMerge/>
            <w:vAlign w:val="center"/>
          </w:tcPr>
          <w:p w14:paraId="4E3B6BBB" w14:textId="77777777" w:rsidR="00BF0A7E" w:rsidRPr="005E0B7E" w:rsidRDefault="00BF0A7E" w:rsidP="00BF0A7E">
            <w:pPr>
              <w:pStyle w:val="affffb"/>
              <w:ind w:firstLineChars="0" w:firstLine="0"/>
              <w:jc w:val="center"/>
              <w:rPr>
                <w:sz w:val="18"/>
              </w:rPr>
            </w:pPr>
          </w:p>
        </w:tc>
        <w:tc>
          <w:tcPr>
            <w:tcW w:w="1155" w:type="dxa"/>
            <w:vAlign w:val="center"/>
          </w:tcPr>
          <w:p w14:paraId="58A0D506" w14:textId="77777777" w:rsidR="00BF0A7E" w:rsidRPr="005E0B7E" w:rsidRDefault="00BF0A7E" w:rsidP="00BF0A7E">
            <w:pPr>
              <w:pStyle w:val="affffb"/>
              <w:ind w:firstLineChars="0" w:firstLine="0"/>
              <w:jc w:val="center"/>
              <w:rPr>
                <w:sz w:val="18"/>
              </w:rPr>
            </w:pPr>
            <w:r w:rsidRPr="005E0B7E">
              <w:rPr>
                <w:rFonts w:hint="eastAsia"/>
                <w:sz w:val="18"/>
              </w:rPr>
              <w:t>爬坡/制动</w:t>
            </w:r>
          </w:p>
        </w:tc>
        <w:tc>
          <w:tcPr>
            <w:tcW w:w="2593" w:type="dxa"/>
            <w:vMerge/>
            <w:vAlign w:val="center"/>
          </w:tcPr>
          <w:p w14:paraId="2D193D31" w14:textId="77777777" w:rsidR="00BF0A7E" w:rsidRPr="005E0B7E" w:rsidRDefault="00BF0A7E" w:rsidP="00BF0A7E">
            <w:pPr>
              <w:pStyle w:val="affffb"/>
              <w:ind w:firstLineChars="0" w:firstLine="0"/>
              <w:jc w:val="center"/>
              <w:rPr>
                <w:sz w:val="18"/>
              </w:rPr>
            </w:pPr>
          </w:p>
        </w:tc>
        <w:tc>
          <w:tcPr>
            <w:tcW w:w="924" w:type="dxa"/>
            <w:vMerge/>
            <w:vAlign w:val="center"/>
          </w:tcPr>
          <w:p w14:paraId="3C4D5DDD" w14:textId="77777777" w:rsidR="00BF0A7E" w:rsidRPr="005E0B7E" w:rsidRDefault="00BF0A7E" w:rsidP="00BF0A7E">
            <w:pPr>
              <w:pStyle w:val="affffb"/>
              <w:ind w:firstLineChars="0" w:firstLine="0"/>
              <w:jc w:val="center"/>
              <w:rPr>
                <w:sz w:val="18"/>
              </w:rPr>
            </w:pPr>
          </w:p>
        </w:tc>
        <w:tc>
          <w:tcPr>
            <w:tcW w:w="976" w:type="dxa"/>
            <w:vAlign w:val="center"/>
          </w:tcPr>
          <w:p w14:paraId="18C796C3" w14:textId="77777777" w:rsidR="00BF0A7E" w:rsidRPr="005E0B7E" w:rsidRDefault="00BF0A7E" w:rsidP="00BF0A7E">
            <w:pPr>
              <w:pStyle w:val="affffb"/>
              <w:ind w:firstLineChars="0" w:firstLine="0"/>
              <w:jc w:val="center"/>
              <w:rPr>
                <w:sz w:val="18"/>
              </w:rPr>
            </w:pPr>
          </w:p>
        </w:tc>
        <w:tc>
          <w:tcPr>
            <w:tcW w:w="1006" w:type="dxa"/>
            <w:vAlign w:val="center"/>
          </w:tcPr>
          <w:p w14:paraId="7F16B1AF" w14:textId="11738BD1" w:rsidR="00BF0A7E" w:rsidRPr="005E0B7E" w:rsidRDefault="00BF0A7E" w:rsidP="00BF0A7E">
            <w:pPr>
              <w:pStyle w:val="affffb"/>
              <w:ind w:firstLineChars="0" w:firstLine="0"/>
              <w:jc w:val="center"/>
              <w:rPr>
                <w:sz w:val="18"/>
              </w:rPr>
            </w:pPr>
          </w:p>
        </w:tc>
        <w:tc>
          <w:tcPr>
            <w:tcW w:w="1118" w:type="dxa"/>
            <w:vAlign w:val="center"/>
          </w:tcPr>
          <w:p w14:paraId="24AB94F1" w14:textId="77777777" w:rsidR="00BF0A7E" w:rsidRPr="005E0B7E" w:rsidRDefault="00BF0A7E" w:rsidP="00BF0A7E">
            <w:pPr>
              <w:pStyle w:val="affffb"/>
              <w:ind w:firstLineChars="0" w:firstLine="0"/>
              <w:jc w:val="center"/>
              <w:rPr>
                <w:sz w:val="18"/>
              </w:rPr>
            </w:pPr>
          </w:p>
        </w:tc>
      </w:tr>
      <w:tr w:rsidR="00BF0A7E" w:rsidRPr="005E0B7E" w14:paraId="15F841B3" w14:textId="77777777" w:rsidTr="00A31290">
        <w:trPr>
          <w:jc w:val="center"/>
        </w:trPr>
        <w:tc>
          <w:tcPr>
            <w:tcW w:w="562" w:type="dxa"/>
            <w:vAlign w:val="center"/>
          </w:tcPr>
          <w:p w14:paraId="1E777775" w14:textId="097ED3EA" w:rsidR="00BF0A7E" w:rsidRPr="005E0B7E" w:rsidRDefault="00BF0A7E" w:rsidP="00BF0A7E">
            <w:pPr>
              <w:pStyle w:val="affffb"/>
              <w:ind w:firstLineChars="0" w:firstLine="0"/>
              <w:jc w:val="center"/>
              <w:rPr>
                <w:sz w:val="18"/>
              </w:rPr>
            </w:pPr>
            <w:r w:rsidRPr="005E0B7E">
              <w:rPr>
                <w:rFonts w:hint="eastAsia"/>
                <w:sz w:val="18"/>
              </w:rPr>
              <w:t>45</w:t>
            </w:r>
          </w:p>
        </w:tc>
        <w:tc>
          <w:tcPr>
            <w:tcW w:w="1010" w:type="dxa"/>
            <w:vMerge/>
            <w:vAlign w:val="center"/>
          </w:tcPr>
          <w:p w14:paraId="682E8BCF" w14:textId="77777777" w:rsidR="00BF0A7E" w:rsidRPr="005E0B7E" w:rsidRDefault="00BF0A7E" w:rsidP="00BF0A7E">
            <w:pPr>
              <w:pStyle w:val="affffb"/>
              <w:ind w:firstLineChars="0" w:firstLine="0"/>
              <w:jc w:val="center"/>
              <w:rPr>
                <w:sz w:val="18"/>
              </w:rPr>
            </w:pPr>
          </w:p>
        </w:tc>
        <w:tc>
          <w:tcPr>
            <w:tcW w:w="1155" w:type="dxa"/>
            <w:vAlign w:val="center"/>
          </w:tcPr>
          <w:p w14:paraId="5CB668E7" w14:textId="77777777" w:rsidR="00BF0A7E" w:rsidRPr="005E0B7E" w:rsidRDefault="00BF0A7E" w:rsidP="00BF0A7E">
            <w:pPr>
              <w:pStyle w:val="affffb"/>
              <w:ind w:firstLineChars="0" w:firstLine="0"/>
              <w:jc w:val="center"/>
              <w:rPr>
                <w:sz w:val="18"/>
              </w:rPr>
            </w:pPr>
            <w:r w:rsidRPr="005E0B7E">
              <w:rPr>
                <w:sz w:val="18"/>
              </w:rPr>
              <w:t>转台回转</w:t>
            </w:r>
          </w:p>
        </w:tc>
        <w:tc>
          <w:tcPr>
            <w:tcW w:w="2593" w:type="dxa"/>
            <w:vMerge/>
            <w:vAlign w:val="center"/>
          </w:tcPr>
          <w:p w14:paraId="5CE3448D" w14:textId="77777777" w:rsidR="00BF0A7E" w:rsidRPr="005E0B7E" w:rsidRDefault="00BF0A7E" w:rsidP="00BF0A7E">
            <w:pPr>
              <w:pStyle w:val="affffb"/>
              <w:ind w:firstLineChars="0" w:firstLine="0"/>
              <w:jc w:val="center"/>
              <w:rPr>
                <w:sz w:val="18"/>
              </w:rPr>
            </w:pPr>
          </w:p>
        </w:tc>
        <w:tc>
          <w:tcPr>
            <w:tcW w:w="924" w:type="dxa"/>
            <w:vMerge/>
            <w:vAlign w:val="center"/>
          </w:tcPr>
          <w:p w14:paraId="15C9BEE0" w14:textId="77777777" w:rsidR="00BF0A7E" w:rsidRPr="005E0B7E" w:rsidRDefault="00BF0A7E" w:rsidP="00BF0A7E">
            <w:pPr>
              <w:pStyle w:val="affffb"/>
              <w:ind w:firstLineChars="0" w:firstLine="0"/>
              <w:jc w:val="center"/>
              <w:rPr>
                <w:sz w:val="18"/>
              </w:rPr>
            </w:pPr>
          </w:p>
        </w:tc>
        <w:tc>
          <w:tcPr>
            <w:tcW w:w="976" w:type="dxa"/>
            <w:vAlign w:val="center"/>
          </w:tcPr>
          <w:p w14:paraId="6C77E3F4" w14:textId="77777777" w:rsidR="00BF0A7E" w:rsidRPr="005E0B7E" w:rsidRDefault="00BF0A7E" w:rsidP="00BF0A7E">
            <w:pPr>
              <w:pStyle w:val="affffb"/>
              <w:ind w:firstLineChars="0" w:firstLine="0"/>
              <w:jc w:val="center"/>
              <w:rPr>
                <w:sz w:val="18"/>
              </w:rPr>
            </w:pPr>
          </w:p>
        </w:tc>
        <w:tc>
          <w:tcPr>
            <w:tcW w:w="1006" w:type="dxa"/>
            <w:vAlign w:val="center"/>
          </w:tcPr>
          <w:p w14:paraId="77AC4F32" w14:textId="3BEF7568" w:rsidR="00BF0A7E" w:rsidRPr="005E0B7E" w:rsidRDefault="00BF0A7E" w:rsidP="00BF0A7E">
            <w:pPr>
              <w:pStyle w:val="affffb"/>
              <w:ind w:firstLineChars="0" w:firstLine="0"/>
              <w:jc w:val="center"/>
              <w:rPr>
                <w:sz w:val="18"/>
              </w:rPr>
            </w:pPr>
          </w:p>
        </w:tc>
        <w:tc>
          <w:tcPr>
            <w:tcW w:w="1118" w:type="dxa"/>
            <w:vAlign w:val="center"/>
          </w:tcPr>
          <w:p w14:paraId="2867175E" w14:textId="77777777" w:rsidR="00BF0A7E" w:rsidRPr="005E0B7E" w:rsidRDefault="00BF0A7E" w:rsidP="00BF0A7E">
            <w:pPr>
              <w:pStyle w:val="affffb"/>
              <w:ind w:firstLineChars="0" w:firstLine="0"/>
              <w:jc w:val="center"/>
              <w:rPr>
                <w:sz w:val="18"/>
              </w:rPr>
            </w:pPr>
          </w:p>
        </w:tc>
      </w:tr>
      <w:tr w:rsidR="00BF0A7E" w:rsidRPr="005E0B7E" w14:paraId="6ED35983" w14:textId="77777777" w:rsidTr="00A31290">
        <w:trPr>
          <w:jc w:val="center"/>
        </w:trPr>
        <w:tc>
          <w:tcPr>
            <w:tcW w:w="562" w:type="dxa"/>
            <w:vAlign w:val="center"/>
          </w:tcPr>
          <w:p w14:paraId="6FFD2D9E" w14:textId="18C0A522" w:rsidR="00BF0A7E" w:rsidRPr="005E0B7E" w:rsidRDefault="00BF0A7E" w:rsidP="00BF0A7E">
            <w:pPr>
              <w:pStyle w:val="affffb"/>
              <w:ind w:firstLineChars="0" w:firstLine="0"/>
              <w:jc w:val="center"/>
              <w:rPr>
                <w:sz w:val="18"/>
              </w:rPr>
            </w:pPr>
            <w:r w:rsidRPr="005E0B7E">
              <w:rPr>
                <w:rFonts w:hint="eastAsia"/>
                <w:sz w:val="18"/>
              </w:rPr>
              <w:t>46</w:t>
            </w:r>
          </w:p>
        </w:tc>
        <w:tc>
          <w:tcPr>
            <w:tcW w:w="1010" w:type="dxa"/>
            <w:vMerge/>
            <w:vAlign w:val="center"/>
          </w:tcPr>
          <w:p w14:paraId="5ECBEC13" w14:textId="77777777" w:rsidR="00BF0A7E" w:rsidRPr="005E0B7E" w:rsidRDefault="00BF0A7E" w:rsidP="00BF0A7E">
            <w:pPr>
              <w:pStyle w:val="affffb"/>
              <w:ind w:firstLineChars="0" w:firstLine="0"/>
              <w:jc w:val="center"/>
              <w:rPr>
                <w:sz w:val="18"/>
              </w:rPr>
            </w:pPr>
          </w:p>
        </w:tc>
        <w:tc>
          <w:tcPr>
            <w:tcW w:w="1155" w:type="dxa"/>
            <w:vAlign w:val="center"/>
          </w:tcPr>
          <w:p w14:paraId="502C8179" w14:textId="77777777" w:rsidR="00BF0A7E" w:rsidRPr="005E0B7E" w:rsidRDefault="00BF0A7E" w:rsidP="00BF0A7E">
            <w:pPr>
              <w:pStyle w:val="affffb"/>
              <w:ind w:firstLineChars="0" w:firstLine="0"/>
              <w:jc w:val="center"/>
              <w:rPr>
                <w:sz w:val="18"/>
              </w:rPr>
            </w:pPr>
            <w:r w:rsidRPr="005E0B7E">
              <w:rPr>
                <w:sz w:val="18"/>
              </w:rPr>
              <w:t>平台调平</w:t>
            </w:r>
          </w:p>
        </w:tc>
        <w:tc>
          <w:tcPr>
            <w:tcW w:w="2593" w:type="dxa"/>
            <w:vMerge/>
            <w:vAlign w:val="center"/>
          </w:tcPr>
          <w:p w14:paraId="566FE05D" w14:textId="77777777" w:rsidR="00BF0A7E" w:rsidRPr="005E0B7E" w:rsidRDefault="00BF0A7E" w:rsidP="00BF0A7E">
            <w:pPr>
              <w:pStyle w:val="affffb"/>
              <w:ind w:firstLineChars="0" w:firstLine="0"/>
              <w:jc w:val="center"/>
              <w:rPr>
                <w:sz w:val="18"/>
              </w:rPr>
            </w:pPr>
          </w:p>
        </w:tc>
        <w:tc>
          <w:tcPr>
            <w:tcW w:w="924" w:type="dxa"/>
            <w:vMerge/>
            <w:vAlign w:val="center"/>
          </w:tcPr>
          <w:p w14:paraId="1CFF2EB9" w14:textId="77777777" w:rsidR="00BF0A7E" w:rsidRPr="005E0B7E" w:rsidRDefault="00BF0A7E" w:rsidP="00BF0A7E">
            <w:pPr>
              <w:pStyle w:val="affffb"/>
              <w:ind w:firstLineChars="0" w:firstLine="0"/>
              <w:jc w:val="center"/>
              <w:rPr>
                <w:sz w:val="18"/>
              </w:rPr>
            </w:pPr>
          </w:p>
        </w:tc>
        <w:tc>
          <w:tcPr>
            <w:tcW w:w="976" w:type="dxa"/>
            <w:vAlign w:val="center"/>
          </w:tcPr>
          <w:p w14:paraId="61CAF544" w14:textId="77777777" w:rsidR="00BF0A7E" w:rsidRPr="005E0B7E" w:rsidRDefault="00BF0A7E" w:rsidP="00BF0A7E">
            <w:pPr>
              <w:pStyle w:val="affffb"/>
              <w:ind w:firstLineChars="0" w:firstLine="0"/>
              <w:jc w:val="center"/>
              <w:rPr>
                <w:sz w:val="18"/>
              </w:rPr>
            </w:pPr>
          </w:p>
        </w:tc>
        <w:tc>
          <w:tcPr>
            <w:tcW w:w="1006" w:type="dxa"/>
            <w:vAlign w:val="center"/>
          </w:tcPr>
          <w:p w14:paraId="04B02802" w14:textId="4E710B4A" w:rsidR="00BF0A7E" w:rsidRPr="005E0B7E" w:rsidRDefault="00BF0A7E" w:rsidP="00BF0A7E">
            <w:pPr>
              <w:pStyle w:val="affffb"/>
              <w:ind w:firstLineChars="0" w:firstLine="0"/>
              <w:jc w:val="center"/>
              <w:rPr>
                <w:sz w:val="18"/>
              </w:rPr>
            </w:pPr>
          </w:p>
        </w:tc>
        <w:tc>
          <w:tcPr>
            <w:tcW w:w="1118" w:type="dxa"/>
            <w:vAlign w:val="center"/>
          </w:tcPr>
          <w:p w14:paraId="74FB7C10" w14:textId="77777777" w:rsidR="00BF0A7E" w:rsidRPr="005E0B7E" w:rsidRDefault="00BF0A7E" w:rsidP="00BF0A7E">
            <w:pPr>
              <w:pStyle w:val="affffb"/>
              <w:ind w:firstLineChars="0" w:firstLine="0"/>
              <w:jc w:val="center"/>
              <w:rPr>
                <w:sz w:val="18"/>
              </w:rPr>
            </w:pPr>
          </w:p>
        </w:tc>
      </w:tr>
      <w:tr w:rsidR="00BF0A7E" w:rsidRPr="005E0B7E" w14:paraId="05081135" w14:textId="77777777" w:rsidTr="00A31290">
        <w:trPr>
          <w:jc w:val="center"/>
        </w:trPr>
        <w:tc>
          <w:tcPr>
            <w:tcW w:w="562" w:type="dxa"/>
            <w:vAlign w:val="center"/>
          </w:tcPr>
          <w:p w14:paraId="3D1DDF6A" w14:textId="585F281E" w:rsidR="00BF0A7E" w:rsidRPr="005E0B7E" w:rsidRDefault="00BF0A7E" w:rsidP="00BF0A7E">
            <w:pPr>
              <w:pStyle w:val="affffb"/>
              <w:ind w:firstLineChars="0" w:firstLine="0"/>
              <w:jc w:val="center"/>
              <w:rPr>
                <w:sz w:val="18"/>
              </w:rPr>
            </w:pPr>
            <w:r w:rsidRPr="005E0B7E">
              <w:rPr>
                <w:rFonts w:hint="eastAsia"/>
                <w:sz w:val="18"/>
              </w:rPr>
              <w:t>47</w:t>
            </w:r>
          </w:p>
        </w:tc>
        <w:tc>
          <w:tcPr>
            <w:tcW w:w="1010" w:type="dxa"/>
            <w:vMerge/>
            <w:vAlign w:val="center"/>
          </w:tcPr>
          <w:p w14:paraId="3E10C3D8" w14:textId="77777777" w:rsidR="00BF0A7E" w:rsidRPr="005E0B7E" w:rsidRDefault="00BF0A7E" w:rsidP="00BF0A7E">
            <w:pPr>
              <w:pStyle w:val="affffb"/>
              <w:ind w:firstLineChars="0" w:firstLine="0"/>
              <w:jc w:val="center"/>
              <w:rPr>
                <w:sz w:val="18"/>
              </w:rPr>
            </w:pPr>
          </w:p>
        </w:tc>
        <w:tc>
          <w:tcPr>
            <w:tcW w:w="1155" w:type="dxa"/>
            <w:vAlign w:val="center"/>
          </w:tcPr>
          <w:p w14:paraId="2436033F" w14:textId="77777777" w:rsidR="00BF0A7E" w:rsidRPr="005E0B7E" w:rsidRDefault="00BF0A7E" w:rsidP="00BF0A7E">
            <w:pPr>
              <w:pStyle w:val="affffb"/>
              <w:ind w:firstLineChars="0" w:firstLine="0"/>
              <w:jc w:val="center"/>
              <w:rPr>
                <w:sz w:val="18"/>
              </w:rPr>
            </w:pPr>
            <w:r w:rsidRPr="005E0B7E">
              <w:rPr>
                <w:sz w:val="18"/>
              </w:rPr>
              <w:t>平台回转</w:t>
            </w:r>
          </w:p>
        </w:tc>
        <w:tc>
          <w:tcPr>
            <w:tcW w:w="2593" w:type="dxa"/>
            <w:vMerge/>
            <w:vAlign w:val="center"/>
          </w:tcPr>
          <w:p w14:paraId="47275031" w14:textId="77777777" w:rsidR="00BF0A7E" w:rsidRPr="005E0B7E" w:rsidRDefault="00BF0A7E" w:rsidP="00BF0A7E">
            <w:pPr>
              <w:pStyle w:val="affffb"/>
              <w:ind w:firstLineChars="0" w:firstLine="0"/>
              <w:jc w:val="center"/>
              <w:rPr>
                <w:sz w:val="18"/>
              </w:rPr>
            </w:pPr>
          </w:p>
        </w:tc>
        <w:tc>
          <w:tcPr>
            <w:tcW w:w="924" w:type="dxa"/>
            <w:vMerge/>
            <w:vAlign w:val="center"/>
          </w:tcPr>
          <w:p w14:paraId="4A3C4C81" w14:textId="77777777" w:rsidR="00BF0A7E" w:rsidRPr="005E0B7E" w:rsidRDefault="00BF0A7E" w:rsidP="00BF0A7E">
            <w:pPr>
              <w:pStyle w:val="affffb"/>
              <w:ind w:firstLineChars="0" w:firstLine="0"/>
              <w:jc w:val="center"/>
              <w:rPr>
                <w:sz w:val="18"/>
              </w:rPr>
            </w:pPr>
          </w:p>
        </w:tc>
        <w:tc>
          <w:tcPr>
            <w:tcW w:w="976" w:type="dxa"/>
            <w:vAlign w:val="center"/>
          </w:tcPr>
          <w:p w14:paraId="4987F609" w14:textId="77777777" w:rsidR="00BF0A7E" w:rsidRPr="005E0B7E" w:rsidRDefault="00BF0A7E" w:rsidP="00BF0A7E">
            <w:pPr>
              <w:pStyle w:val="affffb"/>
              <w:ind w:firstLineChars="0" w:firstLine="0"/>
              <w:jc w:val="center"/>
              <w:rPr>
                <w:sz w:val="18"/>
              </w:rPr>
            </w:pPr>
          </w:p>
        </w:tc>
        <w:tc>
          <w:tcPr>
            <w:tcW w:w="1006" w:type="dxa"/>
            <w:vAlign w:val="center"/>
          </w:tcPr>
          <w:p w14:paraId="064FCF80" w14:textId="4230144F" w:rsidR="00BF0A7E" w:rsidRPr="005E0B7E" w:rsidRDefault="00BF0A7E" w:rsidP="00BF0A7E">
            <w:pPr>
              <w:pStyle w:val="affffb"/>
              <w:ind w:firstLineChars="0" w:firstLine="0"/>
              <w:jc w:val="center"/>
              <w:rPr>
                <w:sz w:val="18"/>
              </w:rPr>
            </w:pPr>
          </w:p>
        </w:tc>
        <w:tc>
          <w:tcPr>
            <w:tcW w:w="1118" w:type="dxa"/>
            <w:vAlign w:val="center"/>
          </w:tcPr>
          <w:p w14:paraId="3ED824C9" w14:textId="77777777" w:rsidR="00BF0A7E" w:rsidRPr="005E0B7E" w:rsidRDefault="00BF0A7E" w:rsidP="00BF0A7E">
            <w:pPr>
              <w:pStyle w:val="affffb"/>
              <w:ind w:firstLineChars="0" w:firstLine="0"/>
              <w:jc w:val="center"/>
              <w:rPr>
                <w:sz w:val="18"/>
              </w:rPr>
            </w:pPr>
          </w:p>
        </w:tc>
      </w:tr>
      <w:tr w:rsidR="00BF0A7E" w:rsidRPr="005E0B7E" w14:paraId="047F6AEF" w14:textId="77777777" w:rsidTr="00A31290">
        <w:trPr>
          <w:jc w:val="center"/>
        </w:trPr>
        <w:tc>
          <w:tcPr>
            <w:tcW w:w="562" w:type="dxa"/>
            <w:vAlign w:val="center"/>
          </w:tcPr>
          <w:p w14:paraId="2188DE18" w14:textId="01A4633B" w:rsidR="00BF0A7E" w:rsidRPr="005E0B7E" w:rsidRDefault="00BF0A7E" w:rsidP="00BF0A7E">
            <w:pPr>
              <w:pStyle w:val="affffb"/>
              <w:ind w:firstLineChars="0" w:firstLine="0"/>
              <w:jc w:val="center"/>
              <w:rPr>
                <w:sz w:val="18"/>
              </w:rPr>
            </w:pPr>
            <w:r w:rsidRPr="005E0B7E">
              <w:rPr>
                <w:rFonts w:hint="eastAsia"/>
                <w:sz w:val="18"/>
              </w:rPr>
              <w:t>48</w:t>
            </w:r>
          </w:p>
        </w:tc>
        <w:tc>
          <w:tcPr>
            <w:tcW w:w="1010" w:type="dxa"/>
            <w:vMerge/>
            <w:vAlign w:val="center"/>
          </w:tcPr>
          <w:p w14:paraId="1ABD0F45" w14:textId="77777777" w:rsidR="00BF0A7E" w:rsidRPr="005E0B7E" w:rsidRDefault="00BF0A7E" w:rsidP="00BF0A7E">
            <w:pPr>
              <w:pStyle w:val="affffb"/>
              <w:ind w:firstLineChars="0" w:firstLine="0"/>
              <w:jc w:val="center"/>
              <w:rPr>
                <w:sz w:val="18"/>
              </w:rPr>
            </w:pPr>
          </w:p>
        </w:tc>
        <w:tc>
          <w:tcPr>
            <w:tcW w:w="1155" w:type="dxa"/>
            <w:vAlign w:val="center"/>
          </w:tcPr>
          <w:p w14:paraId="61FF87A8" w14:textId="77777777" w:rsidR="00BF0A7E" w:rsidRPr="005E0B7E" w:rsidRDefault="00BF0A7E" w:rsidP="00BF0A7E">
            <w:pPr>
              <w:pStyle w:val="affffb"/>
              <w:ind w:firstLineChars="0" w:firstLine="0"/>
              <w:jc w:val="center"/>
              <w:rPr>
                <w:sz w:val="18"/>
              </w:rPr>
            </w:pPr>
            <w:r w:rsidRPr="005E0B7E">
              <w:rPr>
                <w:sz w:val="18"/>
              </w:rPr>
              <w:t>飞臂变幅</w:t>
            </w:r>
            <w:r w:rsidRPr="005E0B7E">
              <w:rPr>
                <w:rFonts w:hint="eastAsia"/>
                <w:sz w:val="18"/>
              </w:rPr>
              <w:t>/伸缩</w:t>
            </w:r>
          </w:p>
        </w:tc>
        <w:tc>
          <w:tcPr>
            <w:tcW w:w="2593" w:type="dxa"/>
            <w:vMerge/>
            <w:vAlign w:val="center"/>
          </w:tcPr>
          <w:p w14:paraId="23041DB6" w14:textId="77777777" w:rsidR="00BF0A7E" w:rsidRPr="005E0B7E" w:rsidRDefault="00BF0A7E" w:rsidP="00BF0A7E">
            <w:pPr>
              <w:pStyle w:val="affffb"/>
              <w:ind w:firstLineChars="0" w:firstLine="0"/>
              <w:jc w:val="center"/>
              <w:rPr>
                <w:sz w:val="18"/>
              </w:rPr>
            </w:pPr>
          </w:p>
        </w:tc>
        <w:tc>
          <w:tcPr>
            <w:tcW w:w="924" w:type="dxa"/>
            <w:vMerge/>
            <w:vAlign w:val="center"/>
          </w:tcPr>
          <w:p w14:paraId="6FF4953F" w14:textId="77777777" w:rsidR="00BF0A7E" w:rsidRPr="005E0B7E" w:rsidRDefault="00BF0A7E" w:rsidP="00BF0A7E">
            <w:pPr>
              <w:pStyle w:val="affffb"/>
              <w:ind w:firstLineChars="0" w:firstLine="0"/>
              <w:jc w:val="center"/>
              <w:rPr>
                <w:sz w:val="18"/>
              </w:rPr>
            </w:pPr>
          </w:p>
        </w:tc>
        <w:tc>
          <w:tcPr>
            <w:tcW w:w="976" w:type="dxa"/>
            <w:vAlign w:val="center"/>
          </w:tcPr>
          <w:p w14:paraId="3393B50A" w14:textId="77777777" w:rsidR="00BF0A7E" w:rsidRPr="005E0B7E" w:rsidRDefault="00BF0A7E" w:rsidP="00BF0A7E">
            <w:pPr>
              <w:pStyle w:val="affffb"/>
              <w:ind w:firstLineChars="0" w:firstLine="0"/>
              <w:jc w:val="center"/>
              <w:rPr>
                <w:sz w:val="18"/>
              </w:rPr>
            </w:pPr>
          </w:p>
        </w:tc>
        <w:tc>
          <w:tcPr>
            <w:tcW w:w="1006" w:type="dxa"/>
            <w:vAlign w:val="center"/>
          </w:tcPr>
          <w:p w14:paraId="150E92B1" w14:textId="7FF6A137" w:rsidR="00BF0A7E" w:rsidRPr="005E0B7E" w:rsidRDefault="00BF0A7E" w:rsidP="00BF0A7E">
            <w:pPr>
              <w:pStyle w:val="affffb"/>
              <w:ind w:firstLineChars="0" w:firstLine="0"/>
              <w:jc w:val="center"/>
              <w:rPr>
                <w:sz w:val="18"/>
              </w:rPr>
            </w:pPr>
          </w:p>
        </w:tc>
        <w:tc>
          <w:tcPr>
            <w:tcW w:w="1118" w:type="dxa"/>
            <w:vAlign w:val="center"/>
          </w:tcPr>
          <w:p w14:paraId="6B1E4D11" w14:textId="77777777" w:rsidR="00BF0A7E" w:rsidRPr="005E0B7E" w:rsidRDefault="00BF0A7E" w:rsidP="00BF0A7E">
            <w:pPr>
              <w:pStyle w:val="affffb"/>
              <w:ind w:firstLineChars="0" w:firstLine="0"/>
              <w:jc w:val="center"/>
              <w:rPr>
                <w:sz w:val="18"/>
              </w:rPr>
            </w:pPr>
          </w:p>
        </w:tc>
      </w:tr>
      <w:tr w:rsidR="00BF0A7E" w:rsidRPr="005E0B7E" w14:paraId="52B3E3A0" w14:textId="77777777" w:rsidTr="00A31290">
        <w:trPr>
          <w:jc w:val="center"/>
        </w:trPr>
        <w:tc>
          <w:tcPr>
            <w:tcW w:w="562" w:type="dxa"/>
            <w:vAlign w:val="center"/>
          </w:tcPr>
          <w:p w14:paraId="1DE14D72" w14:textId="25B67B34" w:rsidR="00BF0A7E" w:rsidRPr="005E0B7E" w:rsidRDefault="00BF0A7E" w:rsidP="00BF0A7E">
            <w:pPr>
              <w:pStyle w:val="affffb"/>
              <w:ind w:firstLineChars="0" w:firstLine="0"/>
              <w:jc w:val="center"/>
              <w:rPr>
                <w:sz w:val="18"/>
              </w:rPr>
            </w:pPr>
            <w:r w:rsidRPr="005E0B7E">
              <w:rPr>
                <w:rFonts w:hint="eastAsia"/>
                <w:sz w:val="18"/>
              </w:rPr>
              <w:t>49</w:t>
            </w:r>
          </w:p>
        </w:tc>
        <w:tc>
          <w:tcPr>
            <w:tcW w:w="1010" w:type="dxa"/>
            <w:vMerge/>
            <w:vAlign w:val="center"/>
          </w:tcPr>
          <w:p w14:paraId="6764DE83" w14:textId="77777777" w:rsidR="00BF0A7E" w:rsidRPr="005E0B7E" w:rsidRDefault="00BF0A7E" w:rsidP="00BF0A7E">
            <w:pPr>
              <w:pStyle w:val="affffb"/>
              <w:ind w:firstLineChars="0" w:firstLine="0"/>
              <w:jc w:val="center"/>
              <w:rPr>
                <w:sz w:val="18"/>
              </w:rPr>
            </w:pPr>
          </w:p>
        </w:tc>
        <w:tc>
          <w:tcPr>
            <w:tcW w:w="1155" w:type="dxa"/>
            <w:vAlign w:val="center"/>
          </w:tcPr>
          <w:p w14:paraId="23B92819" w14:textId="3B02A262" w:rsidR="00BF0A7E" w:rsidRPr="005E0B7E" w:rsidRDefault="00BF0A7E" w:rsidP="00BF0A7E">
            <w:pPr>
              <w:pStyle w:val="affffb"/>
              <w:ind w:firstLineChars="0" w:firstLine="0"/>
              <w:jc w:val="center"/>
              <w:rPr>
                <w:sz w:val="18"/>
              </w:rPr>
            </w:pPr>
            <w:r w:rsidRPr="005E0B7E">
              <w:rPr>
                <w:rFonts w:hint="eastAsia"/>
                <w:sz w:val="18"/>
              </w:rPr>
              <w:t>应急下降</w:t>
            </w:r>
          </w:p>
        </w:tc>
        <w:tc>
          <w:tcPr>
            <w:tcW w:w="2593" w:type="dxa"/>
            <w:vAlign w:val="center"/>
          </w:tcPr>
          <w:p w14:paraId="11441F20" w14:textId="191A8B27" w:rsidR="00BF0A7E" w:rsidRPr="005E0B7E" w:rsidRDefault="00BF0A7E" w:rsidP="00BF0A7E">
            <w:pPr>
              <w:pStyle w:val="affffb"/>
              <w:ind w:firstLineChars="0" w:firstLine="0"/>
              <w:jc w:val="center"/>
              <w:rPr>
                <w:sz w:val="18"/>
              </w:rPr>
            </w:pPr>
            <w:r w:rsidRPr="005E0B7E">
              <w:rPr>
                <w:rFonts w:hint="eastAsia"/>
                <w:sz w:val="18"/>
              </w:rPr>
              <w:t>平台空载时，拉应急拉线手柄，任何位置</w:t>
            </w:r>
            <w:r w:rsidRPr="00D25A48">
              <w:rPr>
                <w:rFonts w:hint="eastAsia"/>
                <w:sz w:val="18"/>
              </w:rPr>
              <w:t>是否</w:t>
            </w:r>
            <w:r w:rsidRPr="005E0B7E">
              <w:rPr>
                <w:rFonts w:hint="eastAsia"/>
                <w:sz w:val="18"/>
              </w:rPr>
              <w:t>能下降到位。</w:t>
            </w:r>
          </w:p>
        </w:tc>
        <w:tc>
          <w:tcPr>
            <w:tcW w:w="924" w:type="dxa"/>
            <w:vAlign w:val="center"/>
          </w:tcPr>
          <w:p w14:paraId="7D6AD282" w14:textId="603B1668" w:rsidR="00BF0A7E" w:rsidRPr="005E0B7E" w:rsidRDefault="00BF0A7E" w:rsidP="00BF0A7E">
            <w:pPr>
              <w:pStyle w:val="affffb"/>
              <w:ind w:firstLineChars="0" w:firstLine="0"/>
              <w:jc w:val="center"/>
              <w:rPr>
                <w:sz w:val="18"/>
              </w:rPr>
            </w:pPr>
            <w:r w:rsidRPr="005E0B7E">
              <w:rPr>
                <w:rFonts w:hint="eastAsia"/>
                <w:sz w:val="18"/>
              </w:rPr>
              <w:t>目测、操作</w:t>
            </w:r>
          </w:p>
        </w:tc>
        <w:tc>
          <w:tcPr>
            <w:tcW w:w="976" w:type="dxa"/>
            <w:vAlign w:val="center"/>
          </w:tcPr>
          <w:p w14:paraId="061AB4CC" w14:textId="77777777" w:rsidR="00BF0A7E" w:rsidRPr="005E0B7E" w:rsidRDefault="00BF0A7E" w:rsidP="00BF0A7E">
            <w:pPr>
              <w:pStyle w:val="affffb"/>
              <w:ind w:firstLineChars="0" w:firstLine="0"/>
              <w:jc w:val="center"/>
              <w:rPr>
                <w:sz w:val="18"/>
              </w:rPr>
            </w:pPr>
          </w:p>
        </w:tc>
        <w:tc>
          <w:tcPr>
            <w:tcW w:w="1006" w:type="dxa"/>
            <w:vAlign w:val="center"/>
          </w:tcPr>
          <w:p w14:paraId="4996BB6B" w14:textId="77777777" w:rsidR="00BF0A7E" w:rsidRPr="005E0B7E" w:rsidRDefault="00BF0A7E" w:rsidP="00BF0A7E">
            <w:pPr>
              <w:pStyle w:val="affffb"/>
              <w:ind w:firstLineChars="0" w:firstLine="0"/>
              <w:jc w:val="center"/>
              <w:rPr>
                <w:sz w:val="18"/>
              </w:rPr>
            </w:pPr>
          </w:p>
        </w:tc>
        <w:tc>
          <w:tcPr>
            <w:tcW w:w="1118" w:type="dxa"/>
            <w:vAlign w:val="center"/>
          </w:tcPr>
          <w:p w14:paraId="36A0D263" w14:textId="77777777" w:rsidR="00BF0A7E" w:rsidRPr="005E0B7E" w:rsidRDefault="00BF0A7E" w:rsidP="00BF0A7E">
            <w:pPr>
              <w:pStyle w:val="affffb"/>
              <w:ind w:firstLineChars="0" w:firstLine="0"/>
              <w:jc w:val="center"/>
              <w:rPr>
                <w:sz w:val="18"/>
              </w:rPr>
            </w:pPr>
          </w:p>
        </w:tc>
      </w:tr>
      <w:tr w:rsidR="00CF401C" w:rsidRPr="005E0B7E" w14:paraId="64CD6388" w14:textId="77777777" w:rsidTr="00A31290">
        <w:trPr>
          <w:jc w:val="center"/>
        </w:trPr>
        <w:tc>
          <w:tcPr>
            <w:tcW w:w="562" w:type="dxa"/>
            <w:vAlign w:val="center"/>
          </w:tcPr>
          <w:p w14:paraId="2735F9B7" w14:textId="12AAB45C" w:rsidR="00CF401C" w:rsidRPr="005E0B7E" w:rsidRDefault="00BF0A7E" w:rsidP="00CF401C">
            <w:pPr>
              <w:pStyle w:val="affffb"/>
              <w:ind w:firstLineChars="0" w:firstLine="0"/>
              <w:jc w:val="center"/>
              <w:rPr>
                <w:sz w:val="18"/>
              </w:rPr>
            </w:pPr>
            <w:r>
              <w:rPr>
                <w:sz w:val="18"/>
              </w:rPr>
              <w:t>50</w:t>
            </w:r>
          </w:p>
        </w:tc>
        <w:tc>
          <w:tcPr>
            <w:tcW w:w="1010" w:type="dxa"/>
            <w:vMerge w:val="restart"/>
            <w:vAlign w:val="center"/>
          </w:tcPr>
          <w:p w14:paraId="5CB99F5F" w14:textId="0AEEA211" w:rsidR="00CF401C" w:rsidRPr="005E0B7E" w:rsidRDefault="00CF401C" w:rsidP="00CF401C">
            <w:pPr>
              <w:pStyle w:val="affffb"/>
              <w:ind w:firstLineChars="0" w:firstLine="0"/>
              <w:jc w:val="center"/>
              <w:rPr>
                <w:sz w:val="18"/>
              </w:rPr>
            </w:pPr>
            <w:r w:rsidRPr="005E0B7E">
              <w:rPr>
                <w:sz w:val="18"/>
              </w:rPr>
              <w:t>安全功能</w:t>
            </w:r>
          </w:p>
        </w:tc>
        <w:tc>
          <w:tcPr>
            <w:tcW w:w="1155" w:type="dxa"/>
            <w:vAlign w:val="center"/>
          </w:tcPr>
          <w:p w14:paraId="5823DAB3" w14:textId="77777777" w:rsidR="00CF401C" w:rsidRPr="005E0B7E" w:rsidRDefault="00CF401C" w:rsidP="00CF401C">
            <w:pPr>
              <w:pStyle w:val="affffb"/>
              <w:ind w:firstLineChars="0" w:firstLine="0"/>
              <w:jc w:val="center"/>
              <w:rPr>
                <w:sz w:val="18"/>
              </w:rPr>
            </w:pPr>
            <w:r w:rsidRPr="005E0B7E">
              <w:rPr>
                <w:sz w:val="18"/>
              </w:rPr>
              <w:t>整机倾斜报警功能</w:t>
            </w:r>
          </w:p>
        </w:tc>
        <w:tc>
          <w:tcPr>
            <w:tcW w:w="2593" w:type="dxa"/>
            <w:vMerge w:val="restart"/>
            <w:vAlign w:val="center"/>
          </w:tcPr>
          <w:p w14:paraId="7289E109" w14:textId="27ACCD38" w:rsidR="00CF401C" w:rsidRPr="005E0B7E" w:rsidRDefault="00D25A48" w:rsidP="00CF401C">
            <w:pPr>
              <w:pStyle w:val="affffb"/>
              <w:ind w:firstLineChars="0" w:firstLine="0"/>
              <w:jc w:val="center"/>
              <w:rPr>
                <w:sz w:val="18"/>
              </w:rPr>
            </w:pPr>
            <w:r w:rsidRPr="00D25A48">
              <w:rPr>
                <w:rFonts w:hint="eastAsia"/>
                <w:sz w:val="18"/>
              </w:rPr>
              <w:t>是否</w:t>
            </w:r>
            <w:r w:rsidR="00CF401C" w:rsidRPr="005E0B7E">
              <w:rPr>
                <w:sz w:val="18"/>
              </w:rPr>
              <w:t>报警功能</w:t>
            </w:r>
            <w:r w:rsidR="00CF401C" w:rsidRPr="005E0B7E">
              <w:rPr>
                <w:rFonts w:hint="eastAsia"/>
                <w:sz w:val="18"/>
              </w:rPr>
              <w:t>、限制功能失效</w:t>
            </w:r>
          </w:p>
        </w:tc>
        <w:tc>
          <w:tcPr>
            <w:tcW w:w="924" w:type="dxa"/>
            <w:vMerge w:val="restart"/>
            <w:vAlign w:val="center"/>
          </w:tcPr>
          <w:p w14:paraId="2E8B1892" w14:textId="77777777" w:rsidR="00CF401C" w:rsidRPr="005E0B7E" w:rsidRDefault="00CF401C" w:rsidP="00CF401C">
            <w:pPr>
              <w:pStyle w:val="affffb"/>
              <w:ind w:firstLineChars="0" w:firstLine="0"/>
              <w:jc w:val="center"/>
              <w:rPr>
                <w:sz w:val="18"/>
              </w:rPr>
            </w:pPr>
            <w:r w:rsidRPr="005E0B7E">
              <w:rPr>
                <w:rFonts w:hint="eastAsia"/>
                <w:sz w:val="18"/>
              </w:rPr>
              <w:t>操作</w:t>
            </w:r>
          </w:p>
        </w:tc>
        <w:tc>
          <w:tcPr>
            <w:tcW w:w="976" w:type="dxa"/>
            <w:vAlign w:val="center"/>
          </w:tcPr>
          <w:p w14:paraId="268A2C9D" w14:textId="77777777" w:rsidR="00CF401C" w:rsidRPr="005E0B7E" w:rsidRDefault="00CF401C" w:rsidP="00CF401C">
            <w:pPr>
              <w:pStyle w:val="affffb"/>
              <w:ind w:firstLineChars="0" w:firstLine="0"/>
              <w:jc w:val="center"/>
              <w:rPr>
                <w:sz w:val="18"/>
              </w:rPr>
            </w:pPr>
          </w:p>
        </w:tc>
        <w:tc>
          <w:tcPr>
            <w:tcW w:w="1006" w:type="dxa"/>
            <w:vAlign w:val="center"/>
          </w:tcPr>
          <w:p w14:paraId="293A6E16" w14:textId="4495166D" w:rsidR="00CF401C" w:rsidRPr="005E0B7E" w:rsidRDefault="00CF401C" w:rsidP="00CF401C">
            <w:pPr>
              <w:pStyle w:val="affffb"/>
              <w:ind w:firstLineChars="0" w:firstLine="0"/>
              <w:jc w:val="center"/>
              <w:rPr>
                <w:sz w:val="18"/>
              </w:rPr>
            </w:pPr>
          </w:p>
        </w:tc>
        <w:tc>
          <w:tcPr>
            <w:tcW w:w="1118" w:type="dxa"/>
            <w:vAlign w:val="center"/>
          </w:tcPr>
          <w:p w14:paraId="419DFBB0" w14:textId="77777777" w:rsidR="00CF401C" w:rsidRPr="005E0B7E" w:rsidRDefault="00CF401C" w:rsidP="00CF401C">
            <w:pPr>
              <w:pStyle w:val="affffb"/>
              <w:ind w:firstLineChars="0" w:firstLine="0"/>
              <w:jc w:val="center"/>
              <w:rPr>
                <w:sz w:val="18"/>
              </w:rPr>
            </w:pPr>
          </w:p>
        </w:tc>
      </w:tr>
      <w:tr w:rsidR="00BF0A7E" w:rsidRPr="005E0B7E" w14:paraId="006C9B9A" w14:textId="77777777" w:rsidTr="00A31290">
        <w:trPr>
          <w:jc w:val="center"/>
        </w:trPr>
        <w:tc>
          <w:tcPr>
            <w:tcW w:w="562" w:type="dxa"/>
            <w:vAlign w:val="center"/>
          </w:tcPr>
          <w:p w14:paraId="36703505" w14:textId="4C093AA0" w:rsidR="00BF0A7E" w:rsidRPr="005E0B7E" w:rsidRDefault="00BF0A7E" w:rsidP="00BF0A7E">
            <w:pPr>
              <w:pStyle w:val="affffb"/>
              <w:ind w:firstLineChars="0" w:firstLine="0"/>
              <w:jc w:val="center"/>
              <w:rPr>
                <w:sz w:val="18"/>
              </w:rPr>
            </w:pPr>
            <w:r w:rsidRPr="005E0B7E">
              <w:rPr>
                <w:rFonts w:hint="eastAsia"/>
                <w:sz w:val="18"/>
              </w:rPr>
              <w:t>51</w:t>
            </w:r>
          </w:p>
        </w:tc>
        <w:tc>
          <w:tcPr>
            <w:tcW w:w="1010" w:type="dxa"/>
            <w:vMerge/>
            <w:vAlign w:val="center"/>
          </w:tcPr>
          <w:p w14:paraId="09AEC7C7" w14:textId="77777777" w:rsidR="00BF0A7E" w:rsidRPr="005E0B7E" w:rsidRDefault="00BF0A7E" w:rsidP="00BF0A7E">
            <w:pPr>
              <w:pStyle w:val="affffb"/>
              <w:ind w:firstLineChars="0" w:firstLine="0"/>
              <w:jc w:val="center"/>
              <w:rPr>
                <w:sz w:val="18"/>
              </w:rPr>
            </w:pPr>
          </w:p>
        </w:tc>
        <w:tc>
          <w:tcPr>
            <w:tcW w:w="1155" w:type="dxa"/>
            <w:vAlign w:val="center"/>
          </w:tcPr>
          <w:p w14:paraId="1132D14C" w14:textId="77777777" w:rsidR="00BF0A7E" w:rsidRPr="005E0B7E" w:rsidRDefault="00BF0A7E" w:rsidP="00BF0A7E">
            <w:pPr>
              <w:pStyle w:val="affffb"/>
              <w:ind w:firstLineChars="0" w:firstLine="0"/>
              <w:jc w:val="center"/>
              <w:rPr>
                <w:sz w:val="18"/>
              </w:rPr>
            </w:pPr>
            <w:r w:rsidRPr="005E0B7E">
              <w:rPr>
                <w:sz w:val="18"/>
              </w:rPr>
              <w:t>平台倾斜报警功能</w:t>
            </w:r>
          </w:p>
        </w:tc>
        <w:tc>
          <w:tcPr>
            <w:tcW w:w="2593" w:type="dxa"/>
            <w:vMerge/>
            <w:vAlign w:val="center"/>
          </w:tcPr>
          <w:p w14:paraId="65940655" w14:textId="77777777" w:rsidR="00BF0A7E" w:rsidRPr="005E0B7E" w:rsidRDefault="00BF0A7E" w:rsidP="00BF0A7E">
            <w:pPr>
              <w:pStyle w:val="affffb"/>
              <w:ind w:firstLineChars="0" w:firstLine="0"/>
              <w:jc w:val="center"/>
              <w:rPr>
                <w:sz w:val="18"/>
              </w:rPr>
            </w:pPr>
          </w:p>
        </w:tc>
        <w:tc>
          <w:tcPr>
            <w:tcW w:w="924" w:type="dxa"/>
            <w:vMerge/>
            <w:vAlign w:val="center"/>
          </w:tcPr>
          <w:p w14:paraId="7AC3CDC8" w14:textId="77777777" w:rsidR="00BF0A7E" w:rsidRPr="005E0B7E" w:rsidRDefault="00BF0A7E" w:rsidP="00BF0A7E">
            <w:pPr>
              <w:pStyle w:val="affffb"/>
              <w:ind w:firstLine="360"/>
              <w:jc w:val="center"/>
              <w:rPr>
                <w:sz w:val="18"/>
              </w:rPr>
            </w:pPr>
          </w:p>
        </w:tc>
        <w:tc>
          <w:tcPr>
            <w:tcW w:w="976" w:type="dxa"/>
            <w:vAlign w:val="center"/>
          </w:tcPr>
          <w:p w14:paraId="75675D03" w14:textId="77777777" w:rsidR="00BF0A7E" w:rsidRPr="005E0B7E" w:rsidRDefault="00BF0A7E" w:rsidP="00BF0A7E">
            <w:pPr>
              <w:pStyle w:val="affffb"/>
              <w:ind w:firstLineChars="0" w:firstLine="0"/>
              <w:jc w:val="center"/>
              <w:rPr>
                <w:sz w:val="18"/>
              </w:rPr>
            </w:pPr>
          </w:p>
        </w:tc>
        <w:tc>
          <w:tcPr>
            <w:tcW w:w="1006" w:type="dxa"/>
            <w:vAlign w:val="center"/>
          </w:tcPr>
          <w:p w14:paraId="44BA68DE" w14:textId="1DDE54C9" w:rsidR="00BF0A7E" w:rsidRPr="005E0B7E" w:rsidRDefault="00BF0A7E" w:rsidP="00BF0A7E">
            <w:pPr>
              <w:pStyle w:val="affffb"/>
              <w:ind w:firstLineChars="0" w:firstLine="0"/>
              <w:jc w:val="center"/>
              <w:rPr>
                <w:sz w:val="18"/>
              </w:rPr>
            </w:pPr>
          </w:p>
        </w:tc>
        <w:tc>
          <w:tcPr>
            <w:tcW w:w="1118" w:type="dxa"/>
            <w:vAlign w:val="center"/>
          </w:tcPr>
          <w:p w14:paraId="3E55E630" w14:textId="77777777" w:rsidR="00BF0A7E" w:rsidRPr="005E0B7E" w:rsidRDefault="00BF0A7E" w:rsidP="00BF0A7E">
            <w:pPr>
              <w:pStyle w:val="affffb"/>
              <w:ind w:firstLineChars="0" w:firstLine="0"/>
              <w:jc w:val="center"/>
              <w:rPr>
                <w:sz w:val="18"/>
              </w:rPr>
            </w:pPr>
          </w:p>
        </w:tc>
      </w:tr>
      <w:tr w:rsidR="00BF0A7E" w:rsidRPr="005E0B7E" w14:paraId="4B44B647" w14:textId="77777777" w:rsidTr="00A31290">
        <w:trPr>
          <w:jc w:val="center"/>
        </w:trPr>
        <w:tc>
          <w:tcPr>
            <w:tcW w:w="562" w:type="dxa"/>
            <w:vAlign w:val="center"/>
          </w:tcPr>
          <w:p w14:paraId="619A2674" w14:textId="3693764F" w:rsidR="00BF0A7E" w:rsidRPr="005E0B7E" w:rsidRDefault="00BF0A7E" w:rsidP="00BF0A7E">
            <w:pPr>
              <w:pStyle w:val="affffb"/>
              <w:ind w:firstLineChars="0" w:firstLine="0"/>
              <w:jc w:val="center"/>
              <w:rPr>
                <w:sz w:val="18"/>
              </w:rPr>
            </w:pPr>
            <w:r w:rsidRPr="005E0B7E">
              <w:rPr>
                <w:rFonts w:hint="eastAsia"/>
                <w:sz w:val="18"/>
              </w:rPr>
              <w:t>52</w:t>
            </w:r>
          </w:p>
        </w:tc>
        <w:tc>
          <w:tcPr>
            <w:tcW w:w="1010" w:type="dxa"/>
            <w:vMerge/>
            <w:vAlign w:val="center"/>
          </w:tcPr>
          <w:p w14:paraId="71C2233B" w14:textId="77777777" w:rsidR="00BF0A7E" w:rsidRPr="005E0B7E" w:rsidRDefault="00BF0A7E" w:rsidP="00BF0A7E">
            <w:pPr>
              <w:pStyle w:val="affffb"/>
              <w:ind w:firstLineChars="0" w:firstLine="0"/>
              <w:jc w:val="center"/>
              <w:rPr>
                <w:sz w:val="18"/>
              </w:rPr>
            </w:pPr>
          </w:p>
        </w:tc>
        <w:tc>
          <w:tcPr>
            <w:tcW w:w="1155" w:type="dxa"/>
            <w:vAlign w:val="center"/>
          </w:tcPr>
          <w:p w14:paraId="3FCE73BD" w14:textId="77777777" w:rsidR="00BF0A7E" w:rsidRPr="005E0B7E" w:rsidRDefault="00BF0A7E" w:rsidP="00BF0A7E">
            <w:pPr>
              <w:pStyle w:val="affffb"/>
              <w:ind w:firstLineChars="0" w:firstLine="0"/>
              <w:jc w:val="center"/>
              <w:rPr>
                <w:sz w:val="18"/>
              </w:rPr>
            </w:pPr>
            <w:r w:rsidRPr="005E0B7E">
              <w:rPr>
                <w:sz w:val="18"/>
              </w:rPr>
              <w:t>超载报警功能</w:t>
            </w:r>
          </w:p>
        </w:tc>
        <w:tc>
          <w:tcPr>
            <w:tcW w:w="2593" w:type="dxa"/>
            <w:vMerge/>
            <w:vAlign w:val="center"/>
          </w:tcPr>
          <w:p w14:paraId="6E3AE350" w14:textId="77777777" w:rsidR="00BF0A7E" w:rsidRPr="005E0B7E" w:rsidRDefault="00BF0A7E" w:rsidP="00BF0A7E">
            <w:pPr>
              <w:pStyle w:val="affffb"/>
              <w:ind w:firstLineChars="0" w:firstLine="0"/>
              <w:jc w:val="center"/>
              <w:rPr>
                <w:sz w:val="18"/>
              </w:rPr>
            </w:pPr>
          </w:p>
        </w:tc>
        <w:tc>
          <w:tcPr>
            <w:tcW w:w="924" w:type="dxa"/>
            <w:vMerge/>
            <w:vAlign w:val="center"/>
          </w:tcPr>
          <w:p w14:paraId="642F631B" w14:textId="77777777" w:rsidR="00BF0A7E" w:rsidRPr="005E0B7E" w:rsidRDefault="00BF0A7E" w:rsidP="00BF0A7E">
            <w:pPr>
              <w:pStyle w:val="affffb"/>
              <w:ind w:firstLineChars="0" w:firstLine="0"/>
              <w:jc w:val="center"/>
              <w:rPr>
                <w:sz w:val="18"/>
              </w:rPr>
            </w:pPr>
          </w:p>
        </w:tc>
        <w:tc>
          <w:tcPr>
            <w:tcW w:w="976" w:type="dxa"/>
            <w:vAlign w:val="center"/>
          </w:tcPr>
          <w:p w14:paraId="4C823627" w14:textId="77777777" w:rsidR="00BF0A7E" w:rsidRPr="005E0B7E" w:rsidRDefault="00BF0A7E" w:rsidP="00BF0A7E">
            <w:pPr>
              <w:pStyle w:val="affffb"/>
              <w:ind w:firstLineChars="0" w:firstLine="0"/>
              <w:jc w:val="center"/>
              <w:rPr>
                <w:sz w:val="18"/>
              </w:rPr>
            </w:pPr>
          </w:p>
        </w:tc>
        <w:tc>
          <w:tcPr>
            <w:tcW w:w="1006" w:type="dxa"/>
            <w:vAlign w:val="center"/>
          </w:tcPr>
          <w:p w14:paraId="08F9E425" w14:textId="19682C8F" w:rsidR="00BF0A7E" w:rsidRPr="005E0B7E" w:rsidRDefault="00BF0A7E" w:rsidP="00BF0A7E">
            <w:pPr>
              <w:pStyle w:val="affffb"/>
              <w:ind w:firstLineChars="0" w:firstLine="0"/>
              <w:jc w:val="center"/>
              <w:rPr>
                <w:sz w:val="18"/>
              </w:rPr>
            </w:pPr>
          </w:p>
        </w:tc>
        <w:tc>
          <w:tcPr>
            <w:tcW w:w="1118" w:type="dxa"/>
            <w:vAlign w:val="center"/>
          </w:tcPr>
          <w:p w14:paraId="75B2110A" w14:textId="77777777" w:rsidR="00BF0A7E" w:rsidRPr="005E0B7E" w:rsidRDefault="00BF0A7E" w:rsidP="00BF0A7E">
            <w:pPr>
              <w:pStyle w:val="affffb"/>
              <w:ind w:firstLineChars="0" w:firstLine="0"/>
              <w:jc w:val="center"/>
              <w:rPr>
                <w:sz w:val="18"/>
              </w:rPr>
            </w:pPr>
          </w:p>
        </w:tc>
      </w:tr>
      <w:tr w:rsidR="00BF0A7E" w:rsidRPr="005E0B7E" w14:paraId="05DD2E9D" w14:textId="77777777" w:rsidTr="00A31290">
        <w:trPr>
          <w:jc w:val="center"/>
        </w:trPr>
        <w:tc>
          <w:tcPr>
            <w:tcW w:w="562" w:type="dxa"/>
            <w:vAlign w:val="center"/>
          </w:tcPr>
          <w:p w14:paraId="26118F32" w14:textId="6047287C" w:rsidR="00BF0A7E" w:rsidRPr="005E0B7E" w:rsidRDefault="00BF0A7E" w:rsidP="00BF0A7E">
            <w:pPr>
              <w:pStyle w:val="affffb"/>
              <w:ind w:firstLineChars="0" w:firstLine="0"/>
              <w:jc w:val="center"/>
              <w:rPr>
                <w:sz w:val="18"/>
              </w:rPr>
            </w:pPr>
            <w:r w:rsidRPr="005E0B7E">
              <w:rPr>
                <w:rFonts w:hint="eastAsia"/>
                <w:sz w:val="18"/>
              </w:rPr>
              <w:t>53</w:t>
            </w:r>
          </w:p>
        </w:tc>
        <w:tc>
          <w:tcPr>
            <w:tcW w:w="1010" w:type="dxa"/>
            <w:vMerge/>
            <w:vAlign w:val="center"/>
          </w:tcPr>
          <w:p w14:paraId="0AAF3CFF" w14:textId="77777777" w:rsidR="00BF0A7E" w:rsidRPr="005E0B7E" w:rsidRDefault="00BF0A7E" w:rsidP="00BF0A7E">
            <w:pPr>
              <w:pStyle w:val="affffb"/>
              <w:ind w:firstLineChars="0" w:firstLine="0"/>
              <w:jc w:val="center"/>
              <w:rPr>
                <w:sz w:val="18"/>
              </w:rPr>
            </w:pPr>
          </w:p>
        </w:tc>
        <w:tc>
          <w:tcPr>
            <w:tcW w:w="1155" w:type="dxa"/>
            <w:vAlign w:val="center"/>
          </w:tcPr>
          <w:p w14:paraId="7FC3AF37" w14:textId="77777777" w:rsidR="00BF0A7E" w:rsidRPr="005E0B7E" w:rsidRDefault="00BF0A7E" w:rsidP="00BF0A7E">
            <w:pPr>
              <w:pStyle w:val="affffb"/>
              <w:ind w:firstLineChars="0" w:firstLine="0"/>
              <w:jc w:val="center"/>
              <w:rPr>
                <w:sz w:val="18"/>
              </w:rPr>
            </w:pPr>
            <w:r w:rsidRPr="005E0B7E">
              <w:rPr>
                <w:sz w:val="18"/>
              </w:rPr>
              <w:t>超幅度报警功能</w:t>
            </w:r>
          </w:p>
        </w:tc>
        <w:tc>
          <w:tcPr>
            <w:tcW w:w="2593" w:type="dxa"/>
            <w:vMerge/>
            <w:vAlign w:val="center"/>
          </w:tcPr>
          <w:p w14:paraId="1125D41C" w14:textId="77777777" w:rsidR="00BF0A7E" w:rsidRPr="005E0B7E" w:rsidRDefault="00BF0A7E" w:rsidP="00BF0A7E">
            <w:pPr>
              <w:pStyle w:val="affffb"/>
              <w:ind w:firstLineChars="0" w:firstLine="0"/>
              <w:jc w:val="center"/>
              <w:rPr>
                <w:sz w:val="18"/>
              </w:rPr>
            </w:pPr>
          </w:p>
        </w:tc>
        <w:tc>
          <w:tcPr>
            <w:tcW w:w="924" w:type="dxa"/>
            <w:vMerge/>
            <w:vAlign w:val="center"/>
          </w:tcPr>
          <w:p w14:paraId="7346E4D9" w14:textId="77777777" w:rsidR="00BF0A7E" w:rsidRPr="005E0B7E" w:rsidRDefault="00BF0A7E" w:rsidP="00BF0A7E">
            <w:pPr>
              <w:pStyle w:val="affffb"/>
              <w:ind w:firstLineChars="0" w:firstLine="0"/>
              <w:jc w:val="center"/>
              <w:rPr>
                <w:sz w:val="18"/>
              </w:rPr>
            </w:pPr>
          </w:p>
        </w:tc>
        <w:tc>
          <w:tcPr>
            <w:tcW w:w="976" w:type="dxa"/>
            <w:vAlign w:val="center"/>
          </w:tcPr>
          <w:p w14:paraId="33CEA060" w14:textId="77777777" w:rsidR="00BF0A7E" w:rsidRPr="005E0B7E" w:rsidRDefault="00BF0A7E" w:rsidP="00BF0A7E">
            <w:pPr>
              <w:pStyle w:val="affffb"/>
              <w:ind w:firstLineChars="0" w:firstLine="0"/>
              <w:jc w:val="center"/>
              <w:rPr>
                <w:sz w:val="18"/>
              </w:rPr>
            </w:pPr>
          </w:p>
        </w:tc>
        <w:tc>
          <w:tcPr>
            <w:tcW w:w="1006" w:type="dxa"/>
            <w:vAlign w:val="center"/>
          </w:tcPr>
          <w:p w14:paraId="01C65F42" w14:textId="3A644598" w:rsidR="00BF0A7E" w:rsidRPr="005E0B7E" w:rsidRDefault="00BF0A7E" w:rsidP="00BF0A7E">
            <w:pPr>
              <w:pStyle w:val="affffb"/>
              <w:ind w:firstLineChars="0" w:firstLine="0"/>
              <w:jc w:val="center"/>
              <w:rPr>
                <w:sz w:val="18"/>
              </w:rPr>
            </w:pPr>
          </w:p>
        </w:tc>
        <w:tc>
          <w:tcPr>
            <w:tcW w:w="1118" w:type="dxa"/>
            <w:vAlign w:val="center"/>
          </w:tcPr>
          <w:p w14:paraId="3241155C" w14:textId="77777777" w:rsidR="00BF0A7E" w:rsidRPr="005E0B7E" w:rsidRDefault="00BF0A7E" w:rsidP="00BF0A7E">
            <w:pPr>
              <w:pStyle w:val="affffb"/>
              <w:ind w:firstLineChars="0" w:firstLine="0"/>
              <w:jc w:val="center"/>
              <w:rPr>
                <w:sz w:val="18"/>
              </w:rPr>
            </w:pPr>
          </w:p>
        </w:tc>
      </w:tr>
      <w:tr w:rsidR="00BF0A7E" w:rsidRPr="005E0B7E" w14:paraId="2B032E62" w14:textId="77777777" w:rsidTr="00A31290">
        <w:trPr>
          <w:jc w:val="center"/>
        </w:trPr>
        <w:tc>
          <w:tcPr>
            <w:tcW w:w="562" w:type="dxa"/>
            <w:vAlign w:val="center"/>
          </w:tcPr>
          <w:p w14:paraId="1151EC65" w14:textId="17E4192F" w:rsidR="00BF0A7E" w:rsidRPr="005E0B7E" w:rsidRDefault="00BF0A7E" w:rsidP="00BF0A7E">
            <w:pPr>
              <w:pStyle w:val="affffb"/>
              <w:ind w:firstLineChars="0" w:firstLine="0"/>
              <w:jc w:val="center"/>
              <w:rPr>
                <w:sz w:val="18"/>
              </w:rPr>
            </w:pPr>
            <w:r w:rsidRPr="005E0B7E">
              <w:rPr>
                <w:rFonts w:hint="eastAsia"/>
                <w:sz w:val="18"/>
              </w:rPr>
              <w:t>54</w:t>
            </w:r>
          </w:p>
        </w:tc>
        <w:tc>
          <w:tcPr>
            <w:tcW w:w="1010" w:type="dxa"/>
            <w:vMerge/>
            <w:vAlign w:val="center"/>
          </w:tcPr>
          <w:p w14:paraId="0EE68A61" w14:textId="77777777" w:rsidR="00BF0A7E" w:rsidRPr="005E0B7E" w:rsidRDefault="00BF0A7E" w:rsidP="00BF0A7E">
            <w:pPr>
              <w:pStyle w:val="affffb"/>
              <w:ind w:firstLineChars="0" w:firstLine="0"/>
              <w:jc w:val="center"/>
              <w:rPr>
                <w:sz w:val="18"/>
              </w:rPr>
            </w:pPr>
          </w:p>
        </w:tc>
        <w:tc>
          <w:tcPr>
            <w:tcW w:w="1155" w:type="dxa"/>
            <w:vAlign w:val="center"/>
          </w:tcPr>
          <w:p w14:paraId="3D575ABE" w14:textId="77777777" w:rsidR="00BF0A7E" w:rsidRPr="005E0B7E" w:rsidRDefault="00BF0A7E" w:rsidP="00BF0A7E">
            <w:pPr>
              <w:pStyle w:val="affffb"/>
              <w:ind w:firstLineChars="0" w:firstLine="0"/>
              <w:jc w:val="center"/>
              <w:rPr>
                <w:sz w:val="18"/>
              </w:rPr>
            </w:pPr>
            <w:r w:rsidRPr="005E0B7E">
              <w:rPr>
                <w:sz w:val="18"/>
              </w:rPr>
              <w:t>断绳检测报警功能</w:t>
            </w:r>
          </w:p>
        </w:tc>
        <w:tc>
          <w:tcPr>
            <w:tcW w:w="2593" w:type="dxa"/>
            <w:vMerge/>
            <w:vAlign w:val="center"/>
          </w:tcPr>
          <w:p w14:paraId="5B410B01" w14:textId="77777777" w:rsidR="00BF0A7E" w:rsidRPr="005E0B7E" w:rsidRDefault="00BF0A7E" w:rsidP="00BF0A7E">
            <w:pPr>
              <w:pStyle w:val="affffb"/>
              <w:ind w:firstLineChars="0" w:firstLine="0"/>
              <w:jc w:val="center"/>
              <w:rPr>
                <w:sz w:val="18"/>
              </w:rPr>
            </w:pPr>
          </w:p>
        </w:tc>
        <w:tc>
          <w:tcPr>
            <w:tcW w:w="924" w:type="dxa"/>
            <w:vMerge/>
            <w:vAlign w:val="center"/>
          </w:tcPr>
          <w:p w14:paraId="6950195A" w14:textId="77777777" w:rsidR="00BF0A7E" w:rsidRPr="005E0B7E" w:rsidRDefault="00BF0A7E" w:rsidP="00BF0A7E">
            <w:pPr>
              <w:pStyle w:val="affffb"/>
              <w:ind w:firstLineChars="0" w:firstLine="0"/>
              <w:jc w:val="center"/>
              <w:rPr>
                <w:sz w:val="18"/>
              </w:rPr>
            </w:pPr>
          </w:p>
        </w:tc>
        <w:tc>
          <w:tcPr>
            <w:tcW w:w="976" w:type="dxa"/>
            <w:vAlign w:val="center"/>
          </w:tcPr>
          <w:p w14:paraId="17DACF75" w14:textId="77777777" w:rsidR="00BF0A7E" w:rsidRPr="005E0B7E" w:rsidRDefault="00BF0A7E" w:rsidP="00BF0A7E">
            <w:pPr>
              <w:pStyle w:val="affffb"/>
              <w:ind w:firstLineChars="0" w:firstLine="0"/>
              <w:jc w:val="center"/>
              <w:rPr>
                <w:sz w:val="18"/>
              </w:rPr>
            </w:pPr>
          </w:p>
        </w:tc>
        <w:tc>
          <w:tcPr>
            <w:tcW w:w="1006" w:type="dxa"/>
            <w:vAlign w:val="center"/>
          </w:tcPr>
          <w:p w14:paraId="40E9726E" w14:textId="18EB59A5" w:rsidR="00BF0A7E" w:rsidRPr="005E0B7E" w:rsidRDefault="00BF0A7E" w:rsidP="00BF0A7E">
            <w:pPr>
              <w:pStyle w:val="affffb"/>
              <w:ind w:firstLineChars="0" w:firstLine="0"/>
              <w:jc w:val="center"/>
              <w:rPr>
                <w:sz w:val="18"/>
              </w:rPr>
            </w:pPr>
          </w:p>
        </w:tc>
        <w:tc>
          <w:tcPr>
            <w:tcW w:w="1118" w:type="dxa"/>
            <w:vAlign w:val="center"/>
          </w:tcPr>
          <w:p w14:paraId="56D7AC8B" w14:textId="77777777" w:rsidR="00BF0A7E" w:rsidRPr="005E0B7E" w:rsidRDefault="00BF0A7E" w:rsidP="00BF0A7E">
            <w:pPr>
              <w:pStyle w:val="affffb"/>
              <w:ind w:firstLineChars="0" w:firstLine="0"/>
              <w:jc w:val="center"/>
              <w:rPr>
                <w:sz w:val="18"/>
              </w:rPr>
            </w:pPr>
          </w:p>
        </w:tc>
      </w:tr>
      <w:tr w:rsidR="00BF0A7E" w:rsidRPr="005E0B7E" w14:paraId="560DF01C" w14:textId="77777777" w:rsidTr="00A31290">
        <w:trPr>
          <w:jc w:val="center"/>
        </w:trPr>
        <w:tc>
          <w:tcPr>
            <w:tcW w:w="562" w:type="dxa"/>
            <w:vAlign w:val="center"/>
          </w:tcPr>
          <w:p w14:paraId="34172FEE" w14:textId="30142E21" w:rsidR="00BF0A7E" w:rsidRPr="005E0B7E" w:rsidRDefault="00BF0A7E" w:rsidP="00BF0A7E">
            <w:pPr>
              <w:pStyle w:val="affffb"/>
              <w:ind w:firstLineChars="0" w:firstLine="0"/>
              <w:jc w:val="center"/>
              <w:rPr>
                <w:sz w:val="18"/>
              </w:rPr>
            </w:pPr>
            <w:r w:rsidRPr="005E0B7E">
              <w:rPr>
                <w:sz w:val="18"/>
              </w:rPr>
              <w:t>55</w:t>
            </w:r>
          </w:p>
        </w:tc>
        <w:tc>
          <w:tcPr>
            <w:tcW w:w="1010" w:type="dxa"/>
            <w:vMerge/>
            <w:vAlign w:val="center"/>
          </w:tcPr>
          <w:p w14:paraId="78969E7D" w14:textId="77777777" w:rsidR="00BF0A7E" w:rsidRPr="005E0B7E" w:rsidRDefault="00BF0A7E" w:rsidP="00BF0A7E">
            <w:pPr>
              <w:pStyle w:val="affffb"/>
              <w:ind w:firstLineChars="0" w:firstLine="0"/>
              <w:jc w:val="center"/>
              <w:rPr>
                <w:sz w:val="18"/>
              </w:rPr>
            </w:pPr>
          </w:p>
        </w:tc>
        <w:tc>
          <w:tcPr>
            <w:tcW w:w="1155" w:type="dxa"/>
            <w:vAlign w:val="center"/>
          </w:tcPr>
          <w:p w14:paraId="454B2A3B" w14:textId="77777777" w:rsidR="00BF0A7E" w:rsidRPr="005E0B7E" w:rsidRDefault="00BF0A7E" w:rsidP="00BF0A7E">
            <w:pPr>
              <w:pStyle w:val="affffb"/>
              <w:ind w:firstLineChars="0" w:firstLine="0"/>
              <w:jc w:val="center"/>
              <w:rPr>
                <w:sz w:val="18"/>
              </w:rPr>
            </w:pPr>
            <w:r w:rsidRPr="005E0B7E">
              <w:rPr>
                <w:sz w:val="18"/>
              </w:rPr>
              <w:t>支腿伸缩到位检测功能</w:t>
            </w:r>
          </w:p>
        </w:tc>
        <w:tc>
          <w:tcPr>
            <w:tcW w:w="2593" w:type="dxa"/>
            <w:vMerge/>
            <w:vAlign w:val="center"/>
          </w:tcPr>
          <w:p w14:paraId="6F9FE6FB" w14:textId="77777777" w:rsidR="00BF0A7E" w:rsidRPr="005E0B7E" w:rsidRDefault="00BF0A7E" w:rsidP="00BF0A7E">
            <w:pPr>
              <w:pStyle w:val="affffb"/>
              <w:ind w:firstLineChars="0" w:firstLine="0"/>
              <w:jc w:val="center"/>
              <w:rPr>
                <w:sz w:val="18"/>
              </w:rPr>
            </w:pPr>
          </w:p>
        </w:tc>
        <w:tc>
          <w:tcPr>
            <w:tcW w:w="924" w:type="dxa"/>
            <w:vMerge/>
            <w:vAlign w:val="center"/>
          </w:tcPr>
          <w:p w14:paraId="646D2B4F" w14:textId="77777777" w:rsidR="00BF0A7E" w:rsidRPr="005E0B7E" w:rsidRDefault="00BF0A7E" w:rsidP="00BF0A7E">
            <w:pPr>
              <w:pStyle w:val="affffb"/>
              <w:ind w:firstLineChars="0" w:firstLine="0"/>
              <w:jc w:val="center"/>
              <w:rPr>
                <w:sz w:val="18"/>
              </w:rPr>
            </w:pPr>
          </w:p>
        </w:tc>
        <w:tc>
          <w:tcPr>
            <w:tcW w:w="976" w:type="dxa"/>
            <w:vAlign w:val="center"/>
          </w:tcPr>
          <w:p w14:paraId="2AD12ADD" w14:textId="77777777" w:rsidR="00BF0A7E" w:rsidRPr="005E0B7E" w:rsidRDefault="00BF0A7E" w:rsidP="00BF0A7E">
            <w:pPr>
              <w:pStyle w:val="affffb"/>
              <w:ind w:firstLineChars="0" w:firstLine="0"/>
              <w:jc w:val="center"/>
              <w:rPr>
                <w:sz w:val="18"/>
              </w:rPr>
            </w:pPr>
          </w:p>
        </w:tc>
        <w:tc>
          <w:tcPr>
            <w:tcW w:w="1006" w:type="dxa"/>
            <w:vAlign w:val="center"/>
          </w:tcPr>
          <w:p w14:paraId="4B2366EA" w14:textId="40557E0A" w:rsidR="00BF0A7E" w:rsidRPr="005E0B7E" w:rsidRDefault="00BF0A7E" w:rsidP="00BF0A7E">
            <w:pPr>
              <w:pStyle w:val="affffb"/>
              <w:ind w:firstLineChars="0" w:firstLine="0"/>
              <w:jc w:val="center"/>
              <w:rPr>
                <w:sz w:val="18"/>
              </w:rPr>
            </w:pPr>
          </w:p>
        </w:tc>
        <w:tc>
          <w:tcPr>
            <w:tcW w:w="1118" w:type="dxa"/>
            <w:vAlign w:val="center"/>
          </w:tcPr>
          <w:p w14:paraId="28300A75" w14:textId="77777777" w:rsidR="00BF0A7E" w:rsidRPr="005E0B7E" w:rsidRDefault="00BF0A7E" w:rsidP="00BF0A7E">
            <w:pPr>
              <w:pStyle w:val="affffb"/>
              <w:ind w:firstLineChars="0" w:firstLine="0"/>
              <w:jc w:val="center"/>
              <w:rPr>
                <w:sz w:val="18"/>
              </w:rPr>
            </w:pPr>
          </w:p>
        </w:tc>
      </w:tr>
      <w:tr w:rsidR="00A14615" w:rsidRPr="005E0B7E" w14:paraId="0FD00F28" w14:textId="77777777" w:rsidTr="00A31290">
        <w:trPr>
          <w:jc w:val="center"/>
        </w:trPr>
        <w:tc>
          <w:tcPr>
            <w:tcW w:w="562" w:type="dxa"/>
            <w:vAlign w:val="center"/>
          </w:tcPr>
          <w:p w14:paraId="6FC1588E" w14:textId="5C2111D8" w:rsidR="00A14615" w:rsidRPr="005E0B7E" w:rsidRDefault="00BF0A7E" w:rsidP="00A14615">
            <w:pPr>
              <w:pStyle w:val="affffb"/>
              <w:ind w:firstLineChars="0" w:firstLine="0"/>
              <w:jc w:val="center"/>
              <w:rPr>
                <w:sz w:val="18"/>
              </w:rPr>
            </w:pPr>
            <w:r>
              <w:rPr>
                <w:sz w:val="18"/>
              </w:rPr>
              <w:lastRenderedPageBreak/>
              <w:t>56</w:t>
            </w:r>
          </w:p>
        </w:tc>
        <w:tc>
          <w:tcPr>
            <w:tcW w:w="1010" w:type="dxa"/>
            <w:vMerge/>
            <w:vAlign w:val="center"/>
          </w:tcPr>
          <w:p w14:paraId="676F3F7D" w14:textId="77777777" w:rsidR="00A14615" w:rsidRPr="005E0B7E" w:rsidRDefault="00A14615" w:rsidP="00A14615">
            <w:pPr>
              <w:pStyle w:val="affffb"/>
              <w:ind w:firstLineChars="0" w:firstLine="0"/>
              <w:jc w:val="center"/>
              <w:rPr>
                <w:sz w:val="18"/>
              </w:rPr>
            </w:pPr>
          </w:p>
        </w:tc>
        <w:tc>
          <w:tcPr>
            <w:tcW w:w="1155" w:type="dxa"/>
            <w:vAlign w:val="center"/>
          </w:tcPr>
          <w:p w14:paraId="31E37AA6" w14:textId="77777777" w:rsidR="00A14615" w:rsidRPr="005E0B7E" w:rsidRDefault="00A14615" w:rsidP="00A14615">
            <w:pPr>
              <w:pStyle w:val="affffb"/>
              <w:ind w:firstLineChars="0" w:firstLine="0"/>
              <w:jc w:val="center"/>
              <w:rPr>
                <w:sz w:val="18"/>
              </w:rPr>
            </w:pPr>
            <w:r w:rsidRPr="005E0B7E">
              <w:rPr>
                <w:sz w:val="18"/>
              </w:rPr>
              <w:t>后方姿态检测功能</w:t>
            </w:r>
          </w:p>
        </w:tc>
        <w:tc>
          <w:tcPr>
            <w:tcW w:w="2593" w:type="dxa"/>
            <w:vMerge/>
            <w:vAlign w:val="center"/>
          </w:tcPr>
          <w:p w14:paraId="7EE4FCC8" w14:textId="77777777" w:rsidR="00A14615" w:rsidRPr="005E0B7E" w:rsidRDefault="00A14615" w:rsidP="00A14615">
            <w:pPr>
              <w:pStyle w:val="affffb"/>
              <w:ind w:firstLineChars="0" w:firstLine="0"/>
              <w:jc w:val="center"/>
              <w:rPr>
                <w:sz w:val="18"/>
              </w:rPr>
            </w:pPr>
          </w:p>
        </w:tc>
        <w:tc>
          <w:tcPr>
            <w:tcW w:w="924" w:type="dxa"/>
            <w:vMerge/>
            <w:vAlign w:val="center"/>
          </w:tcPr>
          <w:p w14:paraId="31C273A0" w14:textId="77777777" w:rsidR="00A14615" w:rsidRPr="005E0B7E" w:rsidRDefault="00A14615" w:rsidP="00A14615">
            <w:pPr>
              <w:pStyle w:val="affffb"/>
              <w:ind w:firstLineChars="0" w:firstLine="0"/>
              <w:jc w:val="center"/>
              <w:rPr>
                <w:sz w:val="18"/>
              </w:rPr>
            </w:pPr>
          </w:p>
        </w:tc>
        <w:tc>
          <w:tcPr>
            <w:tcW w:w="976" w:type="dxa"/>
            <w:vAlign w:val="center"/>
          </w:tcPr>
          <w:p w14:paraId="2A587743" w14:textId="77777777" w:rsidR="00A14615" w:rsidRPr="005E0B7E" w:rsidRDefault="00A14615" w:rsidP="00A14615">
            <w:pPr>
              <w:pStyle w:val="affffb"/>
              <w:ind w:firstLineChars="0" w:firstLine="0"/>
              <w:jc w:val="center"/>
              <w:rPr>
                <w:sz w:val="18"/>
              </w:rPr>
            </w:pPr>
          </w:p>
        </w:tc>
        <w:tc>
          <w:tcPr>
            <w:tcW w:w="1006" w:type="dxa"/>
            <w:vAlign w:val="center"/>
          </w:tcPr>
          <w:p w14:paraId="0BDA9B6B" w14:textId="356622F9" w:rsidR="00A14615" w:rsidRPr="005E0B7E" w:rsidRDefault="00A14615" w:rsidP="00A14615">
            <w:pPr>
              <w:pStyle w:val="affffb"/>
              <w:ind w:firstLineChars="0" w:firstLine="0"/>
              <w:jc w:val="center"/>
              <w:rPr>
                <w:sz w:val="18"/>
              </w:rPr>
            </w:pPr>
          </w:p>
        </w:tc>
        <w:tc>
          <w:tcPr>
            <w:tcW w:w="1118" w:type="dxa"/>
            <w:vAlign w:val="center"/>
          </w:tcPr>
          <w:p w14:paraId="5C8906A0" w14:textId="77777777" w:rsidR="00A14615" w:rsidRPr="005E0B7E" w:rsidRDefault="00A14615" w:rsidP="00A14615">
            <w:pPr>
              <w:pStyle w:val="affffb"/>
              <w:ind w:firstLineChars="0" w:firstLine="0"/>
              <w:jc w:val="center"/>
              <w:rPr>
                <w:sz w:val="18"/>
              </w:rPr>
            </w:pPr>
          </w:p>
        </w:tc>
      </w:tr>
      <w:tr w:rsidR="00CF401C" w14:paraId="15DE4491" w14:textId="77777777" w:rsidTr="00B97C1B">
        <w:trPr>
          <w:jc w:val="center"/>
        </w:trPr>
        <w:tc>
          <w:tcPr>
            <w:tcW w:w="8226" w:type="dxa"/>
            <w:gridSpan w:val="7"/>
            <w:vAlign w:val="center"/>
          </w:tcPr>
          <w:p w14:paraId="08E9D9A6" w14:textId="68B07F3C" w:rsidR="00CF401C" w:rsidRPr="00316CA2" w:rsidRDefault="00CF401C" w:rsidP="00A14615">
            <w:pPr>
              <w:pStyle w:val="affffb"/>
              <w:ind w:firstLineChars="0" w:firstLine="0"/>
              <w:jc w:val="center"/>
              <w:rPr>
                <w:sz w:val="18"/>
              </w:rPr>
            </w:pPr>
            <w:r w:rsidRPr="005E0B7E">
              <w:rPr>
                <w:rFonts w:hint="eastAsia"/>
                <w:sz w:val="18"/>
              </w:rPr>
              <w:t>总计：</w:t>
            </w:r>
          </w:p>
        </w:tc>
        <w:tc>
          <w:tcPr>
            <w:tcW w:w="1118" w:type="dxa"/>
            <w:vAlign w:val="center"/>
          </w:tcPr>
          <w:p w14:paraId="0E4F5E38" w14:textId="77777777" w:rsidR="00CF401C" w:rsidRPr="00316CA2" w:rsidRDefault="00CF401C" w:rsidP="00A14615">
            <w:pPr>
              <w:pStyle w:val="affffb"/>
              <w:ind w:firstLineChars="0" w:firstLine="0"/>
              <w:jc w:val="center"/>
              <w:rPr>
                <w:sz w:val="18"/>
              </w:rPr>
            </w:pPr>
          </w:p>
        </w:tc>
      </w:tr>
    </w:tbl>
    <w:p w14:paraId="0E936455" w14:textId="77777777" w:rsidR="00D25A48" w:rsidRDefault="00D25A48" w:rsidP="00D25A48">
      <w:pPr>
        <w:pStyle w:val="aff2"/>
        <w:numPr>
          <w:ilvl w:val="0"/>
          <w:numId w:val="0"/>
        </w:numPr>
        <w:spacing w:before="120" w:after="120"/>
        <w:jc w:val="both"/>
      </w:pPr>
    </w:p>
    <w:p w14:paraId="5BE1A508" w14:textId="7D19828A" w:rsidR="00C102A6" w:rsidRPr="00D25A48" w:rsidRDefault="00D25A48" w:rsidP="00D25A48">
      <w:pPr>
        <w:pStyle w:val="aff2"/>
        <w:spacing w:before="120" w:after="120"/>
      </w:pPr>
      <w:r w:rsidRPr="00B11A31">
        <w:rPr>
          <w:rFonts w:hint="eastAsia"/>
        </w:rPr>
        <w:t>设备</w:t>
      </w:r>
      <w:r w:rsidRPr="00E842A4">
        <w:rPr>
          <w:rFonts w:hint="eastAsia"/>
          <w:highlight w:val="yellow"/>
        </w:rPr>
        <w:t>局部翻新</w:t>
      </w:r>
      <w:r>
        <w:rPr>
          <w:rFonts w:hint="eastAsia"/>
        </w:rPr>
        <w:t>再制造前</w:t>
      </w:r>
      <w:r w:rsidRPr="00C102A6">
        <w:rPr>
          <w:rFonts w:hint="eastAsia"/>
        </w:rPr>
        <w:t>检测与评估</w:t>
      </w:r>
      <w:r>
        <w:rPr>
          <w:rFonts w:hint="eastAsia"/>
        </w:rPr>
        <w:t>表</w:t>
      </w:r>
      <w:r w:rsidRPr="001B2E64">
        <w:rPr>
          <w:rFonts w:hint="eastAsia"/>
        </w:rPr>
        <w:t>（</w:t>
      </w:r>
      <w:proofErr w:type="gramStart"/>
      <w:r>
        <w:rPr>
          <w:rFonts w:hint="eastAsia"/>
        </w:rPr>
        <w:t>剪叉</w:t>
      </w:r>
      <w:r w:rsidRPr="001B2E64">
        <w:rPr>
          <w:rFonts w:hint="eastAsia"/>
        </w:rPr>
        <w:t>式</w:t>
      </w:r>
      <w:proofErr w:type="gramEnd"/>
      <w:r w:rsidRPr="001B2E64">
        <w:rPr>
          <w:rFonts w:hint="eastAsia"/>
        </w:rPr>
        <w:t>移动式升降工作平台）</w:t>
      </w:r>
    </w:p>
    <w:tbl>
      <w:tblPr>
        <w:tblStyle w:val="afffffffffc"/>
        <w:tblW w:w="0" w:type="auto"/>
        <w:jc w:val="center"/>
        <w:tblLook w:val="04A0" w:firstRow="1" w:lastRow="0" w:firstColumn="1" w:lastColumn="0" w:noHBand="0" w:noVBand="1"/>
      </w:tblPr>
      <w:tblGrid>
        <w:gridCol w:w="562"/>
        <w:gridCol w:w="1010"/>
        <w:gridCol w:w="1155"/>
        <w:gridCol w:w="2593"/>
        <w:gridCol w:w="924"/>
        <w:gridCol w:w="976"/>
        <w:gridCol w:w="1006"/>
        <w:gridCol w:w="1118"/>
      </w:tblGrid>
      <w:tr w:rsidR="00D25A48" w:rsidRPr="00D25A48" w14:paraId="73AF78A4" w14:textId="77777777" w:rsidTr="009230B3">
        <w:trPr>
          <w:jc w:val="center"/>
        </w:trPr>
        <w:tc>
          <w:tcPr>
            <w:tcW w:w="562" w:type="dxa"/>
            <w:vAlign w:val="center"/>
          </w:tcPr>
          <w:p w14:paraId="120FB427"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序号</w:t>
            </w:r>
          </w:p>
        </w:tc>
        <w:tc>
          <w:tcPr>
            <w:tcW w:w="1010" w:type="dxa"/>
            <w:vAlign w:val="center"/>
          </w:tcPr>
          <w:p w14:paraId="7F7EE84C"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noProof/>
                <w:sz w:val="18"/>
              </w:rPr>
              <w:t>分类</w:t>
            </w:r>
          </w:p>
        </w:tc>
        <w:tc>
          <w:tcPr>
            <w:tcW w:w="1155" w:type="dxa"/>
            <w:vAlign w:val="center"/>
          </w:tcPr>
          <w:p w14:paraId="42A2AB4A"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noProof/>
                <w:sz w:val="18"/>
              </w:rPr>
              <w:t>检查项目</w:t>
            </w:r>
          </w:p>
        </w:tc>
        <w:tc>
          <w:tcPr>
            <w:tcW w:w="2593" w:type="dxa"/>
            <w:vAlign w:val="center"/>
          </w:tcPr>
          <w:p w14:paraId="7591FD23"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noProof/>
                <w:sz w:val="18"/>
              </w:rPr>
              <w:t>检查内容</w:t>
            </w:r>
          </w:p>
        </w:tc>
        <w:tc>
          <w:tcPr>
            <w:tcW w:w="924" w:type="dxa"/>
            <w:vAlign w:val="center"/>
          </w:tcPr>
          <w:p w14:paraId="7CA91DF3"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noProof/>
                <w:sz w:val="18"/>
              </w:rPr>
              <w:t>检查方法</w:t>
            </w:r>
          </w:p>
        </w:tc>
        <w:tc>
          <w:tcPr>
            <w:tcW w:w="976" w:type="dxa"/>
            <w:vAlign w:val="center"/>
          </w:tcPr>
          <w:p w14:paraId="7EEEE564"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检查结果</w:t>
            </w:r>
          </w:p>
        </w:tc>
        <w:tc>
          <w:tcPr>
            <w:tcW w:w="1006" w:type="dxa"/>
            <w:vAlign w:val="center"/>
          </w:tcPr>
          <w:p w14:paraId="2DE31FBF"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预估修复方法</w:t>
            </w:r>
          </w:p>
        </w:tc>
        <w:tc>
          <w:tcPr>
            <w:tcW w:w="1118" w:type="dxa"/>
            <w:vAlign w:val="center"/>
          </w:tcPr>
          <w:p w14:paraId="7D45A3F2"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预估费用</w:t>
            </w:r>
          </w:p>
        </w:tc>
      </w:tr>
      <w:tr w:rsidR="00914DDA" w:rsidRPr="00D25A48" w14:paraId="12B22D06" w14:textId="77777777" w:rsidTr="009230B3">
        <w:trPr>
          <w:jc w:val="center"/>
        </w:trPr>
        <w:tc>
          <w:tcPr>
            <w:tcW w:w="562" w:type="dxa"/>
            <w:vAlign w:val="center"/>
          </w:tcPr>
          <w:p w14:paraId="2DB423FD" w14:textId="77777777" w:rsidR="00914DDA" w:rsidRPr="00D25A48" w:rsidRDefault="00914DDA"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1</w:t>
            </w:r>
          </w:p>
        </w:tc>
        <w:tc>
          <w:tcPr>
            <w:tcW w:w="1010" w:type="dxa"/>
            <w:vMerge w:val="restart"/>
            <w:vAlign w:val="center"/>
          </w:tcPr>
          <w:p w14:paraId="72D576DA" w14:textId="77777777" w:rsidR="00914DDA" w:rsidRPr="00D25A48" w:rsidRDefault="00914DDA"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整体外观</w:t>
            </w:r>
          </w:p>
        </w:tc>
        <w:tc>
          <w:tcPr>
            <w:tcW w:w="1155" w:type="dxa"/>
            <w:vAlign w:val="center"/>
          </w:tcPr>
          <w:p w14:paraId="023D7027" w14:textId="77777777" w:rsidR="00914DDA" w:rsidRPr="00D25A48" w:rsidRDefault="00914DDA"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整车外形</w:t>
            </w:r>
          </w:p>
        </w:tc>
        <w:tc>
          <w:tcPr>
            <w:tcW w:w="2593" w:type="dxa"/>
            <w:vAlign w:val="center"/>
          </w:tcPr>
          <w:p w14:paraId="0A042B76" w14:textId="77B5116C" w:rsidR="00914DDA" w:rsidRPr="00D25A48" w:rsidRDefault="00914DDA" w:rsidP="00D25A48">
            <w:pPr>
              <w:widowControl/>
              <w:autoSpaceDE w:val="0"/>
              <w:autoSpaceDN w:val="0"/>
              <w:adjustRightInd/>
              <w:spacing w:line="240" w:lineRule="auto"/>
              <w:jc w:val="center"/>
              <w:rPr>
                <w:rFonts w:ascii="宋体" w:hAnsi="Times New Roman"/>
                <w:noProof/>
                <w:sz w:val="18"/>
              </w:rPr>
            </w:pPr>
            <w:r w:rsidRPr="00914DDA">
              <w:rPr>
                <w:rFonts w:ascii="宋体" w:hAnsi="Times New Roman" w:hint="eastAsia"/>
                <w:noProof/>
                <w:sz w:val="18"/>
              </w:rPr>
              <w:t>是否</w:t>
            </w:r>
            <w:r w:rsidRPr="00D25A48">
              <w:rPr>
                <w:rFonts w:ascii="宋体" w:hAnsi="Times New Roman" w:hint="eastAsia"/>
                <w:noProof/>
                <w:sz w:val="18"/>
              </w:rPr>
              <w:t>变形、龟裂、缺失主要零部件</w:t>
            </w:r>
          </w:p>
        </w:tc>
        <w:tc>
          <w:tcPr>
            <w:tcW w:w="924" w:type="dxa"/>
            <w:vAlign w:val="center"/>
          </w:tcPr>
          <w:p w14:paraId="5D04168C" w14:textId="77777777" w:rsidR="00914DDA" w:rsidRPr="00D25A48" w:rsidRDefault="00914DDA"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目测</w:t>
            </w:r>
          </w:p>
        </w:tc>
        <w:tc>
          <w:tcPr>
            <w:tcW w:w="976" w:type="dxa"/>
            <w:vAlign w:val="center"/>
          </w:tcPr>
          <w:p w14:paraId="00E1F10A" w14:textId="77777777" w:rsidR="00914DDA" w:rsidRPr="00D25A48" w:rsidRDefault="00914DDA" w:rsidP="00D25A48">
            <w:pPr>
              <w:widowControl/>
              <w:autoSpaceDE w:val="0"/>
              <w:autoSpaceDN w:val="0"/>
              <w:adjustRightInd/>
              <w:spacing w:line="240" w:lineRule="auto"/>
              <w:jc w:val="center"/>
              <w:rPr>
                <w:rFonts w:ascii="宋体" w:hAnsi="Times New Roman"/>
                <w:noProof/>
                <w:sz w:val="18"/>
              </w:rPr>
            </w:pPr>
          </w:p>
        </w:tc>
        <w:tc>
          <w:tcPr>
            <w:tcW w:w="1006" w:type="dxa"/>
            <w:vAlign w:val="center"/>
          </w:tcPr>
          <w:p w14:paraId="76E8BE4F" w14:textId="77777777" w:rsidR="00914DDA" w:rsidRPr="00D25A48" w:rsidRDefault="00914DDA" w:rsidP="00D25A48">
            <w:pPr>
              <w:widowControl/>
              <w:autoSpaceDE w:val="0"/>
              <w:autoSpaceDN w:val="0"/>
              <w:adjustRightInd/>
              <w:spacing w:line="240" w:lineRule="auto"/>
              <w:jc w:val="center"/>
              <w:rPr>
                <w:rFonts w:ascii="宋体" w:hAnsi="Times New Roman"/>
                <w:noProof/>
                <w:sz w:val="18"/>
              </w:rPr>
            </w:pPr>
          </w:p>
        </w:tc>
        <w:tc>
          <w:tcPr>
            <w:tcW w:w="1118" w:type="dxa"/>
            <w:vAlign w:val="center"/>
          </w:tcPr>
          <w:p w14:paraId="59D9C6F3" w14:textId="77777777" w:rsidR="00914DDA" w:rsidRPr="00D25A48" w:rsidRDefault="00914DDA" w:rsidP="00D25A48">
            <w:pPr>
              <w:widowControl/>
              <w:autoSpaceDE w:val="0"/>
              <w:autoSpaceDN w:val="0"/>
              <w:adjustRightInd/>
              <w:spacing w:line="240" w:lineRule="auto"/>
              <w:jc w:val="center"/>
              <w:rPr>
                <w:rFonts w:ascii="宋体" w:hAnsi="Times New Roman"/>
                <w:noProof/>
                <w:sz w:val="18"/>
              </w:rPr>
            </w:pPr>
          </w:p>
        </w:tc>
      </w:tr>
      <w:tr w:rsidR="00914DDA" w:rsidRPr="00D25A48" w14:paraId="7729574A" w14:textId="77777777" w:rsidTr="009230B3">
        <w:trPr>
          <w:jc w:val="center"/>
        </w:trPr>
        <w:tc>
          <w:tcPr>
            <w:tcW w:w="562" w:type="dxa"/>
            <w:vAlign w:val="center"/>
          </w:tcPr>
          <w:p w14:paraId="5876035D" w14:textId="77777777" w:rsidR="00914DDA" w:rsidRPr="00D25A48" w:rsidRDefault="00914DDA"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2</w:t>
            </w:r>
          </w:p>
        </w:tc>
        <w:tc>
          <w:tcPr>
            <w:tcW w:w="1010" w:type="dxa"/>
            <w:vMerge/>
            <w:vAlign w:val="center"/>
          </w:tcPr>
          <w:p w14:paraId="426BEBDD" w14:textId="77777777" w:rsidR="00914DDA" w:rsidRPr="00D25A48" w:rsidRDefault="00914DDA" w:rsidP="00D25A48">
            <w:pPr>
              <w:widowControl/>
              <w:autoSpaceDE w:val="0"/>
              <w:autoSpaceDN w:val="0"/>
              <w:adjustRightInd/>
              <w:spacing w:line="240" w:lineRule="auto"/>
              <w:jc w:val="center"/>
              <w:rPr>
                <w:rFonts w:ascii="宋体" w:hAnsi="Times New Roman"/>
                <w:noProof/>
                <w:sz w:val="18"/>
              </w:rPr>
            </w:pPr>
          </w:p>
        </w:tc>
        <w:tc>
          <w:tcPr>
            <w:tcW w:w="1155" w:type="dxa"/>
            <w:vAlign w:val="center"/>
          </w:tcPr>
          <w:p w14:paraId="41445866" w14:textId="77777777" w:rsidR="00914DDA" w:rsidRPr="00D25A48" w:rsidRDefault="00914DDA"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整车油漆外观</w:t>
            </w:r>
          </w:p>
        </w:tc>
        <w:tc>
          <w:tcPr>
            <w:tcW w:w="2593" w:type="dxa"/>
            <w:vAlign w:val="center"/>
          </w:tcPr>
          <w:p w14:paraId="76001618" w14:textId="77777777" w:rsidR="00914DDA" w:rsidRPr="00D25A48" w:rsidRDefault="00914DDA"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是否脱落、锈蚀、褪色等</w:t>
            </w:r>
          </w:p>
        </w:tc>
        <w:tc>
          <w:tcPr>
            <w:tcW w:w="924" w:type="dxa"/>
            <w:vAlign w:val="center"/>
          </w:tcPr>
          <w:p w14:paraId="7C5C9D23" w14:textId="77777777" w:rsidR="00914DDA" w:rsidRPr="00D25A48" w:rsidRDefault="00914DDA"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目测</w:t>
            </w:r>
          </w:p>
        </w:tc>
        <w:tc>
          <w:tcPr>
            <w:tcW w:w="976" w:type="dxa"/>
            <w:vAlign w:val="center"/>
          </w:tcPr>
          <w:p w14:paraId="080542D3" w14:textId="77777777" w:rsidR="00914DDA" w:rsidRPr="00D25A48" w:rsidRDefault="00914DDA" w:rsidP="00D25A48">
            <w:pPr>
              <w:widowControl/>
              <w:autoSpaceDE w:val="0"/>
              <w:autoSpaceDN w:val="0"/>
              <w:adjustRightInd/>
              <w:spacing w:line="240" w:lineRule="auto"/>
              <w:jc w:val="center"/>
              <w:rPr>
                <w:rFonts w:ascii="宋体" w:hAnsi="Times New Roman"/>
                <w:noProof/>
                <w:sz w:val="18"/>
              </w:rPr>
            </w:pPr>
          </w:p>
        </w:tc>
        <w:tc>
          <w:tcPr>
            <w:tcW w:w="1006" w:type="dxa"/>
            <w:vAlign w:val="center"/>
          </w:tcPr>
          <w:p w14:paraId="4CE15CE9" w14:textId="77777777" w:rsidR="00914DDA" w:rsidRPr="00D25A48" w:rsidRDefault="00914DDA" w:rsidP="00D25A48">
            <w:pPr>
              <w:widowControl/>
              <w:autoSpaceDE w:val="0"/>
              <w:autoSpaceDN w:val="0"/>
              <w:adjustRightInd/>
              <w:spacing w:line="240" w:lineRule="auto"/>
              <w:jc w:val="center"/>
              <w:rPr>
                <w:rFonts w:ascii="宋体" w:hAnsi="Times New Roman"/>
                <w:noProof/>
                <w:sz w:val="18"/>
              </w:rPr>
            </w:pPr>
          </w:p>
        </w:tc>
        <w:tc>
          <w:tcPr>
            <w:tcW w:w="1118" w:type="dxa"/>
            <w:vAlign w:val="center"/>
          </w:tcPr>
          <w:p w14:paraId="7CB642B0" w14:textId="77777777" w:rsidR="00914DDA" w:rsidRPr="00D25A48" w:rsidRDefault="00914DDA" w:rsidP="00D25A48">
            <w:pPr>
              <w:widowControl/>
              <w:autoSpaceDE w:val="0"/>
              <w:autoSpaceDN w:val="0"/>
              <w:adjustRightInd/>
              <w:spacing w:line="240" w:lineRule="auto"/>
              <w:jc w:val="center"/>
              <w:rPr>
                <w:rFonts w:ascii="宋体" w:hAnsi="Times New Roman"/>
                <w:noProof/>
                <w:sz w:val="18"/>
              </w:rPr>
            </w:pPr>
          </w:p>
        </w:tc>
      </w:tr>
      <w:tr w:rsidR="00BF0A7E" w:rsidRPr="00D25A48" w14:paraId="1DD315A1" w14:textId="77777777" w:rsidTr="009230B3">
        <w:trPr>
          <w:jc w:val="center"/>
        </w:trPr>
        <w:tc>
          <w:tcPr>
            <w:tcW w:w="562" w:type="dxa"/>
            <w:vAlign w:val="center"/>
          </w:tcPr>
          <w:p w14:paraId="1E3231F3" w14:textId="61222A39"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4</w:t>
            </w:r>
          </w:p>
        </w:tc>
        <w:tc>
          <w:tcPr>
            <w:tcW w:w="1010" w:type="dxa"/>
            <w:vMerge/>
            <w:vAlign w:val="center"/>
          </w:tcPr>
          <w:p w14:paraId="06B2F133"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55" w:type="dxa"/>
            <w:vAlign w:val="center"/>
          </w:tcPr>
          <w:p w14:paraId="19DBF4AA" w14:textId="4BE2E43C" w:rsidR="00BF0A7E" w:rsidRPr="00D25A48" w:rsidRDefault="00BF0A7E" w:rsidP="00BF0A7E">
            <w:pPr>
              <w:widowControl/>
              <w:autoSpaceDE w:val="0"/>
              <w:autoSpaceDN w:val="0"/>
              <w:adjustRightInd/>
              <w:spacing w:line="240" w:lineRule="auto"/>
              <w:jc w:val="center"/>
              <w:rPr>
                <w:rFonts w:ascii="宋体" w:hAnsi="Times New Roman"/>
                <w:noProof/>
                <w:sz w:val="18"/>
              </w:rPr>
            </w:pPr>
            <w:r>
              <w:rPr>
                <w:rFonts w:hint="eastAsia"/>
                <w:sz w:val="18"/>
              </w:rPr>
              <w:t>标识、标牌</w:t>
            </w:r>
          </w:p>
        </w:tc>
        <w:tc>
          <w:tcPr>
            <w:tcW w:w="2593" w:type="dxa"/>
            <w:vAlign w:val="center"/>
          </w:tcPr>
          <w:p w14:paraId="2645EE02" w14:textId="5A5AB78C"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B35BCC">
              <w:rPr>
                <w:rFonts w:hint="eastAsia"/>
                <w:sz w:val="18"/>
              </w:rPr>
              <w:t>安全标志</w:t>
            </w:r>
            <w:r>
              <w:rPr>
                <w:rFonts w:hint="eastAsia"/>
                <w:sz w:val="18"/>
              </w:rPr>
              <w:t>、</w:t>
            </w:r>
            <w:r w:rsidRPr="00B35BCC">
              <w:rPr>
                <w:rFonts w:hint="eastAsia"/>
                <w:sz w:val="18"/>
              </w:rPr>
              <w:t>危险图示</w:t>
            </w:r>
            <w:r>
              <w:rPr>
                <w:rFonts w:hint="eastAsia"/>
                <w:sz w:val="18"/>
              </w:rPr>
              <w:t>、</w:t>
            </w:r>
            <w:r w:rsidRPr="00B35BCC">
              <w:rPr>
                <w:rFonts w:hint="eastAsia"/>
                <w:sz w:val="18"/>
              </w:rPr>
              <w:t>操纵指示标志</w:t>
            </w:r>
            <w:proofErr w:type="gramStart"/>
            <w:r w:rsidRPr="00B35BCC">
              <w:rPr>
                <w:rFonts w:hint="eastAsia"/>
                <w:sz w:val="18"/>
              </w:rPr>
              <w:t>否</w:t>
            </w:r>
            <w:proofErr w:type="gramEnd"/>
            <w:r w:rsidRPr="00B35BCC">
              <w:rPr>
                <w:rFonts w:hint="eastAsia"/>
                <w:sz w:val="18"/>
              </w:rPr>
              <w:t>完整清晰</w:t>
            </w:r>
            <w:r>
              <w:rPr>
                <w:rFonts w:hint="eastAsia"/>
                <w:sz w:val="18"/>
              </w:rPr>
              <w:t>，</w:t>
            </w:r>
            <w:r w:rsidRPr="00B35BCC">
              <w:rPr>
                <w:rFonts w:hint="eastAsia"/>
                <w:sz w:val="18"/>
              </w:rPr>
              <w:t>商标、</w:t>
            </w:r>
            <w:r>
              <w:rPr>
                <w:rFonts w:hint="eastAsia"/>
                <w:sz w:val="18"/>
              </w:rPr>
              <w:t>型号、</w:t>
            </w:r>
            <w:r w:rsidRPr="00B35BCC">
              <w:rPr>
                <w:rFonts w:hint="eastAsia"/>
                <w:sz w:val="18"/>
              </w:rPr>
              <w:t>产品标牌（整机铭牌、发动机铭牌）</w:t>
            </w:r>
            <w:r>
              <w:rPr>
                <w:rFonts w:hint="eastAsia"/>
                <w:sz w:val="18"/>
              </w:rPr>
              <w:t>是否</w:t>
            </w:r>
            <w:r w:rsidRPr="00B35BCC">
              <w:rPr>
                <w:rFonts w:hint="eastAsia"/>
                <w:sz w:val="18"/>
              </w:rPr>
              <w:t>完整清晰</w:t>
            </w:r>
          </w:p>
        </w:tc>
        <w:tc>
          <w:tcPr>
            <w:tcW w:w="924" w:type="dxa"/>
            <w:vAlign w:val="center"/>
          </w:tcPr>
          <w:p w14:paraId="63C88ACE" w14:textId="65406952"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B35BCC">
              <w:rPr>
                <w:rFonts w:hint="eastAsia"/>
                <w:sz w:val="18"/>
              </w:rPr>
              <w:t>目测</w:t>
            </w:r>
          </w:p>
        </w:tc>
        <w:tc>
          <w:tcPr>
            <w:tcW w:w="976" w:type="dxa"/>
            <w:vAlign w:val="center"/>
          </w:tcPr>
          <w:p w14:paraId="1F81F700"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57ED7FA2"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4D465260"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6D12170F" w14:textId="77777777" w:rsidTr="009230B3">
        <w:trPr>
          <w:jc w:val="center"/>
        </w:trPr>
        <w:tc>
          <w:tcPr>
            <w:tcW w:w="562" w:type="dxa"/>
            <w:vAlign w:val="center"/>
          </w:tcPr>
          <w:p w14:paraId="0806ADBE" w14:textId="75AD56CA"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5</w:t>
            </w:r>
          </w:p>
        </w:tc>
        <w:tc>
          <w:tcPr>
            <w:tcW w:w="1010" w:type="dxa"/>
            <w:vMerge w:val="restart"/>
            <w:vAlign w:val="center"/>
          </w:tcPr>
          <w:p w14:paraId="03440F3E"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动力系统</w:t>
            </w:r>
          </w:p>
        </w:tc>
        <w:tc>
          <w:tcPr>
            <w:tcW w:w="1155" w:type="dxa"/>
            <w:vAlign w:val="center"/>
          </w:tcPr>
          <w:p w14:paraId="6509805C"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发动机</w:t>
            </w:r>
          </w:p>
        </w:tc>
        <w:tc>
          <w:tcPr>
            <w:tcW w:w="2593" w:type="dxa"/>
            <w:vAlign w:val="center"/>
          </w:tcPr>
          <w:p w14:paraId="388E242A"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是否异响、漏油、故障代码报警，在额定工况下最高转速低于出厂限定值200 r/min以上</w:t>
            </w:r>
          </w:p>
        </w:tc>
        <w:tc>
          <w:tcPr>
            <w:tcW w:w="924" w:type="dxa"/>
            <w:vAlign w:val="center"/>
          </w:tcPr>
          <w:p w14:paraId="400E2877"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目视、操作、听诊</w:t>
            </w:r>
          </w:p>
        </w:tc>
        <w:tc>
          <w:tcPr>
            <w:tcW w:w="976" w:type="dxa"/>
            <w:vAlign w:val="center"/>
          </w:tcPr>
          <w:p w14:paraId="7A332276"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16BE02C7"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127D5427"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7DC18799" w14:textId="77777777" w:rsidTr="009230B3">
        <w:trPr>
          <w:jc w:val="center"/>
        </w:trPr>
        <w:tc>
          <w:tcPr>
            <w:tcW w:w="562" w:type="dxa"/>
            <w:vAlign w:val="center"/>
          </w:tcPr>
          <w:p w14:paraId="6A0B91CF" w14:textId="6B377FB0"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6</w:t>
            </w:r>
          </w:p>
        </w:tc>
        <w:tc>
          <w:tcPr>
            <w:tcW w:w="1010" w:type="dxa"/>
            <w:vMerge/>
            <w:vAlign w:val="center"/>
          </w:tcPr>
          <w:p w14:paraId="58E599AD"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55" w:type="dxa"/>
            <w:vAlign w:val="center"/>
          </w:tcPr>
          <w:p w14:paraId="7B4555C4"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进、排气装置</w:t>
            </w:r>
          </w:p>
        </w:tc>
        <w:tc>
          <w:tcPr>
            <w:tcW w:w="2593" w:type="dxa"/>
            <w:vAlign w:val="center"/>
          </w:tcPr>
          <w:p w14:paraId="2DF82AD4"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进气装置及滤芯是否损坏，排气是否有明显的黑烟或蓝烟</w:t>
            </w:r>
          </w:p>
        </w:tc>
        <w:tc>
          <w:tcPr>
            <w:tcW w:w="924" w:type="dxa"/>
            <w:vAlign w:val="center"/>
          </w:tcPr>
          <w:p w14:paraId="248FCCC7"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目测</w:t>
            </w:r>
          </w:p>
        </w:tc>
        <w:tc>
          <w:tcPr>
            <w:tcW w:w="976" w:type="dxa"/>
            <w:vAlign w:val="center"/>
          </w:tcPr>
          <w:p w14:paraId="3BAFA5E4"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5C7BED20"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1944C18A"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031338A6" w14:textId="77777777" w:rsidTr="009230B3">
        <w:trPr>
          <w:jc w:val="center"/>
        </w:trPr>
        <w:tc>
          <w:tcPr>
            <w:tcW w:w="562" w:type="dxa"/>
            <w:vAlign w:val="center"/>
          </w:tcPr>
          <w:p w14:paraId="047BE8D4" w14:textId="37D37AF6"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7</w:t>
            </w:r>
          </w:p>
        </w:tc>
        <w:tc>
          <w:tcPr>
            <w:tcW w:w="1010" w:type="dxa"/>
            <w:vMerge/>
            <w:vAlign w:val="center"/>
          </w:tcPr>
          <w:p w14:paraId="209FC464"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55" w:type="dxa"/>
            <w:vAlign w:val="center"/>
          </w:tcPr>
          <w:p w14:paraId="2C3DECB9"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散热器</w:t>
            </w:r>
          </w:p>
        </w:tc>
        <w:tc>
          <w:tcPr>
            <w:tcW w:w="2593" w:type="dxa"/>
            <w:vAlign w:val="center"/>
          </w:tcPr>
          <w:p w14:paraId="5EAF381E"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是否漏防冻液（油液）、异响、散热失效</w:t>
            </w:r>
          </w:p>
        </w:tc>
        <w:tc>
          <w:tcPr>
            <w:tcW w:w="924" w:type="dxa"/>
            <w:vAlign w:val="center"/>
          </w:tcPr>
          <w:p w14:paraId="0308B89C"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目测、操作、听诊</w:t>
            </w:r>
          </w:p>
        </w:tc>
        <w:tc>
          <w:tcPr>
            <w:tcW w:w="976" w:type="dxa"/>
            <w:vAlign w:val="center"/>
          </w:tcPr>
          <w:p w14:paraId="009EE6C2"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6B0748CA"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11805395"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1FAD4248" w14:textId="77777777" w:rsidTr="009230B3">
        <w:trPr>
          <w:jc w:val="center"/>
        </w:trPr>
        <w:tc>
          <w:tcPr>
            <w:tcW w:w="562" w:type="dxa"/>
            <w:vAlign w:val="center"/>
          </w:tcPr>
          <w:p w14:paraId="1370F0A7" w14:textId="5A931A9B"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8</w:t>
            </w:r>
          </w:p>
        </w:tc>
        <w:tc>
          <w:tcPr>
            <w:tcW w:w="1010" w:type="dxa"/>
            <w:vMerge/>
            <w:vAlign w:val="center"/>
          </w:tcPr>
          <w:p w14:paraId="6ECD00EC"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55" w:type="dxa"/>
            <w:vAlign w:val="center"/>
          </w:tcPr>
          <w:p w14:paraId="49A94ECD"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动力电池（电动产品）</w:t>
            </w:r>
          </w:p>
        </w:tc>
        <w:tc>
          <w:tcPr>
            <w:tcW w:w="2593" w:type="dxa"/>
            <w:vAlign w:val="center"/>
          </w:tcPr>
          <w:p w14:paraId="7F40EC0E"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检查电池生产日期，电池是否有鼓包、漏液、烧蚀、泡水、不符合原厂状态，不能正常充放电</w:t>
            </w:r>
          </w:p>
        </w:tc>
        <w:tc>
          <w:tcPr>
            <w:tcW w:w="924" w:type="dxa"/>
            <w:vAlign w:val="center"/>
          </w:tcPr>
          <w:p w14:paraId="78ACD044"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目测、检测</w:t>
            </w:r>
          </w:p>
        </w:tc>
        <w:tc>
          <w:tcPr>
            <w:tcW w:w="976" w:type="dxa"/>
            <w:vAlign w:val="center"/>
          </w:tcPr>
          <w:p w14:paraId="18BEB239"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66C7EF60"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1F371855"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40A8F36A" w14:textId="77777777" w:rsidTr="009230B3">
        <w:trPr>
          <w:jc w:val="center"/>
        </w:trPr>
        <w:tc>
          <w:tcPr>
            <w:tcW w:w="562" w:type="dxa"/>
            <w:vAlign w:val="center"/>
          </w:tcPr>
          <w:p w14:paraId="54D48FFC" w14:textId="6F671685"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9</w:t>
            </w:r>
          </w:p>
        </w:tc>
        <w:tc>
          <w:tcPr>
            <w:tcW w:w="1010" w:type="dxa"/>
            <w:vMerge/>
            <w:vAlign w:val="center"/>
          </w:tcPr>
          <w:p w14:paraId="79A4897D"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55" w:type="dxa"/>
            <w:vAlign w:val="center"/>
          </w:tcPr>
          <w:p w14:paraId="383B8389"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充电器（电动产品）</w:t>
            </w:r>
          </w:p>
        </w:tc>
        <w:tc>
          <w:tcPr>
            <w:tcW w:w="2593" w:type="dxa"/>
            <w:vAlign w:val="center"/>
          </w:tcPr>
          <w:p w14:paraId="5E31F3D0"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烧蚀、泡水痕迹、有故障代码报警、不符合原厂状态，是否不能正常充电</w:t>
            </w:r>
          </w:p>
        </w:tc>
        <w:tc>
          <w:tcPr>
            <w:tcW w:w="924" w:type="dxa"/>
            <w:vAlign w:val="center"/>
          </w:tcPr>
          <w:p w14:paraId="3D63529F"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目测、操作</w:t>
            </w:r>
          </w:p>
        </w:tc>
        <w:tc>
          <w:tcPr>
            <w:tcW w:w="976" w:type="dxa"/>
            <w:vAlign w:val="center"/>
          </w:tcPr>
          <w:p w14:paraId="2665725C"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1CE0E9AC"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7B713270"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4DFC5E6C" w14:textId="77777777" w:rsidTr="009230B3">
        <w:trPr>
          <w:jc w:val="center"/>
        </w:trPr>
        <w:tc>
          <w:tcPr>
            <w:tcW w:w="562" w:type="dxa"/>
            <w:vAlign w:val="center"/>
          </w:tcPr>
          <w:p w14:paraId="2C8F05BF" w14:textId="51DF5295"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10</w:t>
            </w:r>
          </w:p>
        </w:tc>
        <w:tc>
          <w:tcPr>
            <w:tcW w:w="1010" w:type="dxa"/>
            <w:vMerge w:val="restart"/>
            <w:vAlign w:val="center"/>
          </w:tcPr>
          <w:p w14:paraId="05DC3ADF"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底架系统</w:t>
            </w:r>
          </w:p>
          <w:p w14:paraId="6CCB1F40"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55" w:type="dxa"/>
            <w:vAlign w:val="center"/>
          </w:tcPr>
          <w:p w14:paraId="477ADAD4"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noProof/>
                <w:sz w:val="18"/>
              </w:rPr>
              <w:t>结构件</w:t>
            </w:r>
          </w:p>
        </w:tc>
        <w:tc>
          <w:tcPr>
            <w:tcW w:w="2593" w:type="dxa"/>
            <w:vAlign w:val="center"/>
          </w:tcPr>
          <w:p w14:paraId="4F29C52A" w14:textId="3CA27AC3"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noProof/>
                <w:sz w:val="18"/>
              </w:rPr>
              <w:t>底架主体、</w:t>
            </w:r>
            <w:r w:rsidRPr="00914DDA">
              <w:rPr>
                <w:rFonts w:ascii="宋体" w:hAnsi="Times New Roman" w:hint="eastAsia"/>
                <w:noProof/>
                <w:sz w:val="18"/>
              </w:rPr>
              <w:t>轮架等</w:t>
            </w:r>
            <w:r w:rsidRPr="00D25A48">
              <w:rPr>
                <w:rFonts w:ascii="宋体" w:hAnsi="Times New Roman"/>
                <w:noProof/>
                <w:sz w:val="18"/>
              </w:rPr>
              <w:t>主要承载结构件</w:t>
            </w:r>
            <w:r w:rsidRPr="00D25A48">
              <w:rPr>
                <w:rFonts w:ascii="宋体" w:hAnsi="Times New Roman" w:hint="eastAsia"/>
                <w:noProof/>
                <w:sz w:val="18"/>
              </w:rPr>
              <w:t>是否</w:t>
            </w:r>
            <w:r w:rsidRPr="00D25A48">
              <w:rPr>
                <w:rFonts w:ascii="宋体" w:hAnsi="Times New Roman"/>
                <w:noProof/>
                <w:sz w:val="18"/>
              </w:rPr>
              <w:t>变形、开裂</w:t>
            </w:r>
          </w:p>
        </w:tc>
        <w:tc>
          <w:tcPr>
            <w:tcW w:w="924" w:type="dxa"/>
            <w:vAlign w:val="center"/>
          </w:tcPr>
          <w:p w14:paraId="107DC769"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目测</w:t>
            </w:r>
          </w:p>
        </w:tc>
        <w:tc>
          <w:tcPr>
            <w:tcW w:w="976" w:type="dxa"/>
            <w:vAlign w:val="center"/>
          </w:tcPr>
          <w:p w14:paraId="4457B0E1"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7329883E"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1B5CB0EE"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0D110559" w14:textId="77777777" w:rsidTr="009230B3">
        <w:trPr>
          <w:jc w:val="center"/>
        </w:trPr>
        <w:tc>
          <w:tcPr>
            <w:tcW w:w="562" w:type="dxa"/>
            <w:vAlign w:val="center"/>
          </w:tcPr>
          <w:p w14:paraId="65BF2568" w14:textId="1233ECF1" w:rsidR="00BF0A7E" w:rsidRPr="00D25A48" w:rsidRDefault="00BF0A7E" w:rsidP="00BF0A7E">
            <w:pPr>
              <w:widowControl/>
              <w:autoSpaceDE w:val="0"/>
              <w:autoSpaceDN w:val="0"/>
              <w:adjustRightInd/>
              <w:spacing w:line="240" w:lineRule="auto"/>
              <w:jc w:val="center"/>
              <w:rPr>
                <w:rFonts w:ascii="宋体" w:hAnsi="Times New Roman"/>
                <w:noProof/>
                <w:sz w:val="18"/>
              </w:rPr>
            </w:pPr>
            <w:r>
              <w:rPr>
                <w:rFonts w:ascii="宋体" w:hAnsi="Times New Roman" w:hint="eastAsia"/>
                <w:noProof/>
                <w:sz w:val="18"/>
              </w:rPr>
              <w:t>1</w:t>
            </w:r>
            <w:r>
              <w:rPr>
                <w:rFonts w:ascii="宋体" w:hAnsi="Times New Roman"/>
                <w:noProof/>
                <w:sz w:val="18"/>
              </w:rPr>
              <w:t>1</w:t>
            </w:r>
          </w:p>
        </w:tc>
        <w:tc>
          <w:tcPr>
            <w:tcW w:w="1010" w:type="dxa"/>
            <w:vMerge/>
            <w:vAlign w:val="center"/>
          </w:tcPr>
          <w:p w14:paraId="710AEE41"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55" w:type="dxa"/>
            <w:vAlign w:val="center"/>
          </w:tcPr>
          <w:p w14:paraId="4B632DE5" w14:textId="47873605"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914DDA">
              <w:rPr>
                <w:rFonts w:ascii="宋体" w:hAnsi="Times New Roman" w:hint="eastAsia"/>
                <w:noProof/>
                <w:sz w:val="18"/>
              </w:rPr>
              <w:t>轮胎/履带</w:t>
            </w:r>
          </w:p>
        </w:tc>
        <w:tc>
          <w:tcPr>
            <w:tcW w:w="2593" w:type="dxa"/>
            <w:vAlign w:val="center"/>
          </w:tcPr>
          <w:p w14:paraId="36E494D1" w14:textId="77777777" w:rsidR="00BF0A7E" w:rsidRPr="00D25A48" w:rsidRDefault="00BF0A7E" w:rsidP="00BF0A7E">
            <w:pPr>
              <w:widowControl/>
              <w:autoSpaceDE w:val="0"/>
              <w:autoSpaceDN w:val="0"/>
              <w:adjustRightInd/>
              <w:spacing w:line="240" w:lineRule="auto"/>
              <w:ind w:firstLineChars="200" w:firstLine="360"/>
              <w:jc w:val="center"/>
              <w:rPr>
                <w:rFonts w:ascii="宋体" w:hAnsi="Times New Roman"/>
                <w:noProof/>
                <w:sz w:val="18"/>
              </w:rPr>
            </w:pPr>
            <w:r w:rsidRPr="00D25A48">
              <w:rPr>
                <w:rFonts w:ascii="宋体" w:hAnsi="Times New Roman" w:hint="eastAsia"/>
                <w:noProof/>
                <w:sz w:val="18"/>
              </w:rPr>
              <w:t>是否异响、变形、龟裂、磨损</w:t>
            </w:r>
          </w:p>
        </w:tc>
        <w:tc>
          <w:tcPr>
            <w:tcW w:w="924" w:type="dxa"/>
            <w:vAlign w:val="center"/>
          </w:tcPr>
          <w:p w14:paraId="7A2DDB9B"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目测、操作、听诊</w:t>
            </w:r>
          </w:p>
        </w:tc>
        <w:tc>
          <w:tcPr>
            <w:tcW w:w="976" w:type="dxa"/>
            <w:vAlign w:val="center"/>
          </w:tcPr>
          <w:p w14:paraId="4C4EC6AA"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05283D41"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73C2A3C0"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08442E1C" w14:textId="77777777" w:rsidTr="009230B3">
        <w:trPr>
          <w:jc w:val="center"/>
        </w:trPr>
        <w:tc>
          <w:tcPr>
            <w:tcW w:w="562" w:type="dxa"/>
            <w:vAlign w:val="center"/>
          </w:tcPr>
          <w:p w14:paraId="6106DFE7" w14:textId="3AC6FC85" w:rsidR="00BF0A7E" w:rsidRPr="00D25A48" w:rsidRDefault="00BF0A7E" w:rsidP="00BF0A7E">
            <w:pPr>
              <w:widowControl/>
              <w:autoSpaceDE w:val="0"/>
              <w:autoSpaceDN w:val="0"/>
              <w:adjustRightInd/>
              <w:spacing w:line="240" w:lineRule="auto"/>
              <w:jc w:val="center"/>
              <w:rPr>
                <w:rFonts w:ascii="宋体" w:hAnsi="Times New Roman"/>
                <w:noProof/>
                <w:sz w:val="18"/>
              </w:rPr>
            </w:pPr>
            <w:r>
              <w:rPr>
                <w:rFonts w:ascii="宋体" w:hAnsi="Times New Roman"/>
                <w:noProof/>
                <w:sz w:val="18"/>
              </w:rPr>
              <w:t>12</w:t>
            </w:r>
          </w:p>
        </w:tc>
        <w:tc>
          <w:tcPr>
            <w:tcW w:w="1010" w:type="dxa"/>
            <w:vMerge/>
            <w:vAlign w:val="center"/>
          </w:tcPr>
          <w:p w14:paraId="5FC88013"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55" w:type="dxa"/>
            <w:vAlign w:val="center"/>
          </w:tcPr>
          <w:p w14:paraId="29E64CF8"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行走减速机</w:t>
            </w:r>
          </w:p>
        </w:tc>
        <w:tc>
          <w:tcPr>
            <w:tcW w:w="2593" w:type="dxa"/>
            <w:vAlign w:val="center"/>
          </w:tcPr>
          <w:p w14:paraId="0323876F"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是否变形、开裂、漏油，异响、振动等现象，性能不良，制动异常</w:t>
            </w:r>
          </w:p>
        </w:tc>
        <w:tc>
          <w:tcPr>
            <w:tcW w:w="924" w:type="dxa"/>
            <w:vAlign w:val="center"/>
          </w:tcPr>
          <w:p w14:paraId="050F6FCA"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目测、操作、听诊</w:t>
            </w:r>
          </w:p>
        </w:tc>
        <w:tc>
          <w:tcPr>
            <w:tcW w:w="976" w:type="dxa"/>
            <w:vAlign w:val="center"/>
          </w:tcPr>
          <w:p w14:paraId="3C405048"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0A54B7F6"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6F220C71"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20B91248" w14:textId="77777777" w:rsidTr="009230B3">
        <w:trPr>
          <w:jc w:val="center"/>
        </w:trPr>
        <w:tc>
          <w:tcPr>
            <w:tcW w:w="562" w:type="dxa"/>
            <w:vAlign w:val="center"/>
          </w:tcPr>
          <w:p w14:paraId="3AA9A0BE" w14:textId="3FEA1362" w:rsidR="00BF0A7E" w:rsidRPr="00D25A48" w:rsidRDefault="00BF0A7E" w:rsidP="00D25A48">
            <w:pPr>
              <w:widowControl/>
              <w:autoSpaceDE w:val="0"/>
              <w:autoSpaceDN w:val="0"/>
              <w:adjustRightInd/>
              <w:spacing w:line="240" w:lineRule="auto"/>
              <w:jc w:val="center"/>
              <w:rPr>
                <w:rFonts w:ascii="宋体" w:hAnsi="Times New Roman"/>
                <w:noProof/>
                <w:sz w:val="18"/>
              </w:rPr>
            </w:pPr>
            <w:r>
              <w:rPr>
                <w:rFonts w:ascii="宋体" w:hAnsi="Times New Roman"/>
                <w:noProof/>
                <w:sz w:val="18"/>
              </w:rPr>
              <w:t>13</w:t>
            </w:r>
          </w:p>
        </w:tc>
        <w:tc>
          <w:tcPr>
            <w:tcW w:w="1010" w:type="dxa"/>
            <w:vMerge/>
            <w:vAlign w:val="center"/>
          </w:tcPr>
          <w:p w14:paraId="1888782F" w14:textId="77777777" w:rsidR="00BF0A7E" w:rsidRPr="00D25A48" w:rsidRDefault="00BF0A7E" w:rsidP="00D25A48">
            <w:pPr>
              <w:widowControl/>
              <w:autoSpaceDE w:val="0"/>
              <w:autoSpaceDN w:val="0"/>
              <w:adjustRightInd/>
              <w:spacing w:line="240" w:lineRule="auto"/>
              <w:jc w:val="center"/>
              <w:rPr>
                <w:rFonts w:ascii="宋体" w:hAnsi="Times New Roman"/>
                <w:noProof/>
                <w:sz w:val="18"/>
              </w:rPr>
            </w:pPr>
          </w:p>
        </w:tc>
        <w:tc>
          <w:tcPr>
            <w:tcW w:w="1155" w:type="dxa"/>
            <w:vAlign w:val="center"/>
          </w:tcPr>
          <w:p w14:paraId="467770C6" w14:textId="77777777" w:rsidR="00BF0A7E" w:rsidRPr="00D25A48" w:rsidRDefault="00BF0A7E"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转向装置</w:t>
            </w:r>
          </w:p>
        </w:tc>
        <w:tc>
          <w:tcPr>
            <w:tcW w:w="2593" w:type="dxa"/>
            <w:vAlign w:val="center"/>
          </w:tcPr>
          <w:p w14:paraId="6F2E43A1" w14:textId="77777777" w:rsidR="00BF0A7E" w:rsidRPr="00D25A48" w:rsidRDefault="00BF0A7E"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是否变形、开裂、漏油，异响、抖动、转向不同步、转向是否不能到位等现象</w:t>
            </w:r>
          </w:p>
        </w:tc>
        <w:tc>
          <w:tcPr>
            <w:tcW w:w="924" w:type="dxa"/>
            <w:vAlign w:val="center"/>
          </w:tcPr>
          <w:p w14:paraId="5CE56050" w14:textId="77777777" w:rsidR="00BF0A7E" w:rsidRPr="00D25A48" w:rsidRDefault="00BF0A7E"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目测、操作</w:t>
            </w:r>
          </w:p>
        </w:tc>
        <w:tc>
          <w:tcPr>
            <w:tcW w:w="976" w:type="dxa"/>
            <w:vAlign w:val="center"/>
          </w:tcPr>
          <w:p w14:paraId="66ACBB65" w14:textId="77777777" w:rsidR="00BF0A7E" w:rsidRPr="00D25A48" w:rsidRDefault="00BF0A7E" w:rsidP="00D25A48">
            <w:pPr>
              <w:widowControl/>
              <w:autoSpaceDE w:val="0"/>
              <w:autoSpaceDN w:val="0"/>
              <w:adjustRightInd/>
              <w:spacing w:line="240" w:lineRule="auto"/>
              <w:jc w:val="center"/>
              <w:rPr>
                <w:rFonts w:ascii="宋体" w:hAnsi="Times New Roman"/>
                <w:noProof/>
                <w:sz w:val="18"/>
              </w:rPr>
            </w:pPr>
          </w:p>
        </w:tc>
        <w:tc>
          <w:tcPr>
            <w:tcW w:w="1006" w:type="dxa"/>
            <w:vAlign w:val="center"/>
          </w:tcPr>
          <w:p w14:paraId="0B9E05D5" w14:textId="77777777" w:rsidR="00BF0A7E" w:rsidRPr="00D25A48" w:rsidRDefault="00BF0A7E" w:rsidP="00D25A48">
            <w:pPr>
              <w:widowControl/>
              <w:autoSpaceDE w:val="0"/>
              <w:autoSpaceDN w:val="0"/>
              <w:adjustRightInd/>
              <w:spacing w:line="240" w:lineRule="auto"/>
              <w:jc w:val="center"/>
              <w:rPr>
                <w:rFonts w:ascii="宋体" w:hAnsi="Times New Roman"/>
                <w:noProof/>
                <w:sz w:val="18"/>
              </w:rPr>
            </w:pPr>
          </w:p>
        </w:tc>
        <w:tc>
          <w:tcPr>
            <w:tcW w:w="1118" w:type="dxa"/>
            <w:vAlign w:val="center"/>
          </w:tcPr>
          <w:p w14:paraId="485284AF" w14:textId="77777777" w:rsidR="00BF0A7E" w:rsidRPr="00D25A48" w:rsidRDefault="00BF0A7E" w:rsidP="00D25A48">
            <w:pPr>
              <w:widowControl/>
              <w:autoSpaceDE w:val="0"/>
              <w:autoSpaceDN w:val="0"/>
              <w:adjustRightInd/>
              <w:spacing w:line="240" w:lineRule="auto"/>
              <w:jc w:val="center"/>
              <w:rPr>
                <w:rFonts w:ascii="宋体" w:hAnsi="Times New Roman"/>
                <w:noProof/>
                <w:sz w:val="18"/>
              </w:rPr>
            </w:pPr>
          </w:p>
        </w:tc>
      </w:tr>
      <w:tr w:rsidR="00BF0A7E" w:rsidRPr="00D25A48" w14:paraId="4991F6CC" w14:textId="77777777" w:rsidTr="009230B3">
        <w:trPr>
          <w:jc w:val="center"/>
        </w:trPr>
        <w:tc>
          <w:tcPr>
            <w:tcW w:w="562" w:type="dxa"/>
            <w:vAlign w:val="center"/>
          </w:tcPr>
          <w:p w14:paraId="233C17CC" w14:textId="3851827E" w:rsidR="00BF0A7E" w:rsidRPr="00D25A48" w:rsidRDefault="00BF0A7E" w:rsidP="00D25A48">
            <w:pPr>
              <w:widowControl/>
              <w:autoSpaceDE w:val="0"/>
              <w:autoSpaceDN w:val="0"/>
              <w:adjustRightInd/>
              <w:spacing w:line="240" w:lineRule="auto"/>
              <w:jc w:val="center"/>
              <w:rPr>
                <w:rFonts w:ascii="宋体" w:hAnsi="Times New Roman"/>
                <w:noProof/>
                <w:sz w:val="18"/>
              </w:rPr>
            </w:pPr>
            <w:r>
              <w:rPr>
                <w:rFonts w:ascii="宋体" w:hAnsi="Times New Roman" w:hint="eastAsia"/>
                <w:noProof/>
                <w:sz w:val="18"/>
              </w:rPr>
              <w:t>1</w:t>
            </w:r>
            <w:r>
              <w:rPr>
                <w:rFonts w:ascii="宋体" w:hAnsi="Times New Roman"/>
                <w:noProof/>
                <w:sz w:val="18"/>
              </w:rPr>
              <w:t>4</w:t>
            </w:r>
          </w:p>
        </w:tc>
        <w:tc>
          <w:tcPr>
            <w:tcW w:w="1010" w:type="dxa"/>
            <w:vMerge/>
            <w:vAlign w:val="center"/>
          </w:tcPr>
          <w:p w14:paraId="5369BFAE" w14:textId="77777777" w:rsidR="00BF0A7E" w:rsidRPr="00D25A48" w:rsidRDefault="00BF0A7E" w:rsidP="00D25A48">
            <w:pPr>
              <w:widowControl/>
              <w:autoSpaceDE w:val="0"/>
              <w:autoSpaceDN w:val="0"/>
              <w:adjustRightInd/>
              <w:spacing w:line="240" w:lineRule="auto"/>
              <w:jc w:val="center"/>
              <w:rPr>
                <w:rFonts w:ascii="宋体" w:hAnsi="Times New Roman"/>
                <w:noProof/>
                <w:sz w:val="18"/>
              </w:rPr>
            </w:pPr>
          </w:p>
        </w:tc>
        <w:tc>
          <w:tcPr>
            <w:tcW w:w="1155" w:type="dxa"/>
            <w:vAlign w:val="center"/>
          </w:tcPr>
          <w:p w14:paraId="1AEB567F" w14:textId="5BFE95D8" w:rsidR="00BF0A7E" w:rsidRPr="00D25A48" w:rsidRDefault="00BF0A7E" w:rsidP="00D25A48">
            <w:pPr>
              <w:widowControl/>
              <w:autoSpaceDE w:val="0"/>
              <w:autoSpaceDN w:val="0"/>
              <w:adjustRightInd/>
              <w:spacing w:line="240" w:lineRule="auto"/>
              <w:jc w:val="center"/>
              <w:rPr>
                <w:rFonts w:ascii="宋体" w:hAnsi="Times New Roman"/>
                <w:noProof/>
                <w:sz w:val="18"/>
              </w:rPr>
            </w:pPr>
            <w:r w:rsidRPr="00914DDA">
              <w:rPr>
                <w:rFonts w:ascii="宋体" w:hAnsi="Times New Roman" w:hint="eastAsia"/>
                <w:noProof/>
                <w:sz w:val="18"/>
              </w:rPr>
              <w:t>坑洞保护装置</w:t>
            </w:r>
          </w:p>
        </w:tc>
        <w:tc>
          <w:tcPr>
            <w:tcW w:w="2593" w:type="dxa"/>
            <w:vAlign w:val="center"/>
          </w:tcPr>
          <w:p w14:paraId="51620946" w14:textId="43588AD1" w:rsidR="00BF0A7E" w:rsidRPr="00D25A48" w:rsidRDefault="00BF0A7E" w:rsidP="00D25A48">
            <w:pPr>
              <w:widowControl/>
              <w:autoSpaceDE w:val="0"/>
              <w:autoSpaceDN w:val="0"/>
              <w:adjustRightInd/>
              <w:spacing w:line="240" w:lineRule="auto"/>
              <w:jc w:val="center"/>
              <w:rPr>
                <w:rFonts w:ascii="宋体" w:hAnsi="Times New Roman"/>
                <w:noProof/>
                <w:sz w:val="18"/>
              </w:rPr>
            </w:pPr>
            <w:r w:rsidRPr="000E29E4">
              <w:rPr>
                <w:rFonts w:ascii="宋体" w:hAnsi="Times New Roman" w:hint="eastAsia"/>
                <w:noProof/>
                <w:sz w:val="18"/>
              </w:rPr>
              <w:t>是否变形、开裂、异响</w:t>
            </w:r>
            <w:r>
              <w:rPr>
                <w:rFonts w:ascii="宋体" w:hAnsi="Times New Roman" w:hint="eastAsia"/>
                <w:noProof/>
                <w:sz w:val="18"/>
              </w:rPr>
              <w:t>，是否</w:t>
            </w:r>
            <w:r w:rsidRPr="000E29E4">
              <w:rPr>
                <w:rFonts w:ascii="宋体" w:hAnsi="Times New Roman" w:hint="eastAsia"/>
                <w:noProof/>
                <w:sz w:val="18"/>
              </w:rPr>
              <w:t>无法起作用</w:t>
            </w:r>
          </w:p>
        </w:tc>
        <w:tc>
          <w:tcPr>
            <w:tcW w:w="924" w:type="dxa"/>
            <w:vAlign w:val="center"/>
          </w:tcPr>
          <w:p w14:paraId="390A92AE" w14:textId="77777777" w:rsidR="00BF0A7E" w:rsidRPr="00D25A48" w:rsidRDefault="00BF0A7E" w:rsidP="00D25A48">
            <w:pPr>
              <w:widowControl/>
              <w:autoSpaceDE w:val="0"/>
              <w:autoSpaceDN w:val="0"/>
              <w:adjustRightInd/>
              <w:spacing w:line="240" w:lineRule="auto"/>
              <w:jc w:val="center"/>
              <w:rPr>
                <w:rFonts w:ascii="宋体" w:hAnsi="Times New Roman"/>
                <w:noProof/>
                <w:sz w:val="18"/>
              </w:rPr>
            </w:pPr>
          </w:p>
        </w:tc>
        <w:tc>
          <w:tcPr>
            <w:tcW w:w="976" w:type="dxa"/>
            <w:vAlign w:val="center"/>
          </w:tcPr>
          <w:p w14:paraId="65A9E54A" w14:textId="77777777" w:rsidR="00BF0A7E" w:rsidRPr="00D25A48" w:rsidRDefault="00BF0A7E" w:rsidP="00D25A48">
            <w:pPr>
              <w:widowControl/>
              <w:autoSpaceDE w:val="0"/>
              <w:autoSpaceDN w:val="0"/>
              <w:adjustRightInd/>
              <w:spacing w:line="240" w:lineRule="auto"/>
              <w:jc w:val="center"/>
              <w:rPr>
                <w:rFonts w:ascii="宋体" w:hAnsi="Times New Roman"/>
                <w:noProof/>
                <w:sz w:val="18"/>
              </w:rPr>
            </w:pPr>
          </w:p>
        </w:tc>
        <w:tc>
          <w:tcPr>
            <w:tcW w:w="1006" w:type="dxa"/>
            <w:vAlign w:val="center"/>
          </w:tcPr>
          <w:p w14:paraId="41CE3E0C" w14:textId="77777777" w:rsidR="00BF0A7E" w:rsidRPr="00D25A48" w:rsidRDefault="00BF0A7E" w:rsidP="00D25A48">
            <w:pPr>
              <w:widowControl/>
              <w:autoSpaceDE w:val="0"/>
              <w:autoSpaceDN w:val="0"/>
              <w:adjustRightInd/>
              <w:spacing w:line="240" w:lineRule="auto"/>
              <w:jc w:val="center"/>
              <w:rPr>
                <w:rFonts w:ascii="宋体" w:hAnsi="Times New Roman"/>
                <w:noProof/>
                <w:sz w:val="18"/>
              </w:rPr>
            </w:pPr>
          </w:p>
        </w:tc>
        <w:tc>
          <w:tcPr>
            <w:tcW w:w="1118" w:type="dxa"/>
            <w:vAlign w:val="center"/>
          </w:tcPr>
          <w:p w14:paraId="202F16FF" w14:textId="77777777" w:rsidR="00BF0A7E" w:rsidRPr="00D25A48" w:rsidRDefault="00BF0A7E" w:rsidP="00D25A48">
            <w:pPr>
              <w:widowControl/>
              <w:autoSpaceDE w:val="0"/>
              <w:autoSpaceDN w:val="0"/>
              <w:adjustRightInd/>
              <w:spacing w:line="240" w:lineRule="auto"/>
              <w:jc w:val="center"/>
              <w:rPr>
                <w:rFonts w:ascii="宋体" w:hAnsi="Times New Roman"/>
                <w:noProof/>
                <w:sz w:val="18"/>
              </w:rPr>
            </w:pPr>
          </w:p>
        </w:tc>
      </w:tr>
      <w:tr w:rsidR="00BF0A7E" w:rsidRPr="00D25A48" w14:paraId="52D5E36A" w14:textId="77777777" w:rsidTr="009230B3">
        <w:trPr>
          <w:jc w:val="center"/>
        </w:trPr>
        <w:tc>
          <w:tcPr>
            <w:tcW w:w="562" w:type="dxa"/>
            <w:vAlign w:val="center"/>
          </w:tcPr>
          <w:p w14:paraId="76FF0C6D" w14:textId="192F1774" w:rsidR="00BF0A7E" w:rsidRPr="00D25A48" w:rsidRDefault="00BF0A7E" w:rsidP="00D25A48">
            <w:pPr>
              <w:widowControl/>
              <w:autoSpaceDE w:val="0"/>
              <w:autoSpaceDN w:val="0"/>
              <w:adjustRightInd/>
              <w:spacing w:line="240" w:lineRule="auto"/>
              <w:jc w:val="center"/>
              <w:rPr>
                <w:rFonts w:ascii="宋体" w:hAnsi="Times New Roman"/>
                <w:noProof/>
                <w:sz w:val="18"/>
              </w:rPr>
            </w:pPr>
            <w:r>
              <w:rPr>
                <w:rFonts w:ascii="宋体" w:hAnsi="Times New Roman"/>
                <w:noProof/>
                <w:sz w:val="18"/>
              </w:rPr>
              <w:t>15</w:t>
            </w:r>
          </w:p>
        </w:tc>
        <w:tc>
          <w:tcPr>
            <w:tcW w:w="1010" w:type="dxa"/>
            <w:vMerge/>
            <w:vAlign w:val="center"/>
          </w:tcPr>
          <w:p w14:paraId="318C9B3F" w14:textId="77777777" w:rsidR="00BF0A7E" w:rsidRPr="00D25A48" w:rsidRDefault="00BF0A7E" w:rsidP="00D25A48">
            <w:pPr>
              <w:widowControl/>
              <w:autoSpaceDE w:val="0"/>
              <w:autoSpaceDN w:val="0"/>
              <w:adjustRightInd/>
              <w:spacing w:line="240" w:lineRule="auto"/>
              <w:jc w:val="center"/>
              <w:rPr>
                <w:rFonts w:ascii="宋体" w:hAnsi="Times New Roman"/>
                <w:noProof/>
                <w:sz w:val="18"/>
              </w:rPr>
            </w:pPr>
          </w:p>
        </w:tc>
        <w:tc>
          <w:tcPr>
            <w:tcW w:w="1155" w:type="dxa"/>
            <w:vAlign w:val="center"/>
          </w:tcPr>
          <w:p w14:paraId="7A2C9E38" w14:textId="77777777" w:rsidR="00BF0A7E" w:rsidRPr="00D25A48" w:rsidRDefault="00BF0A7E"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浮动装置</w:t>
            </w:r>
          </w:p>
        </w:tc>
        <w:tc>
          <w:tcPr>
            <w:tcW w:w="2593" w:type="dxa"/>
            <w:vAlign w:val="center"/>
          </w:tcPr>
          <w:p w14:paraId="1CBEBE7C" w14:textId="77777777" w:rsidR="00BF0A7E" w:rsidRPr="00D25A48" w:rsidRDefault="00BF0A7E"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是否变形、开裂、漏油，异响、抖动、不保压等现象</w:t>
            </w:r>
          </w:p>
        </w:tc>
        <w:tc>
          <w:tcPr>
            <w:tcW w:w="924" w:type="dxa"/>
            <w:vAlign w:val="center"/>
          </w:tcPr>
          <w:p w14:paraId="5C9E6380" w14:textId="77777777" w:rsidR="00BF0A7E" w:rsidRPr="00D25A48" w:rsidRDefault="00BF0A7E"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目测、操作</w:t>
            </w:r>
          </w:p>
        </w:tc>
        <w:tc>
          <w:tcPr>
            <w:tcW w:w="976" w:type="dxa"/>
            <w:vAlign w:val="center"/>
          </w:tcPr>
          <w:p w14:paraId="435C1824" w14:textId="77777777" w:rsidR="00BF0A7E" w:rsidRPr="00D25A48" w:rsidRDefault="00BF0A7E" w:rsidP="00D25A48">
            <w:pPr>
              <w:widowControl/>
              <w:autoSpaceDE w:val="0"/>
              <w:autoSpaceDN w:val="0"/>
              <w:adjustRightInd/>
              <w:spacing w:line="240" w:lineRule="auto"/>
              <w:jc w:val="center"/>
              <w:rPr>
                <w:rFonts w:ascii="宋体" w:hAnsi="Times New Roman"/>
                <w:noProof/>
                <w:sz w:val="18"/>
              </w:rPr>
            </w:pPr>
          </w:p>
        </w:tc>
        <w:tc>
          <w:tcPr>
            <w:tcW w:w="1006" w:type="dxa"/>
            <w:vAlign w:val="center"/>
          </w:tcPr>
          <w:p w14:paraId="3F16F379" w14:textId="77777777" w:rsidR="00BF0A7E" w:rsidRPr="00D25A48" w:rsidRDefault="00BF0A7E" w:rsidP="00D25A48">
            <w:pPr>
              <w:widowControl/>
              <w:autoSpaceDE w:val="0"/>
              <w:autoSpaceDN w:val="0"/>
              <w:adjustRightInd/>
              <w:spacing w:line="240" w:lineRule="auto"/>
              <w:jc w:val="center"/>
              <w:rPr>
                <w:rFonts w:ascii="宋体" w:hAnsi="Times New Roman"/>
                <w:noProof/>
                <w:sz w:val="18"/>
              </w:rPr>
            </w:pPr>
          </w:p>
        </w:tc>
        <w:tc>
          <w:tcPr>
            <w:tcW w:w="1118" w:type="dxa"/>
            <w:vAlign w:val="center"/>
          </w:tcPr>
          <w:p w14:paraId="6E872CFD" w14:textId="77777777" w:rsidR="00BF0A7E" w:rsidRPr="00D25A48" w:rsidRDefault="00BF0A7E" w:rsidP="00D25A48">
            <w:pPr>
              <w:widowControl/>
              <w:autoSpaceDE w:val="0"/>
              <w:autoSpaceDN w:val="0"/>
              <w:adjustRightInd/>
              <w:spacing w:line="240" w:lineRule="auto"/>
              <w:jc w:val="center"/>
              <w:rPr>
                <w:rFonts w:ascii="宋体" w:hAnsi="Times New Roman"/>
                <w:noProof/>
                <w:sz w:val="18"/>
              </w:rPr>
            </w:pPr>
          </w:p>
        </w:tc>
      </w:tr>
      <w:tr w:rsidR="00BF0A7E" w:rsidRPr="00D25A48" w14:paraId="33711909" w14:textId="77777777" w:rsidTr="009230B3">
        <w:trPr>
          <w:jc w:val="center"/>
        </w:trPr>
        <w:tc>
          <w:tcPr>
            <w:tcW w:w="562" w:type="dxa"/>
            <w:vAlign w:val="center"/>
          </w:tcPr>
          <w:p w14:paraId="182A47C5" w14:textId="2951082B" w:rsidR="00BF0A7E" w:rsidRPr="00D25A48" w:rsidRDefault="00BF0A7E" w:rsidP="00BF0A7E">
            <w:pPr>
              <w:widowControl/>
              <w:autoSpaceDE w:val="0"/>
              <w:autoSpaceDN w:val="0"/>
              <w:adjustRightInd/>
              <w:spacing w:line="240" w:lineRule="auto"/>
              <w:jc w:val="center"/>
              <w:rPr>
                <w:rFonts w:ascii="宋体" w:hAnsi="Times New Roman"/>
                <w:noProof/>
                <w:sz w:val="18"/>
              </w:rPr>
            </w:pPr>
            <w:r>
              <w:rPr>
                <w:rFonts w:ascii="宋体" w:hAnsi="Times New Roman" w:hint="eastAsia"/>
                <w:noProof/>
                <w:sz w:val="18"/>
              </w:rPr>
              <w:t>1</w:t>
            </w:r>
            <w:r>
              <w:rPr>
                <w:rFonts w:ascii="宋体" w:hAnsi="Times New Roman"/>
                <w:noProof/>
                <w:sz w:val="18"/>
              </w:rPr>
              <w:t>6</w:t>
            </w:r>
          </w:p>
        </w:tc>
        <w:tc>
          <w:tcPr>
            <w:tcW w:w="1010" w:type="dxa"/>
            <w:vMerge/>
            <w:vAlign w:val="center"/>
          </w:tcPr>
          <w:p w14:paraId="29101A99"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55" w:type="dxa"/>
            <w:vAlign w:val="center"/>
          </w:tcPr>
          <w:p w14:paraId="69D924BD" w14:textId="7FEB3D2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5E0B7E">
              <w:rPr>
                <w:sz w:val="18"/>
              </w:rPr>
              <w:t>配重</w:t>
            </w:r>
          </w:p>
        </w:tc>
        <w:tc>
          <w:tcPr>
            <w:tcW w:w="2593" w:type="dxa"/>
            <w:vAlign w:val="center"/>
          </w:tcPr>
          <w:p w14:paraId="4A63599A" w14:textId="7E96062A"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hint="eastAsia"/>
                <w:sz w:val="18"/>
              </w:rPr>
              <w:t>是否</w:t>
            </w:r>
            <w:r w:rsidRPr="005E0B7E">
              <w:rPr>
                <w:rFonts w:hint="eastAsia"/>
                <w:sz w:val="18"/>
              </w:rPr>
              <w:t>变形、开裂、破损</w:t>
            </w:r>
            <w:r>
              <w:rPr>
                <w:rFonts w:hint="eastAsia"/>
                <w:sz w:val="18"/>
              </w:rPr>
              <w:t>、缺失</w:t>
            </w:r>
          </w:p>
        </w:tc>
        <w:tc>
          <w:tcPr>
            <w:tcW w:w="924" w:type="dxa"/>
            <w:vAlign w:val="center"/>
          </w:tcPr>
          <w:p w14:paraId="607134D9" w14:textId="5C7762FB"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5E0B7E">
              <w:rPr>
                <w:rFonts w:hint="eastAsia"/>
                <w:sz w:val="18"/>
              </w:rPr>
              <w:t>目测</w:t>
            </w:r>
          </w:p>
        </w:tc>
        <w:tc>
          <w:tcPr>
            <w:tcW w:w="976" w:type="dxa"/>
            <w:vAlign w:val="center"/>
          </w:tcPr>
          <w:p w14:paraId="720542BE"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4EDE7207"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46C94BE3"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0E29E4" w:rsidRPr="00D25A48" w14:paraId="7967AD33" w14:textId="77777777" w:rsidTr="009230B3">
        <w:trPr>
          <w:jc w:val="center"/>
        </w:trPr>
        <w:tc>
          <w:tcPr>
            <w:tcW w:w="562" w:type="dxa"/>
            <w:vAlign w:val="center"/>
          </w:tcPr>
          <w:p w14:paraId="72823CEF" w14:textId="4D05056A" w:rsidR="000E29E4" w:rsidRPr="00D25A48" w:rsidRDefault="00BF0A7E" w:rsidP="00D25A48">
            <w:pPr>
              <w:widowControl/>
              <w:autoSpaceDE w:val="0"/>
              <w:autoSpaceDN w:val="0"/>
              <w:adjustRightInd/>
              <w:spacing w:line="240" w:lineRule="auto"/>
              <w:jc w:val="center"/>
              <w:rPr>
                <w:rFonts w:ascii="宋体" w:hAnsi="Times New Roman"/>
                <w:noProof/>
                <w:sz w:val="18"/>
              </w:rPr>
            </w:pPr>
            <w:r>
              <w:rPr>
                <w:rFonts w:ascii="宋体" w:hAnsi="Times New Roman"/>
                <w:noProof/>
                <w:sz w:val="18"/>
              </w:rPr>
              <w:t>17</w:t>
            </w:r>
          </w:p>
        </w:tc>
        <w:tc>
          <w:tcPr>
            <w:tcW w:w="1010" w:type="dxa"/>
            <w:vMerge w:val="restart"/>
            <w:vAlign w:val="center"/>
          </w:tcPr>
          <w:p w14:paraId="0D9384E9" w14:textId="557652EE" w:rsidR="000E29E4" w:rsidRPr="00D25A48" w:rsidRDefault="000E29E4" w:rsidP="000E29E4">
            <w:pPr>
              <w:widowControl/>
              <w:autoSpaceDE w:val="0"/>
              <w:autoSpaceDN w:val="0"/>
              <w:adjustRightInd/>
              <w:spacing w:line="240" w:lineRule="auto"/>
              <w:jc w:val="center"/>
              <w:rPr>
                <w:rFonts w:ascii="宋体" w:hAnsi="Times New Roman"/>
                <w:noProof/>
                <w:sz w:val="18"/>
              </w:rPr>
            </w:pPr>
            <w:r w:rsidRPr="000E29E4">
              <w:rPr>
                <w:rFonts w:ascii="宋体" w:hAnsi="Times New Roman" w:hint="eastAsia"/>
                <w:noProof/>
                <w:sz w:val="18"/>
              </w:rPr>
              <w:t>臂架</w:t>
            </w:r>
          </w:p>
        </w:tc>
        <w:tc>
          <w:tcPr>
            <w:tcW w:w="1155" w:type="dxa"/>
            <w:vAlign w:val="center"/>
          </w:tcPr>
          <w:p w14:paraId="6F5E9E08" w14:textId="77777777" w:rsidR="000E29E4" w:rsidRPr="00D25A48" w:rsidRDefault="000E29E4"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noProof/>
                <w:sz w:val="18"/>
              </w:rPr>
              <w:t>结构件</w:t>
            </w:r>
          </w:p>
        </w:tc>
        <w:tc>
          <w:tcPr>
            <w:tcW w:w="2593" w:type="dxa"/>
            <w:vAlign w:val="center"/>
          </w:tcPr>
          <w:p w14:paraId="1BE18C60" w14:textId="79931A33" w:rsidR="000E29E4" w:rsidRPr="00D25A48" w:rsidRDefault="000E29E4" w:rsidP="00D25A48">
            <w:pPr>
              <w:widowControl/>
              <w:autoSpaceDE w:val="0"/>
              <w:autoSpaceDN w:val="0"/>
              <w:adjustRightInd/>
              <w:spacing w:line="240" w:lineRule="auto"/>
              <w:jc w:val="center"/>
              <w:rPr>
                <w:rFonts w:ascii="宋体" w:hAnsi="Times New Roman"/>
                <w:noProof/>
                <w:sz w:val="18"/>
              </w:rPr>
            </w:pPr>
            <w:r w:rsidRPr="000E29E4">
              <w:rPr>
                <w:rFonts w:ascii="宋体" w:hAnsi="Times New Roman" w:hint="eastAsia"/>
                <w:noProof/>
                <w:sz w:val="18"/>
              </w:rPr>
              <w:t>剪叉臂、轴主体等主要承载结构件</w:t>
            </w:r>
            <w:r>
              <w:rPr>
                <w:rFonts w:ascii="宋体" w:hAnsi="Times New Roman" w:hint="eastAsia"/>
                <w:noProof/>
                <w:sz w:val="18"/>
              </w:rPr>
              <w:t>是否</w:t>
            </w:r>
            <w:r w:rsidRPr="000E29E4">
              <w:rPr>
                <w:rFonts w:ascii="宋体" w:hAnsi="Times New Roman" w:hint="eastAsia"/>
                <w:noProof/>
                <w:sz w:val="18"/>
              </w:rPr>
              <w:t>变形、开裂</w:t>
            </w:r>
            <w:r>
              <w:rPr>
                <w:rFonts w:ascii="宋体" w:hAnsi="Times New Roman" w:hint="eastAsia"/>
                <w:noProof/>
                <w:sz w:val="18"/>
              </w:rPr>
              <w:t>、</w:t>
            </w:r>
            <w:r w:rsidRPr="000E29E4">
              <w:rPr>
                <w:rFonts w:ascii="宋体" w:hAnsi="Times New Roman" w:hint="eastAsia"/>
                <w:noProof/>
                <w:sz w:val="18"/>
              </w:rPr>
              <w:t>异响、抖动</w:t>
            </w:r>
            <w:r>
              <w:rPr>
                <w:rFonts w:ascii="宋体" w:hAnsi="Times New Roman" w:hint="eastAsia"/>
                <w:noProof/>
                <w:sz w:val="18"/>
              </w:rPr>
              <w:t>，</w:t>
            </w:r>
            <w:r w:rsidRPr="000E29E4">
              <w:rPr>
                <w:rFonts w:ascii="宋体" w:hAnsi="Times New Roman" w:hint="eastAsia"/>
                <w:noProof/>
                <w:sz w:val="18"/>
              </w:rPr>
              <w:t>螺栓是否紧固可靠、无剪断、无松动</w:t>
            </w:r>
          </w:p>
        </w:tc>
        <w:tc>
          <w:tcPr>
            <w:tcW w:w="924" w:type="dxa"/>
            <w:vAlign w:val="center"/>
          </w:tcPr>
          <w:p w14:paraId="36D2EEE8" w14:textId="77777777" w:rsidR="000E29E4" w:rsidRPr="00D25A48" w:rsidRDefault="000E29E4"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目测</w:t>
            </w:r>
          </w:p>
        </w:tc>
        <w:tc>
          <w:tcPr>
            <w:tcW w:w="976" w:type="dxa"/>
            <w:vAlign w:val="center"/>
          </w:tcPr>
          <w:p w14:paraId="5523FE51" w14:textId="77777777" w:rsidR="000E29E4" w:rsidRPr="00D25A48" w:rsidRDefault="000E29E4" w:rsidP="00D25A48">
            <w:pPr>
              <w:widowControl/>
              <w:autoSpaceDE w:val="0"/>
              <w:autoSpaceDN w:val="0"/>
              <w:adjustRightInd/>
              <w:spacing w:line="240" w:lineRule="auto"/>
              <w:jc w:val="center"/>
              <w:rPr>
                <w:rFonts w:ascii="宋体" w:hAnsi="Times New Roman"/>
                <w:noProof/>
                <w:sz w:val="18"/>
              </w:rPr>
            </w:pPr>
          </w:p>
        </w:tc>
        <w:tc>
          <w:tcPr>
            <w:tcW w:w="1006" w:type="dxa"/>
            <w:vAlign w:val="center"/>
          </w:tcPr>
          <w:p w14:paraId="60E04091" w14:textId="77777777" w:rsidR="000E29E4" w:rsidRPr="00D25A48" w:rsidRDefault="000E29E4" w:rsidP="00D25A48">
            <w:pPr>
              <w:widowControl/>
              <w:autoSpaceDE w:val="0"/>
              <w:autoSpaceDN w:val="0"/>
              <w:adjustRightInd/>
              <w:spacing w:line="240" w:lineRule="auto"/>
              <w:jc w:val="center"/>
              <w:rPr>
                <w:rFonts w:ascii="宋体" w:hAnsi="Times New Roman"/>
                <w:noProof/>
                <w:sz w:val="18"/>
              </w:rPr>
            </w:pPr>
          </w:p>
        </w:tc>
        <w:tc>
          <w:tcPr>
            <w:tcW w:w="1118" w:type="dxa"/>
            <w:vAlign w:val="center"/>
          </w:tcPr>
          <w:p w14:paraId="1619DE09" w14:textId="77777777" w:rsidR="000E29E4" w:rsidRPr="00D25A48" w:rsidRDefault="000E29E4" w:rsidP="00D25A48">
            <w:pPr>
              <w:widowControl/>
              <w:autoSpaceDE w:val="0"/>
              <w:autoSpaceDN w:val="0"/>
              <w:adjustRightInd/>
              <w:spacing w:line="240" w:lineRule="auto"/>
              <w:jc w:val="center"/>
              <w:rPr>
                <w:rFonts w:ascii="宋体" w:hAnsi="Times New Roman"/>
                <w:noProof/>
                <w:sz w:val="18"/>
              </w:rPr>
            </w:pPr>
          </w:p>
        </w:tc>
      </w:tr>
      <w:tr w:rsidR="000E29E4" w:rsidRPr="00D25A48" w14:paraId="2254D671" w14:textId="77777777" w:rsidTr="009230B3">
        <w:trPr>
          <w:jc w:val="center"/>
        </w:trPr>
        <w:tc>
          <w:tcPr>
            <w:tcW w:w="562" w:type="dxa"/>
            <w:vAlign w:val="center"/>
          </w:tcPr>
          <w:p w14:paraId="3609B83A" w14:textId="350CD3FB" w:rsidR="000E29E4" w:rsidRPr="00D25A48" w:rsidRDefault="00BF0A7E" w:rsidP="00D25A48">
            <w:pPr>
              <w:widowControl/>
              <w:autoSpaceDE w:val="0"/>
              <w:autoSpaceDN w:val="0"/>
              <w:adjustRightInd/>
              <w:spacing w:line="240" w:lineRule="auto"/>
              <w:jc w:val="center"/>
              <w:rPr>
                <w:rFonts w:ascii="宋体" w:hAnsi="Times New Roman"/>
                <w:noProof/>
                <w:sz w:val="18"/>
              </w:rPr>
            </w:pPr>
            <w:r>
              <w:rPr>
                <w:rFonts w:ascii="宋体" w:hAnsi="Times New Roman" w:hint="eastAsia"/>
                <w:noProof/>
                <w:sz w:val="18"/>
              </w:rPr>
              <w:t>1</w:t>
            </w:r>
            <w:r>
              <w:rPr>
                <w:rFonts w:ascii="宋体" w:hAnsi="Times New Roman"/>
                <w:noProof/>
                <w:sz w:val="18"/>
              </w:rPr>
              <w:t>8</w:t>
            </w:r>
          </w:p>
        </w:tc>
        <w:tc>
          <w:tcPr>
            <w:tcW w:w="1010" w:type="dxa"/>
            <w:vMerge/>
            <w:vAlign w:val="center"/>
          </w:tcPr>
          <w:p w14:paraId="2DED5A38" w14:textId="77777777" w:rsidR="000E29E4" w:rsidRPr="000E29E4" w:rsidRDefault="000E29E4" w:rsidP="000E29E4">
            <w:pPr>
              <w:widowControl/>
              <w:autoSpaceDE w:val="0"/>
              <w:autoSpaceDN w:val="0"/>
              <w:adjustRightInd/>
              <w:spacing w:line="240" w:lineRule="auto"/>
              <w:jc w:val="center"/>
              <w:rPr>
                <w:rFonts w:ascii="宋体" w:hAnsi="Times New Roman"/>
                <w:noProof/>
                <w:sz w:val="18"/>
              </w:rPr>
            </w:pPr>
          </w:p>
        </w:tc>
        <w:tc>
          <w:tcPr>
            <w:tcW w:w="1155" w:type="dxa"/>
            <w:vAlign w:val="center"/>
          </w:tcPr>
          <w:p w14:paraId="05AAE552" w14:textId="06B36084" w:rsidR="000E29E4" w:rsidRPr="00D25A48" w:rsidRDefault="000E29E4" w:rsidP="00D25A48">
            <w:pPr>
              <w:widowControl/>
              <w:autoSpaceDE w:val="0"/>
              <w:autoSpaceDN w:val="0"/>
              <w:adjustRightInd/>
              <w:spacing w:line="240" w:lineRule="auto"/>
              <w:jc w:val="center"/>
              <w:rPr>
                <w:rFonts w:ascii="宋体" w:hAnsi="Times New Roman"/>
                <w:noProof/>
                <w:sz w:val="18"/>
              </w:rPr>
            </w:pPr>
            <w:r>
              <w:rPr>
                <w:rFonts w:ascii="宋体" w:hAnsi="Times New Roman" w:hint="eastAsia"/>
                <w:noProof/>
                <w:sz w:val="18"/>
              </w:rPr>
              <w:t>上下台连接滑块</w:t>
            </w:r>
          </w:p>
        </w:tc>
        <w:tc>
          <w:tcPr>
            <w:tcW w:w="2593" w:type="dxa"/>
            <w:vAlign w:val="center"/>
          </w:tcPr>
          <w:p w14:paraId="082C3F81" w14:textId="51FEF20C" w:rsidR="000E29E4" w:rsidRPr="000E29E4" w:rsidRDefault="000E29E4" w:rsidP="00D25A48">
            <w:pPr>
              <w:widowControl/>
              <w:autoSpaceDE w:val="0"/>
              <w:autoSpaceDN w:val="0"/>
              <w:adjustRightInd/>
              <w:spacing w:line="240" w:lineRule="auto"/>
              <w:jc w:val="center"/>
              <w:rPr>
                <w:rFonts w:ascii="宋体" w:hAnsi="Times New Roman"/>
                <w:noProof/>
                <w:sz w:val="18"/>
              </w:rPr>
            </w:pPr>
            <w:r w:rsidRPr="000E29E4">
              <w:rPr>
                <w:rFonts w:ascii="宋体" w:hAnsi="Times New Roman" w:hint="eastAsia"/>
                <w:noProof/>
                <w:sz w:val="18"/>
              </w:rPr>
              <w:t>是否变形、开裂、异响</w:t>
            </w:r>
          </w:p>
        </w:tc>
        <w:tc>
          <w:tcPr>
            <w:tcW w:w="924" w:type="dxa"/>
            <w:vAlign w:val="center"/>
          </w:tcPr>
          <w:p w14:paraId="248CDAA2" w14:textId="77777777" w:rsidR="000E29E4" w:rsidRPr="00D25A48" w:rsidRDefault="000E29E4" w:rsidP="00D25A48">
            <w:pPr>
              <w:widowControl/>
              <w:autoSpaceDE w:val="0"/>
              <w:autoSpaceDN w:val="0"/>
              <w:adjustRightInd/>
              <w:spacing w:line="240" w:lineRule="auto"/>
              <w:jc w:val="center"/>
              <w:rPr>
                <w:rFonts w:ascii="宋体" w:hAnsi="Times New Roman"/>
                <w:noProof/>
                <w:sz w:val="18"/>
              </w:rPr>
            </w:pPr>
          </w:p>
        </w:tc>
        <w:tc>
          <w:tcPr>
            <w:tcW w:w="976" w:type="dxa"/>
            <w:vAlign w:val="center"/>
          </w:tcPr>
          <w:p w14:paraId="4AAC371E" w14:textId="77777777" w:rsidR="000E29E4" w:rsidRPr="00D25A48" w:rsidRDefault="000E29E4" w:rsidP="00D25A48">
            <w:pPr>
              <w:widowControl/>
              <w:autoSpaceDE w:val="0"/>
              <w:autoSpaceDN w:val="0"/>
              <w:adjustRightInd/>
              <w:spacing w:line="240" w:lineRule="auto"/>
              <w:jc w:val="center"/>
              <w:rPr>
                <w:rFonts w:ascii="宋体" w:hAnsi="Times New Roman"/>
                <w:noProof/>
                <w:sz w:val="18"/>
              </w:rPr>
            </w:pPr>
          </w:p>
        </w:tc>
        <w:tc>
          <w:tcPr>
            <w:tcW w:w="1006" w:type="dxa"/>
            <w:vAlign w:val="center"/>
          </w:tcPr>
          <w:p w14:paraId="4BCB5190" w14:textId="77777777" w:rsidR="000E29E4" w:rsidRPr="00D25A48" w:rsidRDefault="000E29E4" w:rsidP="00D25A48">
            <w:pPr>
              <w:widowControl/>
              <w:autoSpaceDE w:val="0"/>
              <w:autoSpaceDN w:val="0"/>
              <w:adjustRightInd/>
              <w:spacing w:line="240" w:lineRule="auto"/>
              <w:jc w:val="center"/>
              <w:rPr>
                <w:rFonts w:ascii="宋体" w:hAnsi="Times New Roman"/>
                <w:noProof/>
                <w:sz w:val="18"/>
              </w:rPr>
            </w:pPr>
          </w:p>
        </w:tc>
        <w:tc>
          <w:tcPr>
            <w:tcW w:w="1118" w:type="dxa"/>
            <w:vAlign w:val="center"/>
          </w:tcPr>
          <w:p w14:paraId="5204EF15" w14:textId="77777777" w:rsidR="000E29E4" w:rsidRPr="00D25A48" w:rsidRDefault="000E29E4" w:rsidP="00D25A48">
            <w:pPr>
              <w:widowControl/>
              <w:autoSpaceDE w:val="0"/>
              <w:autoSpaceDN w:val="0"/>
              <w:adjustRightInd/>
              <w:spacing w:line="240" w:lineRule="auto"/>
              <w:jc w:val="center"/>
              <w:rPr>
                <w:rFonts w:ascii="宋体" w:hAnsi="Times New Roman"/>
                <w:noProof/>
                <w:sz w:val="18"/>
              </w:rPr>
            </w:pPr>
          </w:p>
        </w:tc>
      </w:tr>
      <w:tr w:rsidR="00D25A48" w:rsidRPr="00D25A48" w14:paraId="45431C20" w14:textId="77777777" w:rsidTr="009230B3">
        <w:trPr>
          <w:jc w:val="center"/>
        </w:trPr>
        <w:tc>
          <w:tcPr>
            <w:tcW w:w="562" w:type="dxa"/>
            <w:vAlign w:val="center"/>
          </w:tcPr>
          <w:p w14:paraId="21D5BF50" w14:textId="5FFC3B29" w:rsidR="00D25A48" w:rsidRPr="00D25A48" w:rsidRDefault="00BF0A7E" w:rsidP="00D25A48">
            <w:pPr>
              <w:widowControl/>
              <w:autoSpaceDE w:val="0"/>
              <w:autoSpaceDN w:val="0"/>
              <w:adjustRightInd/>
              <w:spacing w:line="240" w:lineRule="auto"/>
              <w:jc w:val="center"/>
              <w:rPr>
                <w:rFonts w:ascii="宋体" w:hAnsi="Times New Roman"/>
                <w:noProof/>
                <w:sz w:val="18"/>
              </w:rPr>
            </w:pPr>
            <w:r>
              <w:rPr>
                <w:rFonts w:ascii="宋体" w:hAnsi="Times New Roman"/>
                <w:noProof/>
                <w:sz w:val="18"/>
              </w:rPr>
              <w:t>19</w:t>
            </w:r>
          </w:p>
        </w:tc>
        <w:tc>
          <w:tcPr>
            <w:tcW w:w="1010" w:type="dxa"/>
            <w:vMerge w:val="restart"/>
            <w:vAlign w:val="center"/>
          </w:tcPr>
          <w:p w14:paraId="20192992" w14:textId="2B0C75B3"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noProof/>
                <w:sz w:val="18"/>
              </w:rPr>
              <w:t>平台</w:t>
            </w:r>
          </w:p>
        </w:tc>
        <w:tc>
          <w:tcPr>
            <w:tcW w:w="1155" w:type="dxa"/>
            <w:vAlign w:val="center"/>
          </w:tcPr>
          <w:p w14:paraId="005C80C9"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结构件</w:t>
            </w:r>
          </w:p>
        </w:tc>
        <w:tc>
          <w:tcPr>
            <w:tcW w:w="2593" w:type="dxa"/>
            <w:vAlign w:val="center"/>
          </w:tcPr>
          <w:p w14:paraId="77C56214" w14:textId="139368C1" w:rsidR="00D25A48" w:rsidRPr="00D25A48" w:rsidRDefault="008A119E" w:rsidP="00D25A48">
            <w:pPr>
              <w:widowControl/>
              <w:autoSpaceDE w:val="0"/>
              <w:autoSpaceDN w:val="0"/>
              <w:adjustRightInd/>
              <w:spacing w:line="240" w:lineRule="auto"/>
              <w:jc w:val="center"/>
              <w:rPr>
                <w:rFonts w:ascii="宋体" w:hAnsi="Times New Roman"/>
                <w:noProof/>
                <w:sz w:val="18"/>
              </w:rPr>
            </w:pPr>
            <w:r w:rsidRPr="008A119E">
              <w:rPr>
                <w:rFonts w:ascii="宋体" w:hAnsi="Times New Roman" w:hint="eastAsia"/>
                <w:noProof/>
                <w:sz w:val="18"/>
              </w:rPr>
              <w:t>固定平台、延伸平台、前护栏、护栏、门等主要承载结构件</w:t>
            </w:r>
            <w:r>
              <w:rPr>
                <w:rFonts w:ascii="宋体" w:hAnsi="Times New Roman" w:hint="eastAsia"/>
                <w:noProof/>
                <w:sz w:val="18"/>
              </w:rPr>
              <w:t>是否</w:t>
            </w:r>
            <w:r w:rsidRPr="008A119E">
              <w:rPr>
                <w:rFonts w:ascii="宋体" w:hAnsi="Times New Roman" w:hint="eastAsia"/>
                <w:noProof/>
                <w:sz w:val="18"/>
              </w:rPr>
              <w:t>变形、开裂</w:t>
            </w:r>
          </w:p>
        </w:tc>
        <w:tc>
          <w:tcPr>
            <w:tcW w:w="924" w:type="dxa"/>
            <w:vAlign w:val="center"/>
          </w:tcPr>
          <w:p w14:paraId="6A5088E8"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目测</w:t>
            </w:r>
          </w:p>
        </w:tc>
        <w:tc>
          <w:tcPr>
            <w:tcW w:w="976" w:type="dxa"/>
            <w:vAlign w:val="center"/>
          </w:tcPr>
          <w:p w14:paraId="2EA12D3C"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c>
          <w:tcPr>
            <w:tcW w:w="1006" w:type="dxa"/>
            <w:vAlign w:val="center"/>
          </w:tcPr>
          <w:p w14:paraId="7851216C"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c>
          <w:tcPr>
            <w:tcW w:w="1118" w:type="dxa"/>
            <w:vAlign w:val="center"/>
          </w:tcPr>
          <w:p w14:paraId="5B7C2923"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r>
      <w:tr w:rsidR="00BF0A7E" w:rsidRPr="00D25A48" w14:paraId="127BE672" w14:textId="77777777" w:rsidTr="009230B3">
        <w:trPr>
          <w:jc w:val="center"/>
        </w:trPr>
        <w:tc>
          <w:tcPr>
            <w:tcW w:w="562" w:type="dxa"/>
            <w:vAlign w:val="center"/>
          </w:tcPr>
          <w:p w14:paraId="3A9ACD7E" w14:textId="49AF6732"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lastRenderedPageBreak/>
              <w:t>20</w:t>
            </w:r>
          </w:p>
        </w:tc>
        <w:tc>
          <w:tcPr>
            <w:tcW w:w="1010" w:type="dxa"/>
            <w:vMerge/>
            <w:vAlign w:val="center"/>
          </w:tcPr>
          <w:p w14:paraId="5FCA3AC1"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55" w:type="dxa"/>
            <w:vAlign w:val="center"/>
          </w:tcPr>
          <w:p w14:paraId="6C3CF21A" w14:textId="7F126EEF"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8A119E">
              <w:rPr>
                <w:rFonts w:ascii="宋体" w:hAnsi="Times New Roman" w:hint="eastAsia"/>
                <w:noProof/>
                <w:sz w:val="18"/>
              </w:rPr>
              <w:t>护栏、前护栏</w:t>
            </w:r>
          </w:p>
        </w:tc>
        <w:tc>
          <w:tcPr>
            <w:tcW w:w="2593" w:type="dxa"/>
            <w:vAlign w:val="center"/>
          </w:tcPr>
          <w:p w14:paraId="7920B02D" w14:textId="73FBA814" w:rsidR="00BF0A7E" w:rsidRPr="00D25A48" w:rsidRDefault="00BF0A7E" w:rsidP="00BF0A7E">
            <w:pPr>
              <w:widowControl/>
              <w:autoSpaceDE w:val="0"/>
              <w:autoSpaceDN w:val="0"/>
              <w:adjustRightInd/>
              <w:spacing w:line="240" w:lineRule="auto"/>
              <w:jc w:val="center"/>
              <w:rPr>
                <w:rFonts w:ascii="宋体" w:hAnsi="Times New Roman"/>
                <w:noProof/>
                <w:sz w:val="18"/>
              </w:rPr>
            </w:pPr>
            <w:r>
              <w:rPr>
                <w:rFonts w:ascii="宋体" w:hAnsi="宋体" w:cs="宋体" w:hint="eastAsia"/>
                <w:noProof/>
                <w:color w:val="000000"/>
                <w:sz w:val="18"/>
                <w:szCs w:val="18"/>
              </w:rPr>
              <w:t>是否</w:t>
            </w:r>
            <w:r w:rsidRPr="008A119E">
              <w:rPr>
                <w:rFonts w:ascii="宋体" w:hAnsi="宋体" w:cs="宋体" w:hint="eastAsia"/>
                <w:noProof/>
                <w:color w:val="000000"/>
                <w:sz w:val="18"/>
                <w:szCs w:val="18"/>
              </w:rPr>
              <w:t>异响、折叠卡滞</w:t>
            </w:r>
            <w:r>
              <w:rPr>
                <w:rFonts w:ascii="宋体" w:hAnsi="宋体" w:cs="宋体" w:hint="eastAsia"/>
                <w:noProof/>
                <w:color w:val="000000"/>
                <w:sz w:val="18"/>
                <w:szCs w:val="18"/>
              </w:rPr>
              <w:t>，</w:t>
            </w:r>
            <w:r w:rsidRPr="008A119E">
              <w:rPr>
                <w:rFonts w:ascii="宋体" w:hAnsi="宋体" w:cs="宋体" w:hint="eastAsia"/>
                <w:noProof/>
                <w:color w:val="000000"/>
                <w:sz w:val="18"/>
                <w:szCs w:val="18"/>
              </w:rPr>
              <w:t>锁芯</w:t>
            </w:r>
            <w:r>
              <w:rPr>
                <w:rFonts w:ascii="宋体" w:hAnsi="宋体" w:cs="宋体" w:hint="eastAsia"/>
                <w:noProof/>
                <w:color w:val="000000"/>
                <w:sz w:val="18"/>
                <w:szCs w:val="18"/>
              </w:rPr>
              <w:t>是否</w:t>
            </w:r>
            <w:r w:rsidRPr="008A119E">
              <w:rPr>
                <w:rFonts w:ascii="宋体" w:hAnsi="宋体" w:cs="宋体" w:hint="eastAsia"/>
                <w:noProof/>
                <w:color w:val="000000"/>
                <w:sz w:val="18"/>
                <w:szCs w:val="18"/>
              </w:rPr>
              <w:t>异常</w:t>
            </w:r>
          </w:p>
        </w:tc>
        <w:tc>
          <w:tcPr>
            <w:tcW w:w="924" w:type="dxa"/>
            <w:vAlign w:val="center"/>
          </w:tcPr>
          <w:p w14:paraId="76139B5E"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目测</w:t>
            </w:r>
          </w:p>
        </w:tc>
        <w:tc>
          <w:tcPr>
            <w:tcW w:w="976" w:type="dxa"/>
            <w:vAlign w:val="center"/>
          </w:tcPr>
          <w:p w14:paraId="693C4A13"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48F2AE84"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211DE236"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6384F82B" w14:textId="77777777" w:rsidTr="009230B3">
        <w:trPr>
          <w:jc w:val="center"/>
        </w:trPr>
        <w:tc>
          <w:tcPr>
            <w:tcW w:w="562" w:type="dxa"/>
            <w:vAlign w:val="center"/>
          </w:tcPr>
          <w:p w14:paraId="36445910" w14:textId="2BD8F14B"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21</w:t>
            </w:r>
          </w:p>
        </w:tc>
        <w:tc>
          <w:tcPr>
            <w:tcW w:w="1010" w:type="dxa"/>
            <w:vMerge/>
            <w:vAlign w:val="center"/>
          </w:tcPr>
          <w:p w14:paraId="771996BF"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55" w:type="dxa"/>
            <w:vAlign w:val="center"/>
          </w:tcPr>
          <w:p w14:paraId="2BB918B8" w14:textId="3DA317B6"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8A119E">
              <w:rPr>
                <w:rFonts w:ascii="宋体" w:hAnsi="Times New Roman" w:hint="eastAsia"/>
                <w:noProof/>
                <w:sz w:val="18"/>
              </w:rPr>
              <w:t>滑块、滑轮</w:t>
            </w:r>
          </w:p>
        </w:tc>
        <w:tc>
          <w:tcPr>
            <w:tcW w:w="2593" w:type="dxa"/>
            <w:vAlign w:val="center"/>
          </w:tcPr>
          <w:p w14:paraId="76F62415"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是否磨损、变形、开裂、异响、振动等现象</w:t>
            </w:r>
          </w:p>
        </w:tc>
        <w:tc>
          <w:tcPr>
            <w:tcW w:w="924" w:type="dxa"/>
            <w:vAlign w:val="center"/>
          </w:tcPr>
          <w:p w14:paraId="5BD32048"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目测、操作、听诊</w:t>
            </w:r>
          </w:p>
        </w:tc>
        <w:tc>
          <w:tcPr>
            <w:tcW w:w="976" w:type="dxa"/>
            <w:vAlign w:val="center"/>
          </w:tcPr>
          <w:p w14:paraId="4D8A3E4D"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4B84E923"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44F0C366"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22718F49" w14:textId="77777777" w:rsidTr="009230B3">
        <w:trPr>
          <w:jc w:val="center"/>
        </w:trPr>
        <w:tc>
          <w:tcPr>
            <w:tcW w:w="562" w:type="dxa"/>
            <w:vAlign w:val="center"/>
          </w:tcPr>
          <w:p w14:paraId="7F317AD6" w14:textId="685AE141"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2</w:t>
            </w:r>
            <w:r w:rsidRPr="00D25A48">
              <w:rPr>
                <w:rFonts w:ascii="宋体" w:hAnsi="Times New Roman"/>
                <w:noProof/>
                <w:sz w:val="18"/>
              </w:rPr>
              <w:t>2</w:t>
            </w:r>
          </w:p>
        </w:tc>
        <w:tc>
          <w:tcPr>
            <w:tcW w:w="1010" w:type="dxa"/>
            <w:vMerge/>
            <w:vAlign w:val="center"/>
          </w:tcPr>
          <w:p w14:paraId="28424F31"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55" w:type="dxa"/>
            <w:vAlign w:val="center"/>
          </w:tcPr>
          <w:p w14:paraId="12E4D090" w14:textId="3B3BCBC9"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8A119E">
              <w:rPr>
                <w:rFonts w:ascii="宋体" w:hAnsi="Times New Roman" w:hint="eastAsia"/>
                <w:noProof/>
                <w:sz w:val="18"/>
              </w:rPr>
              <w:t>门</w:t>
            </w:r>
          </w:p>
        </w:tc>
        <w:tc>
          <w:tcPr>
            <w:tcW w:w="2593" w:type="dxa"/>
            <w:vAlign w:val="center"/>
          </w:tcPr>
          <w:p w14:paraId="6F21DBE8" w14:textId="73336716"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是</w:t>
            </w:r>
            <w:r w:rsidRPr="008A119E">
              <w:rPr>
                <w:rFonts w:ascii="宋体" w:hAnsi="Times New Roman" w:hint="eastAsia"/>
                <w:noProof/>
                <w:sz w:val="18"/>
              </w:rPr>
              <w:t>异响、折叠卡滞</w:t>
            </w:r>
            <w:r w:rsidRPr="00D25A48">
              <w:rPr>
                <w:rFonts w:ascii="宋体" w:hAnsi="Times New Roman" w:hint="eastAsia"/>
                <w:noProof/>
                <w:sz w:val="18"/>
              </w:rPr>
              <w:t>现象</w:t>
            </w:r>
          </w:p>
        </w:tc>
        <w:tc>
          <w:tcPr>
            <w:tcW w:w="924" w:type="dxa"/>
            <w:vAlign w:val="center"/>
          </w:tcPr>
          <w:p w14:paraId="00FE4AF2"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目测、操作、听诊</w:t>
            </w:r>
          </w:p>
        </w:tc>
        <w:tc>
          <w:tcPr>
            <w:tcW w:w="976" w:type="dxa"/>
            <w:vAlign w:val="center"/>
          </w:tcPr>
          <w:p w14:paraId="368DDC8A"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7B525D91"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21DC7B43"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14E29985" w14:textId="77777777" w:rsidTr="009230B3">
        <w:trPr>
          <w:jc w:val="center"/>
        </w:trPr>
        <w:tc>
          <w:tcPr>
            <w:tcW w:w="562" w:type="dxa"/>
            <w:vAlign w:val="center"/>
          </w:tcPr>
          <w:p w14:paraId="7992A41B" w14:textId="3A9FE27E" w:rsidR="00BF0A7E" w:rsidRPr="00D25A48" w:rsidRDefault="00BF0A7E" w:rsidP="00BF0A7E">
            <w:pPr>
              <w:widowControl/>
              <w:autoSpaceDE w:val="0"/>
              <w:autoSpaceDN w:val="0"/>
              <w:adjustRightInd/>
              <w:spacing w:line="240" w:lineRule="auto"/>
              <w:jc w:val="center"/>
              <w:rPr>
                <w:rFonts w:ascii="宋体" w:hAnsi="Times New Roman"/>
                <w:noProof/>
                <w:sz w:val="18"/>
              </w:rPr>
            </w:pPr>
            <w:r>
              <w:rPr>
                <w:rFonts w:ascii="宋体" w:hAnsi="Times New Roman"/>
                <w:noProof/>
                <w:sz w:val="18"/>
              </w:rPr>
              <w:t>23</w:t>
            </w:r>
          </w:p>
        </w:tc>
        <w:tc>
          <w:tcPr>
            <w:tcW w:w="1010" w:type="dxa"/>
            <w:vMerge/>
            <w:vAlign w:val="center"/>
          </w:tcPr>
          <w:p w14:paraId="09AE8FAE"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55" w:type="dxa"/>
            <w:vAlign w:val="center"/>
          </w:tcPr>
          <w:p w14:paraId="08CAC109"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平台滑动</w:t>
            </w:r>
          </w:p>
        </w:tc>
        <w:tc>
          <w:tcPr>
            <w:tcW w:w="2593" w:type="dxa"/>
            <w:vAlign w:val="center"/>
          </w:tcPr>
          <w:p w14:paraId="655C19EF"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延伸平台伸缩是否卡滞，滑动不顺畅、异响</w:t>
            </w:r>
          </w:p>
        </w:tc>
        <w:tc>
          <w:tcPr>
            <w:tcW w:w="924" w:type="dxa"/>
            <w:vAlign w:val="center"/>
          </w:tcPr>
          <w:p w14:paraId="195BD159"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目测、操作、听诊</w:t>
            </w:r>
          </w:p>
        </w:tc>
        <w:tc>
          <w:tcPr>
            <w:tcW w:w="976" w:type="dxa"/>
            <w:vAlign w:val="center"/>
          </w:tcPr>
          <w:p w14:paraId="727B0FE8"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761E298B"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7E2CB9D8"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2649BCB8" w14:textId="77777777" w:rsidTr="009230B3">
        <w:trPr>
          <w:jc w:val="center"/>
        </w:trPr>
        <w:tc>
          <w:tcPr>
            <w:tcW w:w="562" w:type="dxa"/>
            <w:vAlign w:val="center"/>
          </w:tcPr>
          <w:p w14:paraId="482B9127" w14:textId="6C1636CA" w:rsidR="00BF0A7E" w:rsidRPr="00D25A48" w:rsidRDefault="00BF0A7E" w:rsidP="00BF0A7E">
            <w:pPr>
              <w:widowControl/>
              <w:autoSpaceDE w:val="0"/>
              <w:autoSpaceDN w:val="0"/>
              <w:adjustRightInd/>
              <w:spacing w:line="240" w:lineRule="auto"/>
              <w:jc w:val="center"/>
              <w:rPr>
                <w:rFonts w:ascii="宋体" w:hAnsi="Times New Roman"/>
                <w:noProof/>
                <w:sz w:val="18"/>
              </w:rPr>
            </w:pPr>
            <w:r>
              <w:rPr>
                <w:rFonts w:ascii="宋体" w:hAnsi="Times New Roman"/>
                <w:noProof/>
                <w:sz w:val="18"/>
              </w:rPr>
              <w:t>24</w:t>
            </w:r>
          </w:p>
        </w:tc>
        <w:tc>
          <w:tcPr>
            <w:tcW w:w="1010" w:type="dxa"/>
            <w:vMerge w:val="restart"/>
            <w:vAlign w:val="center"/>
          </w:tcPr>
          <w:p w14:paraId="4A6C4F46"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电气系统</w:t>
            </w:r>
          </w:p>
        </w:tc>
        <w:tc>
          <w:tcPr>
            <w:tcW w:w="1155" w:type="dxa"/>
            <w:vAlign w:val="center"/>
          </w:tcPr>
          <w:p w14:paraId="3829FC8F" w14:textId="2F9D314F"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3C7627">
              <w:rPr>
                <w:rFonts w:hint="eastAsia"/>
                <w:sz w:val="18"/>
              </w:rPr>
              <w:t>主控制器</w:t>
            </w:r>
          </w:p>
        </w:tc>
        <w:tc>
          <w:tcPr>
            <w:tcW w:w="2593" w:type="dxa"/>
            <w:vMerge w:val="restart"/>
            <w:vAlign w:val="center"/>
          </w:tcPr>
          <w:p w14:paraId="3DCAC268"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是否变形、开裂、烧蚀、异响、泡水痕迹、是否有故障代码报警等，功能缺失或失效</w:t>
            </w:r>
          </w:p>
        </w:tc>
        <w:tc>
          <w:tcPr>
            <w:tcW w:w="924" w:type="dxa"/>
            <w:vMerge w:val="restart"/>
            <w:vAlign w:val="center"/>
          </w:tcPr>
          <w:p w14:paraId="2690DC0F"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目测、操作、听诊</w:t>
            </w:r>
          </w:p>
        </w:tc>
        <w:tc>
          <w:tcPr>
            <w:tcW w:w="976" w:type="dxa"/>
            <w:vAlign w:val="center"/>
          </w:tcPr>
          <w:p w14:paraId="1E5701D8"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0AEE7F82"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7A9E4F00"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41AE5138" w14:textId="77777777" w:rsidTr="009230B3">
        <w:trPr>
          <w:jc w:val="center"/>
        </w:trPr>
        <w:tc>
          <w:tcPr>
            <w:tcW w:w="562" w:type="dxa"/>
            <w:vAlign w:val="center"/>
          </w:tcPr>
          <w:p w14:paraId="75D9B349" w14:textId="7DE728A5" w:rsidR="00BF0A7E" w:rsidRPr="00D25A48" w:rsidRDefault="00BF0A7E" w:rsidP="00BF0A7E">
            <w:pPr>
              <w:widowControl/>
              <w:autoSpaceDE w:val="0"/>
              <w:autoSpaceDN w:val="0"/>
              <w:adjustRightInd/>
              <w:spacing w:line="240" w:lineRule="auto"/>
              <w:jc w:val="center"/>
              <w:rPr>
                <w:rFonts w:ascii="宋体" w:hAnsi="Times New Roman"/>
                <w:noProof/>
                <w:sz w:val="18"/>
              </w:rPr>
            </w:pPr>
            <w:r>
              <w:rPr>
                <w:rFonts w:ascii="宋体" w:hAnsi="Times New Roman"/>
                <w:noProof/>
                <w:sz w:val="18"/>
              </w:rPr>
              <w:t>25</w:t>
            </w:r>
          </w:p>
        </w:tc>
        <w:tc>
          <w:tcPr>
            <w:tcW w:w="1010" w:type="dxa"/>
            <w:vMerge/>
            <w:vAlign w:val="center"/>
          </w:tcPr>
          <w:p w14:paraId="3BBFEC8F"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55" w:type="dxa"/>
            <w:vAlign w:val="center"/>
          </w:tcPr>
          <w:p w14:paraId="4CE2F94C" w14:textId="1CB21EB8"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3C7627">
              <w:rPr>
                <w:rFonts w:hint="eastAsia"/>
                <w:sz w:val="18"/>
              </w:rPr>
              <w:t>手柄</w:t>
            </w:r>
          </w:p>
        </w:tc>
        <w:tc>
          <w:tcPr>
            <w:tcW w:w="2593" w:type="dxa"/>
            <w:vMerge/>
            <w:vAlign w:val="center"/>
          </w:tcPr>
          <w:p w14:paraId="3A82C029"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924" w:type="dxa"/>
            <w:vMerge/>
            <w:vAlign w:val="center"/>
          </w:tcPr>
          <w:p w14:paraId="4512BFC8" w14:textId="77777777" w:rsidR="00BF0A7E" w:rsidRPr="00D25A48" w:rsidRDefault="00BF0A7E" w:rsidP="00BF0A7E">
            <w:pPr>
              <w:widowControl/>
              <w:autoSpaceDE w:val="0"/>
              <w:autoSpaceDN w:val="0"/>
              <w:adjustRightInd/>
              <w:spacing w:line="240" w:lineRule="auto"/>
              <w:ind w:firstLineChars="200" w:firstLine="360"/>
              <w:jc w:val="center"/>
              <w:rPr>
                <w:rFonts w:ascii="宋体" w:hAnsi="Times New Roman"/>
                <w:noProof/>
                <w:sz w:val="18"/>
              </w:rPr>
            </w:pPr>
          </w:p>
        </w:tc>
        <w:tc>
          <w:tcPr>
            <w:tcW w:w="976" w:type="dxa"/>
            <w:vAlign w:val="center"/>
          </w:tcPr>
          <w:p w14:paraId="7B544228"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6A7AE4F3"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07AE3830"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119877C6" w14:textId="77777777" w:rsidTr="009230B3">
        <w:trPr>
          <w:jc w:val="center"/>
        </w:trPr>
        <w:tc>
          <w:tcPr>
            <w:tcW w:w="562" w:type="dxa"/>
            <w:vAlign w:val="center"/>
          </w:tcPr>
          <w:p w14:paraId="576EABA2" w14:textId="71623E9D" w:rsidR="00BF0A7E" w:rsidRPr="00D25A48" w:rsidRDefault="00BF0A7E" w:rsidP="00BF0A7E">
            <w:pPr>
              <w:widowControl/>
              <w:autoSpaceDE w:val="0"/>
              <w:autoSpaceDN w:val="0"/>
              <w:adjustRightInd/>
              <w:spacing w:line="240" w:lineRule="auto"/>
              <w:jc w:val="center"/>
              <w:rPr>
                <w:rFonts w:ascii="宋体" w:hAnsi="Times New Roman"/>
                <w:noProof/>
                <w:sz w:val="18"/>
              </w:rPr>
            </w:pPr>
            <w:r>
              <w:rPr>
                <w:rFonts w:ascii="宋体" w:hAnsi="Times New Roman"/>
                <w:noProof/>
                <w:sz w:val="18"/>
              </w:rPr>
              <w:t>26</w:t>
            </w:r>
          </w:p>
        </w:tc>
        <w:tc>
          <w:tcPr>
            <w:tcW w:w="1010" w:type="dxa"/>
            <w:vMerge/>
            <w:vAlign w:val="center"/>
          </w:tcPr>
          <w:p w14:paraId="4BBB3AF8"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55" w:type="dxa"/>
            <w:vAlign w:val="center"/>
          </w:tcPr>
          <w:p w14:paraId="68D2231E" w14:textId="609EEF1C"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3C7627">
              <w:rPr>
                <w:rFonts w:hint="eastAsia"/>
                <w:sz w:val="18"/>
              </w:rPr>
              <w:t>行走电机控制器</w:t>
            </w:r>
          </w:p>
        </w:tc>
        <w:tc>
          <w:tcPr>
            <w:tcW w:w="2593" w:type="dxa"/>
            <w:vMerge/>
            <w:vAlign w:val="center"/>
          </w:tcPr>
          <w:p w14:paraId="609A2CBC"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924" w:type="dxa"/>
            <w:vMerge/>
            <w:vAlign w:val="center"/>
          </w:tcPr>
          <w:p w14:paraId="15B30549" w14:textId="77777777" w:rsidR="00BF0A7E" w:rsidRPr="00D25A48" w:rsidRDefault="00BF0A7E" w:rsidP="00BF0A7E">
            <w:pPr>
              <w:widowControl/>
              <w:autoSpaceDE w:val="0"/>
              <w:autoSpaceDN w:val="0"/>
              <w:adjustRightInd/>
              <w:spacing w:line="240" w:lineRule="auto"/>
              <w:ind w:firstLineChars="200" w:firstLine="360"/>
              <w:jc w:val="center"/>
              <w:rPr>
                <w:rFonts w:ascii="宋体" w:hAnsi="Times New Roman"/>
                <w:noProof/>
                <w:sz w:val="18"/>
              </w:rPr>
            </w:pPr>
          </w:p>
        </w:tc>
        <w:tc>
          <w:tcPr>
            <w:tcW w:w="976" w:type="dxa"/>
            <w:vAlign w:val="center"/>
          </w:tcPr>
          <w:p w14:paraId="0FDE84F5"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669F70C3"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0DB5C6CE"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68665D3E" w14:textId="77777777" w:rsidTr="009230B3">
        <w:trPr>
          <w:jc w:val="center"/>
        </w:trPr>
        <w:tc>
          <w:tcPr>
            <w:tcW w:w="562" w:type="dxa"/>
            <w:vAlign w:val="center"/>
          </w:tcPr>
          <w:p w14:paraId="21379D7B" w14:textId="52E844C5" w:rsidR="00BF0A7E" w:rsidRPr="00D25A48" w:rsidRDefault="00BF0A7E" w:rsidP="00BF0A7E">
            <w:pPr>
              <w:widowControl/>
              <w:autoSpaceDE w:val="0"/>
              <w:autoSpaceDN w:val="0"/>
              <w:adjustRightInd/>
              <w:spacing w:line="240" w:lineRule="auto"/>
              <w:jc w:val="center"/>
              <w:rPr>
                <w:rFonts w:ascii="宋体" w:hAnsi="Times New Roman"/>
                <w:noProof/>
                <w:sz w:val="18"/>
              </w:rPr>
            </w:pPr>
            <w:r>
              <w:rPr>
                <w:rFonts w:ascii="宋体" w:hAnsi="Times New Roman"/>
                <w:noProof/>
                <w:sz w:val="18"/>
              </w:rPr>
              <w:t>27</w:t>
            </w:r>
          </w:p>
        </w:tc>
        <w:tc>
          <w:tcPr>
            <w:tcW w:w="1010" w:type="dxa"/>
            <w:vMerge/>
            <w:vAlign w:val="center"/>
          </w:tcPr>
          <w:p w14:paraId="6DA13426"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55" w:type="dxa"/>
            <w:vAlign w:val="center"/>
          </w:tcPr>
          <w:p w14:paraId="5C5A860C" w14:textId="7F00A834"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3C7627">
              <w:rPr>
                <w:rFonts w:hint="eastAsia"/>
                <w:sz w:val="18"/>
              </w:rPr>
              <w:t>行走电机</w:t>
            </w:r>
          </w:p>
        </w:tc>
        <w:tc>
          <w:tcPr>
            <w:tcW w:w="2593" w:type="dxa"/>
            <w:vMerge/>
            <w:vAlign w:val="center"/>
          </w:tcPr>
          <w:p w14:paraId="17D55819"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924" w:type="dxa"/>
            <w:vMerge/>
            <w:vAlign w:val="center"/>
          </w:tcPr>
          <w:p w14:paraId="6EA17379" w14:textId="77777777" w:rsidR="00BF0A7E" w:rsidRPr="00D25A48" w:rsidRDefault="00BF0A7E" w:rsidP="00BF0A7E">
            <w:pPr>
              <w:widowControl/>
              <w:autoSpaceDE w:val="0"/>
              <w:autoSpaceDN w:val="0"/>
              <w:adjustRightInd/>
              <w:spacing w:line="240" w:lineRule="auto"/>
              <w:ind w:firstLineChars="200" w:firstLine="360"/>
              <w:jc w:val="center"/>
              <w:rPr>
                <w:rFonts w:ascii="宋体" w:hAnsi="Times New Roman"/>
                <w:noProof/>
                <w:sz w:val="18"/>
              </w:rPr>
            </w:pPr>
          </w:p>
        </w:tc>
        <w:tc>
          <w:tcPr>
            <w:tcW w:w="976" w:type="dxa"/>
            <w:vAlign w:val="center"/>
          </w:tcPr>
          <w:p w14:paraId="42D7D23B"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6CA90336"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2AED3065"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3D432219" w14:textId="77777777" w:rsidTr="009230B3">
        <w:trPr>
          <w:jc w:val="center"/>
        </w:trPr>
        <w:tc>
          <w:tcPr>
            <w:tcW w:w="562" w:type="dxa"/>
            <w:vAlign w:val="center"/>
          </w:tcPr>
          <w:p w14:paraId="3A140976" w14:textId="6D670F32" w:rsidR="00BF0A7E" w:rsidRPr="00D25A48" w:rsidRDefault="00BF0A7E" w:rsidP="00BF0A7E">
            <w:pPr>
              <w:widowControl/>
              <w:autoSpaceDE w:val="0"/>
              <w:autoSpaceDN w:val="0"/>
              <w:adjustRightInd/>
              <w:spacing w:line="240" w:lineRule="auto"/>
              <w:jc w:val="center"/>
              <w:rPr>
                <w:rFonts w:ascii="宋体" w:hAnsi="Times New Roman"/>
                <w:noProof/>
                <w:sz w:val="18"/>
              </w:rPr>
            </w:pPr>
            <w:r>
              <w:rPr>
                <w:rFonts w:ascii="宋体" w:hAnsi="Times New Roman"/>
                <w:noProof/>
                <w:sz w:val="18"/>
              </w:rPr>
              <w:t>28</w:t>
            </w:r>
          </w:p>
        </w:tc>
        <w:tc>
          <w:tcPr>
            <w:tcW w:w="1010" w:type="dxa"/>
            <w:vMerge/>
            <w:vAlign w:val="center"/>
          </w:tcPr>
          <w:p w14:paraId="2DBBC9F6"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55" w:type="dxa"/>
            <w:vAlign w:val="center"/>
          </w:tcPr>
          <w:p w14:paraId="183FB0E5" w14:textId="12046036"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3C7627">
              <w:rPr>
                <w:sz w:val="18"/>
              </w:rPr>
              <w:t>发动机主继电器控制箱</w:t>
            </w:r>
          </w:p>
        </w:tc>
        <w:tc>
          <w:tcPr>
            <w:tcW w:w="2593" w:type="dxa"/>
            <w:vMerge/>
            <w:vAlign w:val="center"/>
          </w:tcPr>
          <w:p w14:paraId="5E720274"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924" w:type="dxa"/>
            <w:vMerge/>
            <w:vAlign w:val="center"/>
          </w:tcPr>
          <w:p w14:paraId="56D4FDFF" w14:textId="77777777" w:rsidR="00BF0A7E" w:rsidRPr="00D25A48" w:rsidRDefault="00BF0A7E" w:rsidP="00BF0A7E">
            <w:pPr>
              <w:widowControl/>
              <w:autoSpaceDE w:val="0"/>
              <w:autoSpaceDN w:val="0"/>
              <w:adjustRightInd/>
              <w:spacing w:line="240" w:lineRule="auto"/>
              <w:ind w:firstLineChars="200" w:firstLine="360"/>
              <w:jc w:val="center"/>
              <w:rPr>
                <w:rFonts w:ascii="宋体" w:hAnsi="Times New Roman"/>
                <w:noProof/>
                <w:sz w:val="18"/>
              </w:rPr>
            </w:pPr>
          </w:p>
        </w:tc>
        <w:tc>
          <w:tcPr>
            <w:tcW w:w="976" w:type="dxa"/>
            <w:vAlign w:val="center"/>
          </w:tcPr>
          <w:p w14:paraId="44210205"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41574040"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4B48A733"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54678A41" w14:textId="77777777" w:rsidTr="009230B3">
        <w:trPr>
          <w:jc w:val="center"/>
        </w:trPr>
        <w:tc>
          <w:tcPr>
            <w:tcW w:w="562" w:type="dxa"/>
            <w:vAlign w:val="center"/>
          </w:tcPr>
          <w:p w14:paraId="537FF95D" w14:textId="68461E65" w:rsidR="00BF0A7E" w:rsidRPr="00D25A48" w:rsidRDefault="00BF0A7E" w:rsidP="00BF0A7E">
            <w:pPr>
              <w:widowControl/>
              <w:autoSpaceDE w:val="0"/>
              <w:autoSpaceDN w:val="0"/>
              <w:adjustRightInd/>
              <w:spacing w:line="240" w:lineRule="auto"/>
              <w:jc w:val="center"/>
              <w:rPr>
                <w:rFonts w:ascii="宋体" w:hAnsi="Times New Roman"/>
                <w:noProof/>
                <w:sz w:val="18"/>
              </w:rPr>
            </w:pPr>
            <w:r>
              <w:rPr>
                <w:rFonts w:ascii="宋体" w:hAnsi="Times New Roman"/>
                <w:noProof/>
                <w:sz w:val="18"/>
              </w:rPr>
              <w:t>29</w:t>
            </w:r>
          </w:p>
        </w:tc>
        <w:tc>
          <w:tcPr>
            <w:tcW w:w="1010" w:type="dxa"/>
            <w:vMerge/>
            <w:vAlign w:val="center"/>
          </w:tcPr>
          <w:p w14:paraId="6F8E4E48"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55" w:type="dxa"/>
            <w:vAlign w:val="center"/>
          </w:tcPr>
          <w:p w14:paraId="415E16C5" w14:textId="0A73CDD9"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3C7627">
              <w:rPr>
                <w:rFonts w:hint="eastAsia"/>
                <w:sz w:val="18"/>
              </w:rPr>
              <w:t>油泵电机控制器</w:t>
            </w:r>
          </w:p>
        </w:tc>
        <w:tc>
          <w:tcPr>
            <w:tcW w:w="2593" w:type="dxa"/>
            <w:vMerge/>
            <w:vAlign w:val="center"/>
          </w:tcPr>
          <w:p w14:paraId="519C4BB9"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924" w:type="dxa"/>
            <w:vMerge/>
            <w:vAlign w:val="center"/>
          </w:tcPr>
          <w:p w14:paraId="7411CEF9" w14:textId="77777777" w:rsidR="00BF0A7E" w:rsidRPr="00D25A48" w:rsidRDefault="00BF0A7E" w:rsidP="00BF0A7E">
            <w:pPr>
              <w:widowControl/>
              <w:autoSpaceDE w:val="0"/>
              <w:autoSpaceDN w:val="0"/>
              <w:adjustRightInd/>
              <w:spacing w:line="240" w:lineRule="auto"/>
              <w:ind w:firstLineChars="200" w:firstLine="360"/>
              <w:jc w:val="center"/>
              <w:rPr>
                <w:rFonts w:ascii="宋体" w:hAnsi="Times New Roman"/>
                <w:noProof/>
                <w:sz w:val="18"/>
              </w:rPr>
            </w:pPr>
          </w:p>
        </w:tc>
        <w:tc>
          <w:tcPr>
            <w:tcW w:w="976" w:type="dxa"/>
            <w:vAlign w:val="center"/>
          </w:tcPr>
          <w:p w14:paraId="6A3E0D55"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69925EDA"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2F4DBD65"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7D542B07" w14:textId="77777777" w:rsidTr="009230B3">
        <w:trPr>
          <w:jc w:val="center"/>
        </w:trPr>
        <w:tc>
          <w:tcPr>
            <w:tcW w:w="562" w:type="dxa"/>
            <w:vAlign w:val="center"/>
          </w:tcPr>
          <w:p w14:paraId="232FD328" w14:textId="2D3A2748" w:rsidR="00BF0A7E" w:rsidRPr="00D25A48" w:rsidRDefault="00BF0A7E" w:rsidP="00BF0A7E">
            <w:pPr>
              <w:widowControl/>
              <w:autoSpaceDE w:val="0"/>
              <w:autoSpaceDN w:val="0"/>
              <w:adjustRightInd/>
              <w:spacing w:line="240" w:lineRule="auto"/>
              <w:jc w:val="center"/>
              <w:rPr>
                <w:rFonts w:ascii="宋体" w:hAnsi="Times New Roman"/>
                <w:noProof/>
                <w:sz w:val="18"/>
              </w:rPr>
            </w:pPr>
            <w:r>
              <w:rPr>
                <w:rFonts w:ascii="宋体" w:hAnsi="Times New Roman"/>
                <w:noProof/>
                <w:sz w:val="18"/>
              </w:rPr>
              <w:t>30</w:t>
            </w:r>
          </w:p>
        </w:tc>
        <w:tc>
          <w:tcPr>
            <w:tcW w:w="1010" w:type="dxa"/>
            <w:vMerge/>
            <w:vAlign w:val="center"/>
          </w:tcPr>
          <w:p w14:paraId="7CC45C73"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55" w:type="dxa"/>
            <w:vAlign w:val="center"/>
          </w:tcPr>
          <w:p w14:paraId="141BAD74" w14:textId="57B90E42"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3C7627">
              <w:rPr>
                <w:rFonts w:hint="eastAsia"/>
                <w:sz w:val="18"/>
              </w:rPr>
              <w:t>油泵电机</w:t>
            </w:r>
          </w:p>
        </w:tc>
        <w:tc>
          <w:tcPr>
            <w:tcW w:w="2593" w:type="dxa"/>
            <w:vMerge/>
            <w:vAlign w:val="center"/>
          </w:tcPr>
          <w:p w14:paraId="04D9F06B"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924" w:type="dxa"/>
            <w:vMerge/>
            <w:vAlign w:val="center"/>
          </w:tcPr>
          <w:p w14:paraId="37E8F1F8" w14:textId="77777777" w:rsidR="00BF0A7E" w:rsidRPr="00D25A48" w:rsidRDefault="00BF0A7E" w:rsidP="00BF0A7E">
            <w:pPr>
              <w:widowControl/>
              <w:autoSpaceDE w:val="0"/>
              <w:autoSpaceDN w:val="0"/>
              <w:adjustRightInd/>
              <w:spacing w:line="240" w:lineRule="auto"/>
              <w:ind w:firstLineChars="200" w:firstLine="360"/>
              <w:jc w:val="center"/>
              <w:rPr>
                <w:rFonts w:ascii="宋体" w:hAnsi="Times New Roman"/>
                <w:noProof/>
                <w:sz w:val="18"/>
              </w:rPr>
            </w:pPr>
          </w:p>
        </w:tc>
        <w:tc>
          <w:tcPr>
            <w:tcW w:w="976" w:type="dxa"/>
            <w:vAlign w:val="center"/>
          </w:tcPr>
          <w:p w14:paraId="7E977A4D"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143BD98E"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5715E08B"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3DC4FBAC" w14:textId="77777777" w:rsidTr="009230B3">
        <w:trPr>
          <w:jc w:val="center"/>
        </w:trPr>
        <w:tc>
          <w:tcPr>
            <w:tcW w:w="562" w:type="dxa"/>
            <w:vAlign w:val="center"/>
          </w:tcPr>
          <w:p w14:paraId="2103B962" w14:textId="00DF6AB9" w:rsidR="00BF0A7E" w:rsidRPr="00D25A48" w:rsidRDefault="00BF0A7E" w:rsidP="00BF0A7E">
            <w:pPr>
              <w:widowControl/>
              <w:autoSpaceDE w:val="0"/>
              <w:autoSpaceDN w:val="0"/>
              <w:adjustRightInd/>
              <w:spacing w:line="240" w:lineRule="auto"/>
              <w:jc w:val="center"/>
              <w:rPr>
                <w:rFonts w:ascii="宋体" w:hAnsi="Times New Roman"/>
                <w:noProof/>
                <w:sz w:val="18"/>
              </w:rPr>
            </w:pPr>
            <w:r>
              <w:rPr>
                <w:rFonts w:ascii="宋体" w:hAnsi="Times New Roman"/>
                <w:noProof/>
                <w:sz w:val="18"/>
              </w:rPr>
              <w:t>31</w:t>
            </w:r>
          </w:p>
        </w:tc>
        <w:tc>
          <w:tcPr>
            <w:tcW w:w="1010" w:type="dxa"/>
            <w:vMerge/>
            <w:vAlign w:val="center"/>
          </w:tcPr>
          <w:p w14:paraId="26EBB899"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55" w:type="dxa"/>
            <w:vAlign w:val="center"/>
          </w:tcPr>
          <w:p w14:paraId="3C1590D0" w14:textId="4494A54C"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3C7627">
              <w:rPr>
                <w:sz w:val="18"/>
              </w:rPr>
              <w:t>启动</w:t>
            </w:r>
            <w:r w:rsidRPr="003C7627">
              <w:rPr>
                <w:rFonts w:hint="eastAsia"/>
                <w:sz w:val="18"/>
              </w:rPr>
              <w:t>/</w:t>
            </w:r>
            <w:r w:rsidRPr="003C7627">
              <w:rPr>
                <w:rFonts w:hint="eastAsia"/>
                <w:sz w:val="18"/>
              </w:rPr>
              <w:t>应急</w:t>
            </w:r>
            <w:r w:rsidRPr="003C7627">
              <w:rPr>
                <w:sz w:val="18"/>
              </w:rPr>
              <w:t>电池</w:t>
            </w:r>
          </w:p>
        </w:tc>
        <w:tc>
          <w:tcPr>
            <w:tcW w:w="2593" w:type="dxa"/>
            <w:vMerge/>
            <w:vAlign w:val="center"/>
          </w:tcPr>
          <w:p w14:paraId="22613D20"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924" w:type="dxa"/>
            <w:vMerge/>
            <w:vAlign w:val="center"/>
          </w:tcPr>
          <w:p w14:paraId="0772CBFF" w14:textId="77777777" w:rsidR="00BF0A7E" w:rsidRPr="00D25A48" w:rsidRDefault="00BF0A7E" w:rsidP="00BF0A7E">
            <w:pPr>
              <w:widowControl/>
              <w:autoSpaceDE w:val="0"/>
              <w:autoSpaceDN w:val="0"/>
              <w:adjustRightInd/>
              <w:spacing w:line="240" w:lineRule="auto"/>
              <w:ind w:firstLineChars="200" w:firstLine="360"/>
              <w:jc w:val="center"/>
              <w:rPr>
                <w:rFonts w:ascii="宋体" w:hAnsi="Times New Roman"/>
                <w:noProof/>
                <w:sz w:val="18"/>
              </w:rPr>
            </w:pPr>
          </w:p>
        </w:tc>
        <w:tc>
          <w:tcPr>
            <w:tcW w:w="976" w:type="dxa"/>
            <w:vAlign w:val="center"/>
          </w:tcPr>
          <w:p w14:paraId="5A08A12B"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181BDCEB"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7FF6E53B"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7E414F11" w14:textId="77777777" w:rsidTr="009230B3">
        <w:trPr>
          <w:jc w:val="center"/>
        </w:trPr>
        <w:tc>
          <w:tcPr>
            <w:tcW w:w="562" w:type="dxa"/>
            <w:vAlign w:val="center"/>
          </w:tcPr>
          <w:p w14:paraId="009DDDA4" w14:textId="7C07EDDC" w:rsidR="00BF0A7E" w:rsidRPr="00D25A48" w:rsidRDefault="00BF0A7E" w:rsidP="00BF0A7E">
            <w:pPr>
              <w:widowControl/>
              <w:autoSpaceDE w:val="0"/>
              <w:autoSpaceDN w:val="0"/>
              <w:adjustRightInd/>
              <w:spacing w:line="240" w:lineRule="auto"/>
              <w:jc w:val="center"/>
              <w:rPr>
                <w:rFonts w:ascii="宋体" w:hAnsi="Times New Roman"/>
                <w:noProof/>
                <w:sz w:val="18"/>
              </w:rPr>
            </w:pPr>
            <w:r>
              <w:rPr>
                <w:rFonts w:ascii="宋体" w:hAnsi="Times New Roman"/>
                <w:noProof/>
                <w:sz w:val="18"/>
              </w:rPr>
              <w:t>32</w:t>
            </w:r>
          </w:p>
        </w:tc>
        <w:tc>
          <w:tcPr>
            <w:tcW w:w="1010" w:type="dxa"/>
            <w:vMerge/>
            <w:vAlign w:val="center"/>
          </w:tcPr>
          <w:p w14:paraId="434C8EA1"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55" w:type="dxa"/>
            <w:vAlign w:val="center"/>
          </w:tcPr>
          <w:p w14:paraId="6B089D37" w14:textId="0D22D285" w:rsidR="00BF0A7E" w:rsidRPr="003C7627" w:rsidRDefault="00BF0A7E" w:rsidP="00BF0A7E">
            <w:pPr>
              <w:widowControl/>
              <w:autoSpaceDE w:val="0"/>
              <w:autoSpaceDN w:val="0"/>
              <w:adjustRightInd/>
              <w:spacing w:line="240" w:lineRule="auto"/>
              <w:jc w:val="center"/>
              <w:rPr>
                <w:sz w:val="18"/>
              </w:rPr>
            </w:pPr>
            <w:r w:rsidRPr="003C7627">
              <w:rPr>
                <w:rFonts w:hint="eastAsia"/>
                <w:sz w:val="18"/>
              </w:rPr>
              <w:t>行程开关</w:t>
            </w:r>
          </w:p>
        </w:tc>
        <w:tc>
          <w:tcPr>
            <w:tcW w:w="2593" w:type="dxa"/>
            <w:vMerge/>
            <w:vAlign w:val="center"/>
          </w:tcPr>
          <w:p w14:paraId="44842D68"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924" w:type="dxa"/>
            <w:vMerge/>
            <w:vAlign w:val="center"/>
          </w:tcPr>
          <w:p w14:paraId="1DCED450"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976" w:type="dxa"/>
            <w:vAlign w:val="center"/>
          </w:tcPr>
          <w:p w14:paraId="22B3B943"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63D6FBA8"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49813E56"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8A119E" w:rsidRPr="00D25A48" w14:paraId="6DE5F19D" w14:textId="77777777" w:rsidTr="009230B3">
        <w:trPr>
          <w:jc w:val="center"/>
        </w:trPr>
        <w:tc>
          <w:tcPr>
            <w:tcW w:w="562" w:type="dxa"/>
            <w:vAlign w:val="center"/>
          </w:tcPr>
          <w:p w14:paraId="48F7DD69" w14:textId="4D2B9069" w:rsidR="008A119E" w:rsidRPr="00D25A48" w:rsidRDefault="00BF0A7E" w:rsidP="008A119E">
            <w:pPr>
              <w:widowControl/>
              <w:autoSpaceDE w:val="0"/>
              <w:autoSpaceDN w:val="0"/>
              <w:adjustRightInd/>
              <w:spacing w:line="240" w:lineRule="auto"/>
              <w:jc w:val="center"/>
              <w:rPr>
                <w:rFonts w:ascii="宋体" w:hAnsi="Times New Roman"/>
                <w:noProof/>
                <w:sz w:val="18"/>
              </w:rPr>
            </w:pPr>
            <w:r>
              <w:rPr>
                <w:rFonts w:ascii="宋体" w:hAnsi="Times New Roman"/>
                <w:noProof/>
                <w:sz w:val="18"/>
              </w:rPr>
              <w:t>33</w:t>
            </w:r>
          </w:p>
        </w:tc>
        <w:tc>
          <w:tcPr>
            <w:tcW w:w="1010" w:type="dxa"/>
            <w:vMerge/>
            <w:vAlign w:val="center"/>
          </w:tcPr>
          <w:p w14:paraId="67F5DC82" w14:textId="77777777" w:rsidR="008A119E" w:rsidRPr="00D25A48" w:rsidRDefault="008A119E" w:rsidP="008A119E">
            <w:pPr>
              <w:widowControl/>
              <w:autoSpaceDE w:val="0"/>
              <w:autoSpaceDN w:val="0"/>
              <w:adjustRightInd/>
              <w:spacing w:line="240" w:lineRule="auto"/>
              <w:jc w:val="center"/>
              <w:rPr>
                <w:rFonts w:ascii="宋体" w:hAnsi="Times New Roman"/>
                <w:noProof/>
                <w:sz w:val="18"/>
              </w:rPr>
            </w:pPr>
          </w:p>
        </w:tc>
        <w:tc>
          <w:tcPr>
            <w:tcW w:w="1155" w:type="dxa"/>
            <w:vAlign w:val="center"/>
          </w:tcPr>
          <w:p w14:paraId="5E195F7C" w14:textId="7F21D560" w:rsidR="008A119E" w:rsidRPr="00D25A48" w:rsidRDefault="008A119E" w:rsidP="008A119E">
            <w:pPr>
              <w:widowControl/>
              <w:autoSpaceDE w:val="0"/>
              <w:autoSpaceDN w:val="0"/>
              <w:adjustRightInd/>
              <w:spacing w:line="240" w:lineRule="auto"/>
              <w:jc w:val="center"/>
              <w:rPr>
                <w:rFonts w:ascii="宋体" w:hAnsi="Times New Roman"/>
                <w:noProof/>
                <w:sz w:val="18"/>
              </w:rPr>
            </w:pPr>
            <w:r w:rsidRPr="003C7627">
              <w:rPr>
                <w:rFonts w:hint="eastAsia"/>
                <w:sz w:val="18"/>
              </w:rPr>
              <w:t>倾斜、称重等传感器</w:t>
            </w:r>
          </w:p>
        </w:tc>
        <w:tc>
          <w:tcPr>
            <w:tcW w:w="2593" w:type="dxa"/>
            <w:vMerge/>
            <w:vAlign w:val="center"/>
          </w:tcPr>
          <w:p w14:paraId="0E710658" w14:textId="77777777" w:rsidR="008A119E" w:rsidRPr="00D25A48" w:rsidRDefault="008A119E" w:rsidP="008A119E">
            <w:pPr>
              <w:widowControl/>
              <w:autoSpaceDE w:val="0"/>
              <w:autoSpaceDN w:val="0"/>
              <w:adjustRightInd/>
              <w:spacing w:line="240" w:lineRule="auto"/>
              <w:jc w:val="center"/>
              <w:rPr>
                <w:rFonts w:ascii="宋体" w:hAnsi="Times New Roman"/>
                <w:noProof/>
                <w:sz w:val="18"/>
              </w:rPr>
            </w:pPr>
          </w:p>
        </w:tc>
        <w:tc>
          <w:tcPr>
            <w:tcW w:w="924" w:type="dxa"/>
            <w:vMerge/>
            <w:vAlign w:val="center"/>
          </w:tcPr>
          <w:p w14:paraId="210D1FD5" w14:textId="77777777" w:rsidR="008A119E" w:rsidRPr="00D25A48" w:rsidRDefault="008A119E" w:rsidP="008A119E">
            <w:pPr>
              <w:widowControl/>
              <w:autoSpaceDE w:val="0"/>
              <w:autoSpaceDN w:val="0"/>
              <w:adjustRightInd/>
              <w:spacing w:line="240" w:lineRule="auto"/>
              <w:jc w:val="center"/>
              <w:rPr>
                <w:rFonts w:ascii="宋体" w:hAnsi="Times New Roman"/>
                <w:noProof/>
                <w:sz w:val="18"/>
              </w:rPr>
            </w:pPr>
          </w:p>
        </w:tc>
        <w:tc>
          <w:tcPr>
            <w:tcW w:w="976" w:type="dxa"/>
            <w:vAlign w:val="center"/>
          </w:tcPr>
          <w:p w14:paraId="0F8AFB42" w14:textId="77777777" w:rsidR="008A119E" w:rsidRPr="00D25A48" w:rsidRDefault="008A119E" w:rsidP="008A119E">
            <w:pPr>
              <w:widowControl/>
              <w:autoSpaceDE w:val="0"/>
              <w:autoSpaceDN w:val="0"/>
              <w:adjustRightInd/>
              <w:spacing w:line="240" w:lineRule="auto"/>
              <w:jc w:val="center"/>
              <w:rPr>
                <w:rFonts w:ascii="宋体" w:hAnsi="Times New Roman"/>
                <w:noProof/>
                <w:sz w:val="18"/>
              </w:rPr>
            </w:pPr>
          </w:p>
        </w:tc>
        <w:tc>
          <w:tcPr>
            <w:tcW w:w="1006" w:type="dxa"/>
            <w:vAlign w:val="center"/>
          </w:tcPr>
          <w:p w14:paraId="61D5D463" w14:textId="77777777" w:rsidR="008A119E" w:rsidRPr="00D25A48" w:rsidRDefault="008A119E" w:rsidP="008A119E">
            <w:pPr>
              <w:widowControl/>
              <w:autoSpaceDE w:val="0"/>
              <w:autoSpaceDN w:val="0"/>
              <w:adjustRightInd/>
              <w:spacing w:line="240" w:lineRule="auto"/>
              <w:jc w:val="center"/>
              <w:rPr>
                <w:rFonts w:ascii="宋体" w:hAnsi="Times New Roman"/>
                <w:noProof/>
                <w:sz w:val="18"/>
              </w:rPr>
            </w:pPr>
          </w:p>
        </w:tc>
        <w:tc>
          <w:tcPr>
            <w:tcW w:w="1118" w:type="dxa"/>
            <w:vAlign w:val="center"/>
          </w:tcPr>
          <w:p w14:paraId="6341C9C2" w14:textId="77777777" w:rsidR="008A119E" w:rsidRPr="00D25A48" w:rsidRDefault="008A119E" w:rsidP="008A119E">
            <w:pPr>
              <w:widowControl/>
              <w:autoSpaceDE w:val="0"/>
              <w:autoSpaceDN w:val="0"/>
              <w:adjustRightInd/>
              <w:spacing w:line="240" w:lineRule="auto"/>
              <w:jc w:val="center"/>
              <w:rPr>
                <w:rFonts w:ascii="宋体" w:hAnsi="Times New Roman"/>
                <w:noProof/>
                <w:sz w:val="18"/>
              </w:rPr>
            </w:pPr>
          </w:p>
        </w:tc>
      </w:tr>
      <w:tr w:rsidR="008A119E" w:rsidRPr="00D25A48" w14:paraId="6876CCF9" w14:textId="77777777" w:rsidTr="009230B3">
        <w:trPr>
          <w:jc w:val="center"/>
        </w:trPr>
        <w:tc>
          <w:tcPr>
            <w:tcW w:w="562" w:type="dxa"/>
            <w:vAlign w:val="center"/>
          </w:tcPr>
          <w:p w14:paraId="29730195" w14:textId="430DDC82" w:rsidR="008A119E" w:rsidRPr="00D25A48" w:rsidRDefault="00BF0A7E" w:rsidP="008A119E">
            <w:pPr>
              <w:widowControl/>
              <w:autoSpaceDE w:val="0"/>
              <w:autoSpaceDN w:val="0"/>
              <w:adjustRightInd/>
              <w:spacing w:line="240" w:lineRule="auto"/>
              <w:jc w:val="center"/>
              <w:rPr>
                <w:rFonts w:ascii="宋体" w:hAnsi="Times New Roman"/>
                <w:noProof/>
                <w:sz w:val="18"/>
              </w:rPr>
            </w:pPr>
            <w:r>
              <w:rPr>
                <w:rFonts w:ascii="宋体" w:hAnsi="Times New Roman" w:hint="eastAsia"/>
                <w:noProof/>
                <w:sz w:val="18"/>
              </w:rPr>
              <w:t>3</w:t>
            </w:r>
            <w:r>
              <w:rPr>
                <w:rFonts w:ascii="宋体" w:hAnsi="Times New Roman"/>
                <w:noProof/>
                <w:sz w:val="18"/>
              </w:rPr>
              <w:t>4</w:t>
            </w:r>
          </w:p>
        </w:tc>
        <w:tc>
          <w:tcPr>
            <w:tcW w:w="1010" w:type="dxa"/>
            <w:vMerge/>
            <w:vAlign w:val="center"/>
          </w:tcPr>
          <w:p w14:paraId="3C107A2F" w14:textId="77777777" w:rsidR="008A119E" w:rsidRPr="00D25A48" w:rsidRDefault="008A119E" w:rsidP="008A119E">
            <w:pPr>
              <w:widowControl/>
              <w:autoSpaceDE w:val="0"/>
              <w:autoSpaceDN w:val="0"/>
              <w:adjustRightInd/>
              <w:spacing w:line="240" w:lineRule="auto"/>
              <w:jc w:val="center"/>
              <w:rPr>
                <w:rFonts w:ascii="宋体" w:hAnsi="Times New Roman"/>
                <w:noProof/>
                <w:sz w:val="18"/>
              </w:rPr>
            </w:pPr>
          </w:p>
        </w:tc>
        <w:tc>
          <w:tcPr>
            <w:tcW w:w="1155" w:type="dxa"/>
            <w:vAlign w:val="center"/>
          </w:tcPr>
          <w:p w14:paraId="5F2C3ABC" w14:textId="03F7E74D" w:rsidR="008A119E" w:rsidRPr="00D25A48" w:rsidRDefault="008A119E" w:rsidP="008A119E">
            <w:pPr>
              <w:widowControl/>
              <w:autoSpaceDE w:val="0"/>
              <w:autoSpaceDN w:val="0"/>
              <w:adjustRightInd/>
              <w:spacing w:line="240" w:lineRule="auto"/>
              <w:jc w:val="center"/>
              <w:rPr>
                <w:rFonts w:ascii="宋体" w:hAnsi="Times New Roman"/>
                <w:noProof/>
                <w:sz w:val="18"/>
              </w:rPr>
            </w:pPr>
            <w:r w:rsidRPr="008A119E">
              <w:rPr>
                <w:rFonts w:hint="eastAsia"/>
                <w:sz w:val="18"/>
              </w:rPr>
              <w:t>辅助电器（喇叭，蜂鸣器，报警灯，范围灯等）</w:t>
            </w:r>
          </w:p>
        </w:tc>
        <w:tc>
          <w:tcPr>
            <w:tcW w:w="2593" w:type="dxa"/>
            <w:vAlign w:val="center"/>
          </w:tcPr>
          <w:p w14:paraId="3ED61A16" w14:textId="77777777" w:rsidR="008A119E" w:rsidRPr="00D25A48" w:rsidRDefault="008A119E" w:rsidP="008A119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电线电缆是否开裂、破损，功能缺失</w:t>
            </w:r>
          </w:p>
        </w:tc>
        <w:tc>
          <w:tcPr>
            <w:tcW w:w="924" w:type="dxa"/>
            <w:vAlign w:val="center"/>
          </w:tcPr>
          <w:p w14:paraId="36B38506" w14:textId="77777777" w:rsidR="008A119E" w:rsidRPr="00D25A48" w:rsidRDefault="008A119E" w:rsidP="008A119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目测、操作</w:t>
            </w:r>
          </w:p>
        </w:tc>
        <w:tc>
          <w:tcPr>
            <w:tcW w:w="976" w:type="dxa"/>
            <w:vAlign w:val="center"/>
          </w:tcPr>
          <w:p w14:paraId="20031884" w14:textId="77777777" w:rsidR="008A119E" w:rsidRPr="00D25A48" w:rsidRDefault="008A119E" w:rsidP="008A119E">
            <w:pPr>
              <w:widowControl/>
              <w:autoSpaceDE w:val="0"/>
              <w:autoSpaceDN w:val="0"/>
              <w:adjustRightInd/>
              <w:spacing w:line="240" w:lineRule="auto"/>
              <w:jc w:val="center"/>
              <w:rPr>
                <w:rFonts w:ascii="宋体" w:hAnsi="Times New Roman"/>
                <w:noProof/>
                <w:sz w:val="18"/>
              </w:rPr>
            </w:pPr>
          </w:p>
        </w:tc>
        <w:tc>
          <w:tcPr>
            <w:tcW w:w="1006" w:type="dxa"/>
            <w:vAlign w:val="center"/>
          </w:tcPr>
          <w:p w14:paraId="31D0318F" w14:textId="77777777" w:rsidR="008A119E" w:rsidRPr="00D25A48" w:rsidRDefault="008A119E" w:rsidP="008A119E">
            <w:pPr>
              <w:widowControl/>
              <w:autoSpaceDE w:val="0"/>
              <w:autoSpaceDN w:val="0"/>
              <w:adjustRightInd/>
              <w:spacing w:line="240" w:lineRule="auto"/>
              <w:jc w:val="center"/>
              <w:rPr>
                <w:rFonts w:ascii="宋体" w:hAnsi="Times New Roman"/>
                <w:noProof/>
                <w:sz w:val="18"/>
              </w:rPr>
            </w:pPr>
          </w:p>
        </w:tc>
        <w:tc>
          <w:tcPr>
            <w:tcW w:w="1118" w:type="dxa"/>
            <w:vAlign w:val="center"/>
          </w:tcPr>
          <w:p w14:paraId="1B09F7DE" w14:textId="77777777" w:rsidR="008A119E" w:rsidRPr="00D25A48" w:rsidRDefault="008A119E" w:rsidP="008A119E">
            <w:pPr>
              <w:widowControl/>
              <w:autoSpaceDE w:val="0"/>
              <w:autoSpaceDN w:val="0"/>
              <w:adjustRightInd/>
              <w:spacing w:line="240" w:lineRule="auto"/>
              <w:jc w:val="center"/>
              <w:rPr>
                <w:rFonts w:ascii="宋体" w:hAnsi="Times New Roman"/>
                <w:noProof/>
                <w:sz w:val="18"/>
              </w:rPr>
            </w:pPr>
          </w:p>
        </w:tc>
      </w:tr>
      <w:tr w:rsidR="00D25A48" w:rsidRPr="00D25A48" w14:paraId="708D1614" w14:textId="77777777" w:rsidTr="009230B3">
        <w:trPr>
          <w:jc w:val="center"/>
        </w:trPr>
        <w:tc>
          <w:tcPr>
            <w:tcW w:w="562" w:type="dxa"/>
            <w:vAlign w:val="center"/>
          </w:tcPr>
          <w:p w14:paraId="30A257AE" w14:textId="5FBD23CF" w:rsidR="00D25A48" w:rsidRPr="00D25A48" w:rsidRDefault="00BF0A7E" w:rsidP="00D25A48">
            <w:pPr>
              <w:widowControl/>
              <w:autoSpaceDE w:val="0"/>
              <w:autoSpaceDN w:val="0"/>
              <w:adjustRightInd/>
              <w:spacing w:line="240" w:lineRule="auto"/>
              <w:jc w:val="center"/>
              <w:rPr>
                <w:rFonts w:ascii="宋体" w:hAnsi="Times New Roman"/>
                <w:noProof/>
                <w:sz w:val="18"/>
              </w:rPr>
            </w:pPr>
            <w:r>
              <w:rPr>
                <w:rFonts w:ascii="宋体" w:hAnsi="Times New Roman"/>
                <w:noProof/>
                <w:sz w:val="18"/>
              </w:rPr>
              <w:t>35</w:t>
            </w:r>
          </w:p>
        </w:tc>
        <w:tc>
          <w:tcPr>
            <w:tcW w:w="1010" w:type="dxa"/>
            <w:vMerge w:val="restart"/>
            <w:vAlign w:val="center"/>
          </w:tcPr>
          <w:p w14:paraId="5F0A8547"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noProof/>
                <w:sz w:val="18"/>
              </w:rPr>
              <w:t>液压系统</w:t>
            </w:r>
          </w:p>
          <w:p w14:paraId="31A7D12E"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c>
          <w:tcPr>
            <w:tcW w:w="1155" w:type="dxa"/>
            <w:vAlign w:val="center"/>
          </w:tcPr>
          <w:p w14:paraId="0E10AA21"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液压油</w:t>
            </w:r>
          </w:p>
        </w:tc>
        <w:tc>
          <w:tcPr>
            <w:tcW w:w="2593" w:type="dxa"/>
            <w:vAlign w:val="center"/>
          </w:tcPr>
          <w:p w14:paraId="305B745A" w14:textId="77777777" w:rsidR="00D25A48" w:rsidRPr="00D25A48" w:rsidRDefault="00D25A48" w:rsidP="00D25A48">
            <w:pPr>
              <w:widowControl/>
              <w:autoSpaceDE w:val="0"/>
              <w:autoSpaceDN w:val="0"/>
              <w:adjustRightInd/>
              <w:spacing w:line="240" w:lineRule="auto"/>
              <w:jc w:val="center"/>
              <w:rPr>
                <w:rFonts w:ascii="宋体" w:hAnsi="宋体" w:cs="宋体"/>
                <w:noProof/>
                <w:color w:val="000000"/>
                <w:sz w:val="18"/>
                <w:szCs w:val="18"/>
              </w:rPr>
            </w:pPr>
            <w:r w:rsidRPr="00D25A48">
              <w:rPr>
                <w:rFonts w:ascii="宋体" w:hAnsi="Times New Roman" w:hint="eastAsia"/>
                <w:noProof/>
                <w:sz w:val="18"/>
              </w:rPr>
              <w:t>是否有轻微变色或浑浊，油液发黑、乳化（含大量水分）或明显金属碎屑或杂质。</w:t>
            </w:r>
          </w:p>
        </w:tc>
        <w:tc>
          <w:tcPr>
            <w:tcW w:w="924" w:type="dxa"/>
            <w:vAlign w:val="center"/>
          </w:tcPr>
          <w:p w14:paraId="3F8B7BA9"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目测</w:t>
            </w:r>
          </w:p>
        </w:tc>
        <w:tc>
          <w:tcPr>
            <w:tcW w:w="976" w:type="dxa"/>
            <w:vAlign w:val="center"/>
          </w:tcPr>
          <w:p w14:paraId="6513C980"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c>
          <w:tcPr>
            <w:tcW w:w="1006" w:type="dxa"/>
            <w:vAlign w:val="center"/>
          </w:tcPr>
          <w:p w14:paraId="43261BCD"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c>
          <w:tcPr>
            <w:tcW w:w="1118" w:type="dxa"/>
            <w:vAlign w:val="center"/>
          </w:tcPr>
          <w:p w14:paraId="28055B52"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r>
      <w:tr w:rsidR="00D25A48" w:rsidRPr="00D25A48" w14:paraId="5FCFC13C" w14:textId="77777777" w:rsidTr="009230B3">
        <w:trPr>
          <w:jc w:val="center"/>
        </w:trPr>
        <w:tc>
          <w:tcPr>
            <w:tcW w:w="562" w:type="dxa"/>
            <w:vAlign w:val="center"/>
          </w:tcPr>
          <w:p w14:paraId="6F94ED6E" w14:textId="07B90812" w:rsidR="00D25A48" w:rsidRPr="00D25A48" w:rsidRDefault="00BF0A7E" w:rsidP="00D25A48">
            <w:pPr>
              <w:widowControl/>
              <w:autoSpaceDE w:val="0"/>
              <w:autoSpaceDN w:val="0"/>
              <w:adjustRightInd/>
              <w:spacing w:line="240" w:lineRule="auto"/>
              <w:jc w:val="center"/>
              <w:rPr>
                <w:rFonts w:ascii="宋体" w:hAnsi="Times New Roman"/>
                <w:noProof/>
                <w:sz w:val="18"/>
              </w:rPr>
            </w:pPr>
            <w:r>
              <w:rPr>
                <w:rFonts w:ascii="宋体" w:hAnsi="Times New Roman"/>
                <w:noProof/>
                <w:sz w:val="18"/>
              </w:rPr>
              <w:t>36</w:t>
            </w:r>
          </w:p>
        </w:tc>
        <w:tc>
          <w:tcPr>
            <w:tcW w:w="1010" w:type="dxa"/>
            <w:vMerge/>
            <w:vAlign w:val="center"/>
          </w:tcPr>
          <w:p w14:paraId="3F659204"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c>
          <w:tcPr>
            <w:tcW w:w="1155" w:type="dxa"/>
            <w:vAlign w:val="center"/>
          </w:tcPr>
          <w:p w14:paraId="369F8370"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液压泵、马达</w:t>
            </w:r>
          </w:p>
        </w:tc>
        <w:tc>
          <w:tcPr>
            <w:tcW w:w="2593" w:type="dxa"/>
            <w:vAlign w:val="center"/>
          </w:tcPr>
          <w:p w14:paraId="20822D51" w14:textId="77777777" w:rsidR="00D25A48" w:rsidRPr="00D25A48" w:rsidRDefault="00D25A48" w:rsidP="00D25A48">
            <w:pPr>
              <w:widowControl/>
              <w:autoSpaceDE w:val="0"/>
              <w:autoSpaceDN w:val="0"/>
              <w:adjustRightInd/>
              <w:spacing w:line="240" w:lineRule="auto"/>
              <w:jc w:val="center"/>
              <w:rPr>
                <w:rFonts w:ascii="宋体" w:hAnsi="宋体" w:cs="宋体"/>
                <w:noProof/>
                <w:color w:val="000000"/>
                <w:sz w:val="18"/>
                <w:szCs w:val="18"/>
              </w:rPr>
            </w:pPr>
            <w:r w:rsidRPr="00D25A48">
              <w:rPr>
                <w:rFonts w:ascii="宋体" w:hAnsi="Times New Roman" w:hint="eastAsia"/>
                <w:noProof/>
                <w:sz w:val="18"/>
              </w:rPr>
              <w:t>是否有渗漏，存在噪音或振动，压力无法达到额定压力。</w:t>
            </w:r>
          </w:p>
        </w:tc>
        <w:tc>
          <w:tcPr>
            <w:tcW w:w="924" w:type="dxa"/>
            <w:vAlign w:val="center"/>
          </w:tcPr>
          <w:p w14:paraId="3D1136CC"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目测、操作</w:t>
            </w:r>
          </w:p>
        </w:tc>
        <w:tc>
          <w:tcPr>
            <w:tcW w:w="976" w:type="dxa"/>
            <w:vAlign w:val="center"/>
          </w:tcPr>
          <w:p w14:paraId="586FF6B1"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c>
          <w:tcPr>
            <w:tcW w:w="1006" w:type="dxa"/>
            <w:vAlign w:val="center"/>
          </w:tcPr>
          <w:p w14:paraId="5A57C22F"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c>
          <w:tcPr>
            <w:tcW w:w="1118" w:type="dxa"/>
            <w:vAlign w:val="center"/>
          </w:tcPr>
          <w:p w14:paraId="73C175C3"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r>
      <w:tr w:rsidR="00D25A48" w:rsidRPr="00D25A48" w14:paraId="5185477C" w14:textId="77777777" w:rsidTr="009230B3">
        <w:trPr>
          <w:jc w:val="center"/>
        </w:trPr>
        <w:tc>
          <w:tcPr>
            <w:tcW w:w="562" w:type="dxa"/>
            <w:vAlign w:val="center"/>
          </w:tcPr>
          <w:p w14:paraId="4034FD54" w14:textId="144ECB7A" w:rsidR="00D25A48" w:rsidRPr="00D25A48" w:rsidRDefault="00BF0A7E" w:rsidP="00D25A48">
            <w:pPr>
              <w:widowControl/>
              <w:autoSpaceDE w:val="0"/>
              <w:autoSpaceDN w:val="0"/>
              <w:adjustRightInd/>
              <w:spacing w:line="240" w:lineRule="auto"/>
              <w:jc w:val="center"/>
              <w:rPr>
                <w:rFonts w:ascii="宋体" w:hAnsi="Times New Roman"/>
                <w:noProof/>
                <w:sz w:val="18"/>
              </w:rPr>
            </w:pPr>
            <w:r>
              <w:rPr>
                <w:rFonts w:ascii="宋体" w:hAnsi="Times New Roman"/>
                <w:noProof/>
                <w:sz w:val="18"/>
              </w:rPr>
              <w:t>37</w:t>
            </w:r>
          </w:p>
        </w:tc>
        <w:tc>
          <w:tcPr>
            <w:tcW w:w="1010" w:type="dxa"/>
            <w:vMerge/>
            <w:vAlign w:val="center"/>
          </w:tcPr>
          <w:p w14:paraId="4BE753E2"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c>
          <w:tcPr>
            <w:tcW w:w="1155" w:type="dxa"/>
            <w:vAlign w:val="center"/>
          </w:tcPr>
          <w:p w14:paraId="0489F32D"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主阀、平台阀、平衡阀等阀组。</w:t>
            </w:r>
          </w:p>
        </w:tc>
        <w:tc>
          <w:tcPr>
            <w:tcW w:w="2593" w:type="dxa"/>
            <w:vAlign w:val="center"/>
          </w:tcPr>
          <w:p w14:paraId="3B42B24E" w14:textId="77777777" w:rsidR="00D25A48" w:rsidRPr="00D25A48" w:rsidRDefault="00D25A48" w:rsidP="00D25A48">
            <w:pPr>
              <w:widowControl/>
              <w:autoSpaceDE w:val="0"/>
              <w:autoSpaceDN w:val="0"/>
              <w:adjustRightInd/>
              <w:spacing w:line="240" w:lineRule="auto"/>
              <w:jc w:val="center"/>
              <w:rPr>
                <w:rFonts w:ascii="宋体" w:hAnsi="宋体" w:cs="宋体"/>
                <w:noProof/>
                <w:color w:val="000000"/>
                <w:sz w:val="18"/>
                <w:szCs w:val="18"/>
              </w:rPr>
            </w:pPr>
            <w:r w:rsidRPr="00D25A48">
              <w:rPr>
                <w:rFonts w:ascii="宋体" w:hAnsi="Times New Roman" w:hint="eastAsia"/>
                <w:noProof/>
                <w:sz w:val="18"/>
              </w:rPr>
              <w:t>各压力阀是否压力异常，阀芯渗漏、卡滞或压力调节失效，阀体有龟裂内泄。</w:t>
            </w:r>
          </w:p>
        </w:tc>
        <w:tc>
          <w:tcPr>
            <w:tcW w:w="924" w:type="dxa"/>
            <w:vAlign w:val="center"/>
          </w:tcPr>
          <w:p w14:paraId="08BF3394"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目测、操作</w:t>
            </w:r>
          </w:p>
        </w:tc>
        <w:tc>
          <w:tcPr>
            <w:tcW w:w="976" w:type="dxa"/>
            <w:vAlign w:val="center"/>
          </w:tcPr>
          <w:p w14:paraId="2A2A750E"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c>
          <w:tcPr>
            <w:tcW w:w="1006" w:type="dxa"/>
            <w:vAlign w:val="center"/>
          </w:tcPr>
          <w:p w14:paraId="39D96E15"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c>
          <w:tcPr>
            <w:tcW w:w="1118" w:type="dxa"/>
            <w:vAlign w:val="center"/>
          </w:tcPr>
          <w:p w14:paraId="6560E6DB"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r>
      <w:tr w:rsidR="00D25A48" w:rsidRPr="00D25A48" w14:paraId="0F7E98B5" w14:textId="77777777" w:rsidTr="009230B3">
        <w:trPr>
          <w:jc w:val="center"/>
        </w:trPr>
        <w:tc>
          <w:tcPr>
            <w:tcW w:w="562" w:type="dxa"/>
            <w:vAlign w:val="center"/>
          </w:tcPr>
          <w:p w14:paraId="14849C9E"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3</w:t>
            </w:r>
            <w:r w:rsidRPr="00D25A48">
              <w:rPr>
                <w:rFonts w:ascii="宋体" w:hAnsi="Times New Roman"/>
                <w:noProof/>
                <w:sz w:val="18"/>
              </w:rPr>
              <w:t>8</w:t>
            </w:r>
          </w:p>
        </w:tc>
        <w:tc>
          <w:tcPr>
            <w:tcW w:w="1010" w:type="dxa"/>
            <w:vMerge/>
            <w:vAlign w:val="center"/>
          </w:tcPr>
          <w:p w14:paraId="3E790EE6"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c>
          <w:tcPr>
            <w:tcW w:w="1155" w:type="dxa"/>
            <w:vAlign w:val="center"/>
          </w:tcPr>
          <w:p w14:paraId="453D5B8E"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液压过滤器</w:t>
            </w:r>
          </w:p>
        </w:tc>
        <w:tc>
          <w:tcPr>
            <w:tcW w:w="2593" w:type="dxa"/>
            <w:vAlign w:val="center"/>
          </w:tcPr>
          <w:p w14:paraId="5DEE33CC" w14:textId="77777777" w:rsidR="00D25A48" w:rsidRPr="00D25A48" w:rsidRDefault="00D25A48" w:rsidP="00D25A48">
            <w:pPr>
              <w:widowControl/>
              <w:autoSpaceDE w:val="0"/>
              <w:autoSpaceDN w:val="0"/>
              <w:adjustRightInd/>
              <w:spacing w:line="240" w:lineRule="auto"/>
              <w:jc w:val="center"/>
              <w:rPr>
                <w:rFonts w:ascii="宋体" w:hAnsi="宋体" w:cs="宋体"/>
                <w:noProof/>
                <w:color w:val="000000"/>
                <w:sz w:val="18"/>
                <w:szCs w:val="18"/>
              </w:rPr>
            </w:pPr>
            <w:r w:rsidRPr="00D25A48">
              <w:rPr>
                <w:rFonts w:ascii="宋体" w:hAnsi="Times New Roman" w:hint="eastAsia"/>
                <w:noProof/>
                <w:sz w:val="18"/>
              </w:rPr>
              <w:t>吸油过滤器、回油过滤器、高压过滤器是否有渗漏、堵塞。</w:t>
            </w:r>
          </w:p>
        </w:tc>
        <w:tc>
          <w:tcPr>
            <w:tcW w:w="924" w:type="dxa"/>
            <w:vAlign w:val="center"/>
          </w:tcPr>
          <w:p w14:paraId="1645F174"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目测、操作</w:t>
            </w:r>
          </w:p>
        </w:tc>
        <w:tc>
          <w:tcPr>
            <w:tcW w:w="976" w:type="dxa"/>
            <w:vAlign w:val="center"/>
          </w:tcPr>
          <w:p w14:paraId="144CA88A"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c>
          <w:tcPr>
            <w:tcW w:w="1006" w:type="dxa"/>
            <w:vAlign w:val="center"/>
          </w:tcPr>
          <w:p w14:paraId="5BEA6EDA"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c>
          <w:tcPr>
            <w:tcW w:w="1118" w:type="dxa"/>
            <w:vAlign w:val="center"/>
          </w:tcPr>
          <w:p w14:paraId="4BAB8E4A"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r>
      <w:tr w:rsidR="00D25A48" w:rsidRPr="00D25A48" w14:paraId="093F4784" w14:textId="77777777" w:rsidTr="009230B3">
        <w:trPr>
          <w:jc w:val="center"/>
        </w:trPr>
        <w:tc>
          <w:tcPr>
            <w:tcW w:w="562" w:type="dxa"/>
            <w:vAlign w:val="center"/>
          </w:tcPr>
          <w:p w14:paraId="06B519D8"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39</w:t>
            </w:r>
          </w:p>
        </w:tc>
        <w:tc>
          <w:tcPr>
            <w:tcW w:w="1010" w:type="dxa"/>
            <w:vMerge/>
            <w:vAlign w:val="center"/>
          </w:tcPr>
          <w:p w14:paraId="6CAD2EE2"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c>
          <w:tcPr>
            <w:tcW w:w="1155" w:type="dxa"/>
            <w:vAlign w:val="center"/>
          </w:tcPr>
          <w:p w14:paraId="4AEC95E1" w14:textId="18471312"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液压油缸</w:t>
            </w:r>
          </w:p>
        </w:tc>
        <w:tc>
          <w:tcPr>
            <w:tcW w:w="2593" w:type="dxa"/>
            <w:vAlign w:val="center"/>
          </w:tcPr>
          <w:p w14:paraId="713EA34A" w14:textId="5DF98608" w:rsidR="00D25A48" w:rsidRPr="00D25A48" w:rsidRDefault="00D25A48" w:rsidP="00D25A48">
            <w:pPr>
              <w:widowControl/>
              <w:autoSpaceDE w:val="0"/>
              <w:autoSpaceDN w:val="0"/>
              <w:adjustRightInd/>
              <w:spacing w:line="240" w:lineRule="auto"/>
              <w:jc w:val="center"/>
              <w:rPr>
                <w:rFonts w:ascii="宋体" w:hAnsi="宋体" w:cs="宋体"/>
                <w:noProof/>
                <w:color w:val="000000"/>
                <w:sz w:val="18"/>
                <w:szCs w:val="18"/>
              </w:rPr>
            </w:pPr>
            <w:r w:rsidRPr="00D25A48">
              <w:rPr>
                <w:rFonts w:ascii="宋体" w:hAnsi="Times New Roman" w:hint="eastAsia"/>
                <w:noProof/>
                <w:sz w:val="18"/>
              </w:rPr>
              <w:t>油缸是否有漏油、表面损伤（不影响功能）、变形、开裂、弯曲</w:t>
            </w:r>
            <w:r w:rsidR="008A119E" w:rsidRPr="008A119E">
              <w:rPr>
                <w:rFonts w:ascii="宋体" w:hAnsi="Times New Roman" w:hint="eastAsia"/>
                <w:noProof/>
                <w:sz w:val="18"/>
              </w:rPr>
              <w:t>、严重锈蚀、镀层脱落</w:t>
            </w:r>
            <w:r w:rsidRPr="00D25A48">
              <w:rPr>
                <w:rFonts w:ascii="宋体" w:hAnsi="Times New Roman" w:hint="eastAsia"/>
                <w:noProof/>
                <w:sz w:val="18"/>
              </w:rPr>
              <w:t>。</w:t>
            </w:r>
          </w:p>
        </w:tc>
        <w:tc>
          <w:tcPr>
            <w:tcW w:w="924" w:type="dxa"/>
            <w:vAlign w:val="center"/>
          </w:tcPr>
          <w:p w14:paraId="0B0B43D3"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目测、操作</w:t>
            </w:r>
          </w:p>
        </w:tc>
        <w:tc>
          <w:tcPr>
            <w:tcW w:w="976" w:type="dxa"/>
            <w:vAlign w:val="center"/>
          </w:tcPr>
          <w:p w14:paraId="4A35A588"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c>
          <w:tcPr>
            <w:tcW w:w="1006" w:type="dxa"/>
            <w:vAlign w:val="center"/>
          </w:tcPr>
          <w:p w14:paraId="071C2EDF"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c>
          <w:tcPr>
            <w:tcW w:w="1118" w:type="dxa"/>
            <w:vAlign w:val="center"/>
          </w:tcPr>
          <w:p w14:paraId="5F3EDA08"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r>
      <w:tr w:rsidR="00D25A48" w:rsidRPr="00D25A48" w14:paraId="6B2AD38F" w14:textId="77777777" w:rsidTr="009230B3">
        <w:trPr>
          <w:jc w:val="center"/>
        </w:trPr>
        <w:tc>
          <w:tcPr>
            <w:tcW w:w="562" w:type="dxa"/>
            <w:vAlign w:val="center"/>
          </w:tcPr>
          <w:p w14:paraId="5BA747ED"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40</w:t>
            </w:r>
          </w:p>
        </w:tc>
        <w:tc>
          <w:tcPr>
            <w:tcW w:w="1010" w:type="dxa"/>
            <w:vMerge/>
            <w:vAlign w:val="center"/>
          </w:tcPr>
          <w:p w14:paraId="3B7F390C"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c>
          <w:tcPr>
            <w:tcW w:w="1155" w:type="dxa"/>
            <w:vAlign w:val="center"/>
          </w:tcPr>
          <w:p w14:paraId="1ABC550F" w14:textId="78E1652B" w:rsidR="00D25A48" w:rsidRPr="00D25A48" w:rsidRDefault="008A119E" w:rsidP="00D25A48">
            <w:pPr>
              <w:widowControl/>
              <w:autoSpaceDE w:val="0"/>
              <w:autoSpaceDN w:val="0"/>
              <w:adjustRightInd/>
              <w:spacing w:line="240" w:lineRule="auto"/>
              <w:jc w:val="center"/>
              <w:rPr>
                <w:rFonts w:ascii="宋体" w:hAnsi="Times New Roman"/>
                <w:noProof/>
                <w:sz w:val="18"/>
              </w:rPr>
            </w:pPr>
            <w:r w:rsidRPr="008A119E">
              <w:rPr>
                <w:rFonts w:ascii="宋体" w:hAnsi="Times New Roman" w:hint="eastAsia"/>
                <w:noProof/>
                <w:sz w:val="18"/>
              </w:rPr>
              <w:t>液压管路与接头及附件</w:t>
            </w:r>
          </w:p>
        </w:tc>
        <w:tc>
          <w:tcPr>
            <w:tcW w:w="2593" w:type="dxa"/>
            <w:vAlign w:val="center"/>
          </w:tcPr>
          <w:p w14:paraId="4617CFCE" w14:textId="3F7AE000"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宋体" w:cs="宋体" w:hint="eastAsia"/>
                <w:noProof/>
                <w:color w:val="000000"/>
                <w:sz w:val="18"/>
                <w:szCs w:val="18"/>
              </w:rPr>
              <w:t>是否</w:t>
            </w:r>
            <w:r w:rsidRPr="00D25A48">
              <w:rPr>
                <w:rFonts w:ascii="宋体" w:hAnsi="宋体" w:cs="宋体"/>
                <w:noProof/>
                <w:color w:val="000000"/>
                <w:sz w:val="18"/>
                <w:szCs w:val="18"/>
              </w:rPr>
              <w:t>漏油、异响、变形、不保压等</w:t>
            </w:r>
          </w:p>
        </w:tc>
        <w:tc>
          <w:tcPr>
            <w:tcW w:w="924" w:type="dxa"/>
            <w:vAlign w:val="center"/>
          </w:tcPr>
          <w:p w14:paraId="1A8BE3E3"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目测、操作</w:t>
            </w:r>
          </w:p>
        </w:tc>
        <w:tc>
          <w:tcPr>
            <w:tcW w:w="976" w:type="dxa"/>
            <w:vAlign w:val="center"/>
          </w:tcPr>
          <w:p w14:paraId="03B22AF9"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c>
          <w:tcPr>
            <w:tcW w:w="1006" w:type="dxa"/>
            <w:vAlign w:val="center"/>
          </w:tcPr>
          <w:p w14:paraId="65274C13"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c>
          <w:tcPr>
            <w:tcW w:w="1118" w:type="dxa"/>
            <w:vAlign w:val="center"/>
          </w:tcPr>
          <w:p w14:paraId="2F9E68E5"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r>
      <w:tr w:rsidR="00BF0A7E" w:rsidRPr="00D25A48" w14:paraId="433FA1C2" w14:textId="77777777" w:rsidTr="009230B3">
        <w:trPr>
          <w:jc w:val="center"/>
        </w:trPr>
        <w:tc>
          <w:tcPr>
            <w:tcW w:w="562" w:type="dxa"/>
            <w:vAlign w:val="center"/>
          </w:tcPr>
          <w:p w14:paraId="650301E5"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41</w:t>
            </w:r>
          </w:p>
        </w:tc>
        <w:tc>
          <w:tcPr>
            <w:tcW w:w="1010" w:type="dxa"/>
            <w:vMerge w:val="restart"/>
            <w:vAlign w:val="center"/>
          </w:tcPr>
          <w:p w14:paraId="3F6C8C3A"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noProof/>
                <w:sz w:val="18"/>
              </w:rPr>
              <w:t>功能、性能（参数）</w:t>
            </w:r>
          </w:p>
        </w:tc>
        <w:tc>
          <w:tcPr>
            <w:tcW w:w="1155" w:type="dxa"/>
            <w:vAlign w:val="center"/>
          </w:tcPr>
          <w:p w14:paraId="424C6556" w14:textId="2ACD952E"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3C7627">
              <w:rPr>
                <w:rFonts w:hint="eastAsia"/>
                <w:sz w:val="18"/>
              </w:rPr>
              <w:t>举升</w:t>
            </w:r>
            <w:r w:rsidRPr="003C7627">
              <w:rPr>
                <w:rFonts w:hint="eastAsia"/>
                <w:sz w:val="18"/>
              </w:rPr>
              <w:t>/</w:t>
            </w:r>
            <w:r w:rsidRPr="003C7627">
              <w:rPr>
                <w:rFonts w:hint="eastAsia"/>
                <w:sz w:val="18"/>
              </w:rPr>
              <w:t>下降</w:t>
            </w:r>
          </w:p>
        </w:tc>
        <w:tc>
          <w:tcPr>
            <w:tcW w:w="2593" w:type="dxa"/>
            <w:vMerge w:val="restart"/>
            <w:vAlign w:val="center"/>
          </w:tcPr>
          <w:p w14:paraId="07D86D09"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是否</w:t>
            </w:r>
            <w:r w:rsidRPr="00D25A48">
              <w:rPr>
                <w:rFonts w:ascii="宋体" w:hAnsi="Times New Roman"/>
                <w:noProof/>
                <w:sz w:val="18"/>
              </w:rPr>
              <w:t>异响、振动、不平稳等现象</w:t>
            </w:r>
            <w:r w:rsidRPr="00D25A48">
              <w:rPr>
                <w:rFonts w:ascii="宋体" w:hAnsi="Times New Roman" w:hint="eastAsia"/>
                <w:noProof/>
                <w:sz w:val="18"/>
              </w:rPr>
              <w:t>，</w:t>
            </w:r>
            <w:r w:rsidRPr="00D25A48">
              <w:rPr>
                <w:rFonts w:ascii="宋体" w:hAnsi="Times New Roman"/>
                <w:noProof/>
                <w:sz w:val="18"/>
              </w:rPr>
              <w:t>性能（速度、参数）达不到</w:t>
            </w:r>
            <w:r w:rsidRPr="00D25A48">
              <w:rPr>
                <w:rFonts w:ascii="宋体" w:hAnsi="Times New Roman" w:hint="eastAsia"/>
                <w:noProof/>
                <w:sz w:val="18"/>
              </w:rPr>
              <w:t>原厂</w:t>
            </w:r>
            <w:r w:rsidRPr="00D25A48">
              <w:rPr>
                <w:rFonts w:ascii="宋体" w:hAnsi="Times New Roman"/>
                <w:noProof/>
                <w:sz w:val="18"/>
              </w:rPr>
              <w:t>的参数要求</w:t>
            </w:r>
          </w:p>
        </w:tc>
        <w:tc>
          <w:tcPr>
            <w:tcW w:w="924" w:type="dxa"/>
            <w:vMerge w:val="restart"/>
            <w:vAlign w:val="center"/>
          </w:tcPr>
          <w:p w14:paraId="14DBAF1D"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目测、操作、听诊</w:t>
            </w:r>
          </w:p>
        </w:tc>
        <w:tc>
          <w:tcPr>
            <w:tcW w:w="976" w:type="dxa"/>
            <w:vAlign w:val="center"/>
          </w:tcPr>
          <w:p w14:paraId="4AD9B1E4"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1C8A672D"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04A4D9AE"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4924BB2B" w14:textId="77777777" w:rsidTr="009230B3">
        <w:trPr>
          <w:jc w:val="center"/>
        </w:trPr>
        <w:tc>
          <w:tcPr>
            <w:tcW w:w="562" w:type="dxa"/>
            <w:vAlign w:val="center"/>
          </w:tcPr>
          <w:p w14:paraId="7B2D5621"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42</w:t>
            </w:r>
          </w:p>
        </w:tc>
        <w:tc>
          <w:tcPr>
            <w:tcW w:w="1010" w:type="dxa"/>
            <w:vMerge/>
            <w:vAlign w:val="center"/>
          </w:tcPr>
          <w:p w14:paraId="154E3B35" w14:textId="77777777" w:rsidR="00BF0A7E" w:rsidRPr="00D25A48" w:rsidRDefault="00BF0A7E" w:rsidP="00BF0A7E">
            <w:pPr>
              <w:widowControl/>
              <w:autoSpaceDE w:val="0"/>
              <w:autoSpaceDN w:val="0"/>
              <w:adjustRightInd/>
              <w:spacing w:line="240" w:lineRule="auto"/>
              <w:ind w:firstLineChars="200" w:firstLine="360"/>
              <w:jc w:val="center"/>
              <w:rPr>
                <w:rFonts w:ascii="宋体" w:hAnsi="Times New Roman"/>
                <w:noProof/>
                <w:sz w:val="18"/>
              </w:rPr>
            </w:pPr>
          </w:p>
        </w:tc>
        <w:tc>
          <w:tcPr>
            <w:tcW w:w="1155" w:type="dxa"/>
            <w:vAlign w:val="center"/>
          </w:tcPr>
          <w:p w14:paraId="7542269C" w14:textId="6BB3A3FD"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3C7627">
              <w:rPr>
                <w:rFonts w:hint="eastAsia"/>
                <w:sz w:val="18"/>
              </w:rPr>
              <w:t>行走</w:t>
            </w:r>
            <w:r w:rsidRPr="003C7627">
              <w:rPr>
                <w:rFonts w:hint="eastAsia"/>
                <w:sz w:val="18"/>
              </w:rPr>
              <w:t>/</w:t>
            </w:r>
            <w:r w:rsidRPr="003C7627">
              <w:rPr>
                <w:rFonts w:hint="eastAsia"/>
                <w:sz w:val="18"/>
              </w:rPr>
              <w:t>转向</w:t>
            </w:r>
          </w:p>
        </w:tc>
        <w:tc>
          <w:tcPr>
            <w:tcW w:w="2593" w:type="dxa"/>
            <w:vMerge/>
            <w:vAlign w:val="center"/>
          </w:tcPr>
          <w:p w14:paraId="05D01E05" w14:textId="77777777" w:rsidR="00BF0A7E" w:rsidRPr="00D25A48" w:rsidRDefault="00BF0A7E" w:rsidP="00BF0A7E">
            <w:pPr>
              <w:widowControl/>
              <w:autoSpaceDE w:val="0"/>
              <w:autoSpaceDN w:val="0"/>
              <w:adjustRightInd/>
              <w:spacing w:line="240" w:lineRule="auto"/>
              <w:ind w:firstLineChars="200" w:firstLine="360"/>
              <w:jc w:val="center"/>
              <w:rPr>
                <w:rFonts w:ascii="宋体" w:hAnsi="Times New Roman"/>
                <w:noProof/>
                <w:sz w:val="18"/>
              </w:rPr>
            </w:pPr>
          </w:p>
        </w:tc>
        <w:tc>
          <w:tcPr>
            <w:tcW w:w="924" w:type="dxa"/>
            <w:vMerge/>
            <w:vAlign w:val="center"/>
          </w:tcPr>
          <w:p w14:paraId="1C1C564C" w14:textId="77777777" w:rsidR="00BF0A7E" w:rsidRPr="00D25A48" w:rsidRDefault="00BF0A7E" w:rsidP="00BF0A7E">
            <w:pPr>
              <w:widowControl/>
              <w:autoSpaceDE w:val="0"/>
              <w:autoSpaceDN w:val="0"/>
              <w:adjustRightInd/>
              <w:spacing w:line="240" w:lineRule="auto"/>
              <w:ind w:firstLineChars="200" w:firstLine="360"/>
              <w:jc w:val="center"/>
              <w:rPr>
                <w:rFonts w:ascii="宋体" w:hAnsi="Times New Roman"/>
                <w:noProof/>
                <w:sz w:val="18"/>
              </w:rPr>
            </w:pPr>
          </w:p>
        </w:tc>
        <w:tc>
          <w:tcPr>
            <w:tcW w:w="976" w:type="dxa"/>
            <w:vAlign w:val="center"/>
          </w:tcPr>
          <w:p w14:paraId="06276918"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30F77C23"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216209F5"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10B2A5E7" w14:textId="77777777" w:rsidTr="009230B3">
        <w:trPr>
          <w:jc w:val="center"/>
        </w:trPr>
        <w:tc>
          <w:tcPr>
            <w:tcW w:w="562" w:type="dxa"/>
            <w:vAlign w:val="center"/>
          </w:tcPr>
          <w:p w14:paraId="212D3F2F"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43</w:t>
            </w:r>
          </w:p>
        </w:tc>
        <w:tc>
          <w:tcPr>
            <w:tcW w:w="1010" w:type="dxa"/>
            <w:vMerge/>
            <w:vAlign w:val="center"/>
          </w:tcPr>
          <w:p w14:paraId="5FDDAA64" w14:textId="77777777" w:rsidR="00BF0A7E" w:rsidRPr="00D25A48" w:rsidRDefault="00BF0A7E" w:rsidP="00BF0A7E">
            <w:pPr>
              <w:widowControl/>
              <w:autoSpaceDE w:val="0"/>
              <w:autoSpaceDN w:val="0"/>
              <w:adjustRightInd/>
              <w:spacing w:line="240" w:lineRule="auto"/>
              <w:ind w:firstLineChars="200" w:firstLine="360"/>
              <w:jc w:val="center"/>
              <w:rPr>
                <w:rFonts w:ascii="宋体" w:hAnsi="Times New Roman"/>
                <w:noProof/>
                <w:sz w:val="18"/>
              </w:rPr>
            </w:pPr>
          </w:p>
        </w:tc>
        <w:tc>
          <w:tcPr>
            <w:tcW w:w="1155" w:type="dxa"/>
            <w:vAlign w:val="center"/>
          </w:tcPr>
          <w:p w14:paraId="55DEA0A2" w14:textId="55F09B40"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3C7627">
              <w:rPr>
                <w:rFonts w:hint="eastAsia"/>
                <w:sz w:val="18"/>
              </w:rPr>
              <w:t>爬坡</w:t>
            </w:r>
            <w:r w:rsidRPr="003C7627">
              <w:rPr>
                <w:rFonts w:hint="eastAsia"/>
                <w:sz w:val="18"/>
              </w:rPr>
              <w:t>/</w:t>
            </w:r>
            <w:r w:rsidRPr="003C7627">
              <w:rPr>
                <w:rFonts w:hint="eastAsia"/>
                <w:sz w:val="18"/>
              </w:rPr>
              <w:t>制动</w:t>
            </w:r>
          </w:p>
        </w:tc>
        <w:tc>
          <w:tcPr>
            <w:tcW w:w="2593" w:type="dxa"/>
            <w:vMerge/>
            <w:vAlign w:val="center"/>
          </w:tcPr>
          <w:p w14:paraId="58C54CAE" w14:textId="77777777" w:rsidR="00BF0A7E" w:rsidRPr="00D25A48" w:rsidRDefault="00BF0A7E" w:rsidP="00BF0A7E">
            <w:pPr>
              <w:widowControl/>
              <w:autoSpaceDE w:val="0"/>
              <w:autoSpaceDN w:val="0"/>
              <w:adjustRightInd/>
              <w:spacing w:line="240" w:lineRule="auto"/>
              <w:ind w:firstLineChars="200" w:firstLine="360"/>
              <w:jc w:val="center"/>
              <w:rPr>
                <w:rFonts w:ascii="宋体" w:hAnsi="Times New Roman"/>
                <w:noProof/>
                <w:sz w:val="18"/>
              </w:rPr>
            </w:pPr>
          </w:p>
        </w:tc>
        <w:tc>
          <w:tcPr>
            <w:tcW w:w="924" w:type="dxa"/>
            <w:vMerge/>
            <w:vAlign w:val="center"/>
          </w:tcPr>
          <w:p w14:paraId="241B8348" w14:textId="77777777" w:rsidR="00BF0A7E" w:rsidRPr="00D25A48" w:rsidRDefault="00BF0A7E" w:rsidP="00BF0A7E">
            <w:pPr>
              <w:widowControl/>
              <w:autoSpaceDE w:val="0"/>
              <w:autoSpaceDN w:val="0"/>
              <w:adjustRightInd/>
              <w:spacing w:line="240" w:lineRule="auto"/>
              <w:ind w:firstLineChars="200" w:firstLine="360"/>
              <w:jc w:val="center"/>
              <w:rPr>
                <w:rFonts w:ascii="宋体" w:hAnsi="Times New Roman"/>
                <w:noProof/>
                <w:sz w:val="18"/>
              </w:rPr>
            </w:pPr>
          </w:p>
        </w:tc>
        <w:tc>
          <w:tcPr>
            <w:tcW w:w="976" w:type="dxa"/>
            <w:vAlign w:val="center"/>
          </w:tcPr>
          <w:p w14:paraId="4E88335A"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5A26E780"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218BF13E"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5A0FF259" w14:textId="77777777" w:rsidTr="009230B3">
        <w:trPr>
          <w:jc w:val="center"/>
        </w:trPr>
        <w:tc>
          <w:tcPr>
            <w:tcW w:w="562" w:type="dxa"/>
            <w:vAlign w:val="center"/>
          </w:tcPr>
          <w:p w14:paraId="3093423F"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44</w:t>
            </w:r>
          </w:p>
        </w:tc>
        <w:tc>
          <w:tcPr>
            <w:tcW w:w="1010" w:type="dxa"/>
            <w:vMerge/>
            <w:vAlign w:val="center"/>
          </w:tcPr>
          <w:p w14:paraId="1C612EA0" w14:textId="77777777" w:rsidR="00BF0A7E" w:rsidRPr="00D25A48" w:rsidRDefault="00BF0A7E" w:rsidP="00BF0A7E">
            <w:pPr>
              <w:widowControl/>
              <w:autoSpaceDE w:val="0"/>
              <w:autoSpaceDN w:val="0"/>
              <w:adjustRightInd/>
              <w:spacing w:line="240" w:lineRule="auto"/>
              <w:ind w:firstLineChars="200" w:firstLine="360"/>
              <w:jc w:val="center"/>
              <w:rPr>
                <w:rFonts w:ascii="宋体" w:hAnsi="Times New Roman"/>
                <w:noProof/>
                <w:sz w:val="18"/>
              </w:rPr>
            </w:pPr>
          </w:p>
        </w:tc>
        <w:tc>
          <w:tcPr>
            <w:tcW w:w="1155" w:type="dxa"/>
            <w:vAlign w:val="center"/>
          </w:tcPr>
          <w:p w14:paraId="57466B64" w14:textId="0C01F9BE"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3C7627">
              <w:rPr>
                <w:sz w:val="18"/>
              </w:rPr>
              <w:t>支腿展开</w:t>
            </w:r>
            <w:r w:rsidRPr="003C7627">
              <w:rPr>
                <w:rFonts w:hint="eastAsia"/>
                <w:sz w:val="18"/>
              </w:rPr>
              <w:t>/</w:t>
            </w:r>
            <w:r w:rsidRPr="003C7627">
              <w:rPr>
                <w:rFonts w:hint="eastAsia"/>
                <w:sz w:val="18"/>
              </w:rPr>
              <w:t>缩回</w:t>
            </w:r>
          </w:p>
        </w:tc>
        <w:tc>
          <w:tcPr>
            <w:tcW w:w="2593" w:type="dxa"/>
            <w:vMerge/>
            <w:vAlign w:val="center"/>
          </w:tcPr>
          <w:p w14:paraId="4392CF2B" w14:textId="77777777" w:rsidR="00BF0A7E" w:rsidRPr="00D25A48" w:rsidRDefault="00BF0A7E" w:rsidP="00BF0A7E">
            <w:pPr>
              <w:widowControl/>
              <w:autoSpaceDE w:val="0"/>
              <w:autoSpaceDN w:val="0"/>
              <w:adjustRightInd/>
              <w:spacing w:line="240" w:lineRule="auto"/>
              <w:ind w:firstLineChars="200" w:firstLine="360"/>
              <w:jc w:val="center"/>
              <w:rPr>
                <w:rFonts w:ascii="宋体" w:hAnsi="Times New Roman"/>
                <w:noProof/>
                <w:sz w:val="18"/>
              </w:rPr>
            </w:pPr>
          </w:p>
        </w:tc>
        <w:tc>
          <w:tcPr>
            <w:tcW w:w="924" w:type="dxa"/>
            <w:vMerge/>
            <w:vAlign w:val="center"/>
          </w:tcPr>
          <w:p w14:paraId="7222776A" w14:textId="77777777" w:rsidR="00BF0A7E" w:rsidRPr="00D25A48" w:rsidRDefault="00BF0A7E" w:rsidP="00BF0A7E">
            <w:pPr>
              <w:widowControl/>
              <w:autoSpaceDE w:val="0"/>
              <w:autoSpaceDN w:val="0"/>
              <w:adjustRightInd/>
              <w:spacing w:line="240" w:lineRule="auto"/>
              <w:ind w:firstLineChars="200" w:firstLine="360"/>
              <w:jc w:val="center"/>
              <w:rPr>
                <w:rFonts w:ascii="宋体" w:hAnsi="Times New Roman"/>
                <w:noProof/>
                <w:sz w:val="18"/>
              </w:rPr>
            </w:pPr>
          </w:p>
        </w:tc>
        <w:tc>
          <w:tcPr>
            <w:tcW w:w="976" w:type="dxa"/>
            <w:vAlign w:val="center"/>
          </w:tcPr>
          <w:p w14:paraId="2F4C12B2"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147613CE"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10E270D9"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33276A32" w14:textId="77777777" w:rsidTr="009230B3">
        <w:trPr>
          <w:jc w:val="center"/>
        </w:trPr>
        <w:tc>
          <w:tcPr>
            <w:tcW w:w="562" w:type="dxa"/>
            <w:vAlign w:val="center"/>
          </w:tcPr>
          <w:p w14:paraId="30D11F0B"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45</w:t>
            </w:r>
          </w:p>
        </w:tc>
        <w:tc>
          <w:tcPr>
            <w:tcW w:w="1010" w:type="dxa"/>
            <w:vMerge/>
            <w:vAlign w:val="center"/>
          </w:tcPr>
          <w:p w14:paraId="61A0B340"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55" w:type="dxa"/>
            <w:vAlign w:val="center"/>
          </w:tcPr>
          <w:p w14:paraId="6D097850" w14:textId="3E32665B"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3C7627">
              <w:rPr>
                <w:rFonts w:hint="eastAsia"/>
                <w:sz w:val="18"/>
              </w:rPr>
              <w:t>支腿调平</w:t>
            </w:r>
          </w:p>
        </w:tc>
        <w:tc>
          <w:tcPr>
            <w:tcW w:w="2593" w:type="dxa"/>
            <w:vMerge/>
            <w:vAlign w:val="center"/>
          </w:tcPr>
          <w:p w14:paraId="1F597BA4"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924" w:type="dxa"/>
            <w:vMerge/>
            <w:vAlign w:val="center"/>
          </w:tcPr>
          <w:p w14:paraId="46E90FAE"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976" w:type="dxa"/>
            <w:vAlign w:val="center"/>
          </w:tcPr>
          <w:p w14:paraId="760B5C86"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2CE98A79"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16721F4C"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78DD1BA1" w14:textId="77777777" w:rsidTr="009230B3">
        <w:trPr>
          <w:jc w:val="center"/>
        </w:trPr>
        <w:tc>
          <w:tcPr>
            <w:tcW w:w="562" w:type="dxa"/>
            <w:vAlign w:val="center"/>
          </w:tcPr>
          <w:p w14:paraId="0A21D3DD"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46</w:t>
            </w:r>
          </w:p>
        </w:tc>
        <w:tc>
          <w:tcPr>
            <w:tcW w:w="1010" w:type="dxa"/>
            <w:vMerge/>
            <w:vAlign w:val="center"/>
          </w:tcPr>
          <w:p w14:paraId="4EC974A4"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55" w:type="dxa"/>
            <w:vAlign w:val="center"/>
          </w:tcPr>
          <w:p w14:paraId="218C89A0" w14:textId="04E024B5"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3C7627">
              <w:rPr>
                <w:rFonts w:hint="eastAsia"/>
                <w:sz w:val="18"/>
              </w:rPr>
              <w:t>应急功能</w:t>
            </w:r>
          </w:p>
        </w:tc>
        <w:tc>
          <w:tcPr>
            <w:tcW w:w="2593" w:type="dxa"/>
            <w:vMerge/>
            <w:vAlign w:val="center"/>
          </w:tcPr>
          <w:p w14:paraId="278894FF"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924" w:type="dxa"/>
            <w:vMerge/>
            <w:vAlign w:val="center"/>
          </w:tcPr>
          <w:p w14:paraId="3DC8B442"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976" w:type="dxa"/>
            <w:vAlign w:val="center"/>
          </w:tcPr>
          <w:p w14:paraId="57B8159A"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4C2195AD"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3F77FACB"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33B053E0" w14:textId="77777777" w:rsidTr="009230B3">
        <w:trPr>
          <w:jc w:val="center"/>
        </w:trPr>
        <w:tc>
          <w:tcPr>
            <w:tcW w:w="562" w:type="dxa"/>
            <w:vAlign w:val="center"/>
          </w:tcPr>
          <w:p w14:paraId="51551698" w14:textId="15648652" w:rsidR="00BF0A7E" w:rsidRPr="00D25A48" w:rsidRDefault="00BF0A7E" w:rsidP="00BF0A7E">
            <w:pPr>
              <w:widowControl/>
              <w:autoSpaceDE w:val="0"/>
              <w:autoSpaceDN w:val="0"/>
              <w:adjustRightInd/>
              <w:spacing w:line="240" w:lineRule="auto"/>
              <w:jc w:val="center"/>
              <w:rPr>
                <w:rFonts w:ascii="宋体" w:hAnsi="Times New Roman"/>
                <w:noProof/>
                <w:sz w:val="18"/>
              </w:rPr>
            </w:pPr>
            <w:r>
              <w:rPr>
                <w:rFonts w:ascii="宋体" w:hAnsi="Times New Roman" w:hint="eastAsia"/>
                <w:noProof/>
                <w:sz w:val="18"/>
              </w:rPr>
              <w:t>4</w:t>
            </w:r>
            <w:r>
              <w:rPr>
                <w:rFonts w:ascii="宋体" w:hAnsi="Times New Roman"/>
                <w:noProof/>
                <w:sz w:val="18"/>
              </w:rPr>
              <w:t>7</w:t>
            </w:r>
          </w:p>
        </w:tc>
        <w:tc>
          <w:tcPr>
            <w:tcW w:w="1010" w:type="dxa"/>
            <w:vMerge w:val="restart"/>
            <w:vAlign w:val="center"/>
          </w:tcPr>
          <w:p w14:paraId="4850AE6B"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noProof/>
                <w:sz w:val="18"/>
              </w:rPr>
              <w:t>安全功能</w:t>
            </w:r>
          </w:p>
        </w:tc>
        <w:tc>
          <w:tcPr>
            <w:tcW w:w="1155" w:type="dxa"/>
            <w:vAlign w:val="center"/>
          </w:tcPr>
          <w:p w14:paraId="5A40199C" w14:textId="429B03B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3C7627">
              <w:rPr>
                <w:rFonts w:hint="eastAsia"/>
                <w:sz w:val="18"/>
              </w:rPr>
              <w:t>坑</w:t>
            </w:r>
            <w:proofErr w:type="gramStart"/>
            <w:r w:rsidRPr="003C7627">
              <w:rPr>
                <w:rFonts w:hint="eastAsia"/>
                <w:sz w:val="18"/>
              </w:rPr>
              <w:t>洞保护</w:t>
            </w:r>
            <w:proofErr w:type="gramEnd"/>
            <w:r w:rsidRPr="003C7627">
              <w:rPr>
                <w:sz w:val="18"/>
              </w:rPr>
              <w:t>报警功能</w:t>
            </w:r>
          </w:p>
        </w:tc>
        <w:tc>
          <w:tcPr>
            <w:tcW w:w="2593" w:type="dxa"/>
            <w:vMerge w:val="restart"/>
            <w:vAlign w:val="center"/>
          </w:tcPr>
          <w:p w14:paraId="68234E3C"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是否</w:t>
            </w:r>
            <w:r w:rsidRPr="00D25A48">
              <w:rPr>
                <w:rFonts w:ascii="宋体" w:hAnsi="Times New Roman"/>
                <w:noProof/>
                <w:sz w:val="18"/>
              </w:rPr>
              <w:t>报警功能</w:t>
            </w:r>
            <w:r w:rsidRPr="00D25A48">
              <w:rPr>
                <w:rFonts w:ascii="宋体" w:hAnsi="Times New Roman" w:hint="eastAsia"/>
                <w:noProof/>
                <w:sz w:val="18"/>
              </w:rPr>
              <w:t>、限制功能失效</w:t>
            </w:r>
          </w:p>
        </w:tc>
        <w:tc>
          <w:tcPr>
            <w:tcW w:w="924" w:type="dxa"/>
            <w:vMerge w:val="restart"/>
            <w:vAlign w:val="center"/>
          </w:tcPr>
          <w:p w14:paraId="2D7D4876"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操作</w:t>
            </w:r>
          </w:p>
        </w:tc>
        <w:tc>
          <w:tcPr>
            <w:tcW w:w="976" w:type="dxa"/>
            <w:vAlign w:val="center"/>
          </w:tcPr>
          <w:p w14:paraId="3A51A997"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69E3CDB6"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6357A05F"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5F1501EE" w14:textId="77777777" w:rsidTr="009230B3">
        <w:trPr>
          <w:jc w:val="center"/>
        </w:trPr>
        <w:tc>
          <w:tcPr>
            <w:tcW w:w="562" w:type="dxa"/>
            <w:vAlign w:val="center"/>
          </w:tcPr>
          <w:p w14:paraId="0E8E796B" w14:textId="5A6C6AF3" w:rsidR="00BF0A7E" w:rsidRPr="00D25A48" w:rsidRDefault="00BF0A7E" w:rsidP="00BF0A7E">
            <w:pPr>
              <w:widowControl/>
              <w:autoSpaceDE w:val="0"/>
              <w:autoSpaceDN w:val="0"/>
              <w:adjustRightInd/>
              <w:spacing w:line="240" w:lineRule="auto"/>
              <w:jc w:val="center"/>
              <w:rPr>
                <w:rFonts w:ascii="宋体" w:hAnsi="Times New Roman"/>
                <w:noProof/>
                <w:sz w:val="18"/>
              </w:rPr>
            </w:pPr>
            <w:r>
              <w:rPr>
                <w:rFonts w:ascii="宋体" w:hAnsi="Times New Roman"/>
                <w:noProof/>
                <w:sz w:val="18"/>
              </w:rPr>
              <w:lastRenderedPageBreak/>
              <w:t>48</w:t>
            </w:r>
          </w:p>
        </w:tc>
        <w:tc>
          <w:tcPr>
            <w:tcW w:w="1010" w:type="dxa"/>
            <w:vMerge/>
            <w:vAlign w:val="center"/>
          </w:tcPr>
          <w:p w14:paraId="0AD4A476"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55" w:type="dxa"/>
            <w:vAlign w:val="center"/>
          </w:tcPr>
          <w:p w14:paraId="1AB60B40" w14:textId="6F388B5E"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3C7627">
              <w:rPr>
                <w:sz w:val="18"/>
              </w:rPr>
              <w:t>超载报警功能</w:t>
            </w:r>
          </w:p>
        </w:tc>
        <w:tc>
          <w:tcPr>
            <w:tcW w:w="2593" w:type="dxa"/>
            <w:vMerge/>
            <w:vAlign w:val="center"/>
          </w:tcPr>
          <w:p w14:paraId="54DA5B8F"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924" w:type="dxa"/>
            <w:vMerge/>
            <w:vAlign w:val="center"/>
          </w:tcPr>
          <w:p w14:paraId="57F75776" w14:textId="77777777" w:rsidR="00BF0A7E" w:rsidRPr="00D25A48" w:rsidRDefault="00BF0A7E" w:rsidP="00BF0A7E">
            <w:pPr>
              <w:widowControl/>
              <w:autoSpaceDE w:val="0"/>
              <w:autoSpaceDN w:val="0"/>
              <w:adjustRightInd/>
              <w:spacing w:line="240" w:lineRule="auto"/>
              <w:ind w:firstLineChars="200" w:firstLine="360"/>
              <w:jc w:val="center"/>
              <w:rPr>
                <w:rFonts w:ascii="宋体" w:hAnsi="Times New Roman"/>
                <w:noProof/>
                <w:sz w:val="18"/>
              </w:rPr>
            </w:pPr>
          </w:p>
        </w:tc>
        <w:tc>
          <w:tcPr>
            <w:tcW w:w="976" w:type="dxa"/>
            <w:vAlign w:val="center"/>
          </w:tcPr>
          <w:p w14:paraId="46E333E4"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154A8C7F"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67FC8F5E"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329B92C2" w14:textId="77777777" w:rsidTr="009230B3">
        <w:trPr>
          <w:jc w:val="center"/>
        </w:trPr>
        <w:tc>
          <w:tcPr>
            <w:tcW w:w="562" w:type="dxa"/>
            <w:vAlign w:val="center"/>
          </w:tcPr>
          <w:p w14:paraId="43F8002C" w14:textId="0F5ED2DA" w:rsidR="00BF0A7E" w:rsidRPr="00D25A48" w:rsidRDefault="00BF0A7E" w:rsidP="00BF0A7E">
            <w:pPr>
              <w:widowControl/>
              <w:autoSpaceDE w:val="0"/>
              <w:autoSpaceDN w:val="0"/>
              <w:adjustRightInd/>
              <w:spacing w:line="240" w:lineRule="auto"/>
              <w:jc w:val="center"/>
              <w:rPr>
                <w:rFonts w:ascii="宋体" w:hAnsi="Times New Roman"/>
                <w:noProof/>
                <w:sz w:val="18"/>
              </w:rPr>
            </w:pPr>
            <w:r>
              <w:rPr>
                <w:rFonts w:ascii="宋体" w:hAnsi="Times New Roman"/>
                <w:noProof/>
                <w:sz w:val="18"/>
              </w:rPr>
              <w:t>49</w:t>
            </w:r>
          </w:p>
        </w:tc>
        <w:tc>
          <w:tcPr>
            <w:tcW w:w="1010" w:type="dxa"/>
            <w:vMerge/>
            <w:vAlign w:val="center"/>
          </w:tcPr>
          <w:p w14:paraId="1C2B635D"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55" w:type="dxa"/>
            <w:vAlign w:val="center"/>
          </w:tcPr>
          <w:p w14:paraId="478FB649" w14:textId="4113E59D"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3C7627">
              <w:rPr>
                <w:rFonts w:hint="eastAsia"/>
                <w:sz w:val="18"/>
              </w:rPr>
              <w:t>防夹手（二次下降）功能</w:t>
            </w:r>
          </w:p>
        </w:tc>
        <w:tc>
          <w:tcPr>
            <w:tcW w:w="2593" w:type="dxa"/>
            <w:vMerge/>
            <w:vAlign w:val="center"/>
          </w:tcPr>
          <w:p w14:paraId="6F50DDA4"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924" w:type="dxa"/>
            <w:vMerge/>
            <w:vAlign w:val="center"/>
          </w:tcPr>
          <w:p w14:paraId="0C53D597"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976" w:type="dxa"/>
            <w:vAlign w:val="center"/>
          </w:tcPr>
          <w:p w14:paraId="0735C2D2"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347FB846"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22CD21EF"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BF0A7E" w:rsidRPr="00D25A48" w14:paraId="08EE4A0C" w14:textId="77777777" w:rsidTr="009230B3">
        <w:trPr>
          <w:jc w:val="center"/>
        </w:trPr>
        <w:tc>
          <w:tcPr>
            <w:tcW w:w="562" w:type="dxa"/>
            <w:vAlign w:val="center"/>
          </w:tcPr>
          <w:p w14:paraId="1559FA84" w14:textId="12FCE161" w:rsidR="00BF0A7E" w:rsidRPr="00D25A48" w:rsidRDefault="00BF0A7E" w:rsidP="00BF0A7E">
            <w:pPr>
              <w:widowControl/>
              <w:autoSpaceDE w:val="0"/>
              <w:autoSpaceDN w:val="0"/>
              <w:adjustRightInd/>
              <w:spacing w:line="240" w:lineRule="auto"/>
              <w:jc w:val="center"/>
              <w:rPr>
                <w:rFonts w:ascii="宋体" w:hAnsi="Times New Roman"/>
                <w:noProof/>
                <w:sz w:val="18"/>
              </w:rPr>
            </w:pPr>
            <w:r>
              <w:rPr>
                <w:rFonts w:ascii="宋体" w:hAnsi="Times New Roman"/>
                <w:noProof/>
                <w:sz w:val="18"/>
              </w:rPr>
              <w:t>50</w:t>
            </w:r>
          </w:p>
        </w:tc>
        <w:tc>
          <w:tcPr>
            <w:tcW w:w="1010" w:type="dxa"/>
            <w:vMerge/>
            <w:vAlign w:val="center"/>
          </w:tcPr>
          <w:p w14:paraId="37EC4BDB"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55" w:type="dxa"/>
            <w:vAlign w:val="center"/>
          </w:tcPr>
          <w:p w14:paraId="7F26E958" w14:textId="015DAFAA" w:rsidR="00BF0A7E" w:rsidRPr="00D25A48" w:rsidRDefault="00BF0A7E" w:rsidP="00BF0A7E">
            <w:pPr>
              <w:widowControl/>
              <w:autoSpaceDE w:val="0"/>
              <w:autoSpaceDN w:val="0"/>
              <w:adjustRightInd/>
              <w:spacing w:line="240" w:lineRule="auto"/>
              <w:jc w:val="center"/>
              <w:rPr>
                <w:rFonts w:ascii="宋体" w:hAnsi="Times New Roman"/>
                <w:noProof/>
                <w:sz w:val="18"/>
              </w:rPr>
            </w:pPr>
            <w:r w:rsidRPr="003C7627">
              <w:rPr>
                <w:rFonts w:hint="eastAsia"/>
                <w:sz w:val="18"/>
              </w:rPr>
              <w:t>支腿伸缩到位检测功能</w:t>
            </w:r>
          </w:p>
        </w:tc>
        <w:tc>
          <w:tcPr>
            <w:tcW w:w="2593" w:type="dxa"/>
            <w:vMerge/>
            <w:vAlign w:val="center"/>
          </w:tcPr>
          <w:p w14:paraId="12D2DE8A"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924" w:type="dxa"/>
            <w:vMerge/>
            <w:vAlign w:val="center"/>
          </w:tcPr>
          <w:p w14:paraId="3EB01A7E"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976" w:type="dxa"/>
            <w:vAlign w:val="center"/>
          </w:tcPr>
          <w:p w14:paraId="04F51CC2"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006" w:type="dxa"/>
            <w:vAlign w:val="center"/>
          </w:tcPr>
          <w:p w14:paraId="4A5CEECE"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c>
          <w:tcPr>
            <w:tcW w:w="1118" w:type="dxa"/>
            <w:vAlign w:val="center"/>
          </w:tcPr>
          <w:p w14:paraId="6A4234BE" w14:textId="77777777" w:rsidR="00BF0A7E" w:rsidRPr="00D25A48" w:rsidRDefault="00BF0A7E" w:rsidP="00BF0A7E">
            <w:pPr>
              <w:widowControl/>
              <w:autoSpaceDE w:val="0"/>
              <w:autoSpaceDN w:val="0"/>
              <w:adjustRightInd/>
              <w:spacing w:line="240" w:lineRule="auto"/>
              <w:jc w:val="center"/>
              <w:rPr>
                <w:rFonts w:ascii="宋体" w:hAnsi="Times New Roman"/>
                <w:noProof/>
                <w:sz w:val="18"/>
              </w:rPr>
            </w:pPr>
          </w:p>
        </w:tc>
      </w:tr>
      <w:tr w:rsidR="00D25A48" w:rsidRPr="00D25A48" w14:paraId="42F30D7C" w14:textId="77777777" w:rsidTr="009230B3">
        <w:trPr>
          <w:jc w:val="center"/>
        </w:trPr>
        <w:tc>
          <w:tcPr>
            <w:tcW w:w="8226" w:type="dxa"/>
            <w:gridSpan w:val="7"/>
            <w:vAlign w:val="center"/>
          </w:tcPr>
          <w:p w14:paraId="486F3555"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r w:rsidRPr="00D25A48">
              <w:rPr>
                <w:rFonts w:ascii="宋体" w:hAnsi="Times New Roman" w:hint="eastAsia"/>
                <w:noProof/>
                <w:sz w:val="18"/>
              </w:rPr>
              <w:t>总计：</w:t>
            </w:r>
          </w:p>
        </w:tc>
        <w:tc>
          <w:tcPr>
            <w:tcW w:w="1118" w:type="dxa"/>
            <w:vAlign w:val="center"/>
          </w:tcPr>
          <w:p w14:paraId="6D5DCFA0" w14:textId="77777777" w:rsidR="00D25A48" w:rsidRPr="00D25A48" w:rsidRDefault="00D25A48" w:rsidP="00D25A48">
            <w:pPr>
              <w:widowControl/>
              <w:autoSpaceDE w:val="0"/>
              <w:autoSpaceDN w:val="0"/>
              <w:adjustRightInd/>
              <w:spacing w:line="240" w:lineRule="auto"/>
              <w:jc w:val="center"/>
              <w:rPr>
                <w:rFonts w:ascii="宋体" w:hAnsi="Times New Roman"/>
                <w:noProof/>
                <w:sz w:val="18"/>
              </w:rPr>
            </w:pPr>
          </w:p>
        </w:tc>
      </w:tr>
    </w:tbl>
    <w:p w14:paraId="419D7798" w14:textId="77777777" w:rsidR="00D25A48" w:rsidRPr="00E82FA5" w:rsidRDefault="00D25A48" w:rsidP="00C102A6">
      <w:pPr>
        <w:pStyle w:val="afffffffff1"/>
        <w:numPr>
          <w:ilvl w:val="0"/>
          <w:numId w:val="0"/>
        </w:numPr>
      </w:pPr>
    </w:p>
    <w:p w14:paraId="75FECD20" w14:textId="5722D267" w:rsidR="00256398" w:rsidRPr="002E144A" w:rsidRDefault="00256398" w:rsidP="002E144A">
      <w:pPr>
        <w:pStyle w:val="afffffffff1"/>
        <w:rPr>
          <w:highlight w:val="yellow"/>
        </w:rPr>
      </w:pPr>
      <w:r w:rsidRPr="002E144A">
        <w:rPr>
          <w:rFonts w:hint="eastAsia"/>
          <w:highlight w:val="yellow"/>
        </w:rPr>
        <w:t>检测评估后根据评估报告</w:t>
      </w:r>
      <w:r w:rsidR="002E144A" w:rsidRPr="002E144A">
        <w:rPr>
          <w:rFonts w:hint="eastAsia"/>
          <w:highlight w:val="yellow"/>
        </w:rPr>
        <w:t>对出现</w:t>
      </w:r>
      <w:r w:rsidR="002E144A">
        <w:rPr>
          <w:rFonts w:hint="eastAsia"/>
          <w:highlight w:val="yellow"/>
        </w:rPr>
        <w:t>大部分零部件</w:t>
      </w:r>
      <w:r w:rsidR="002E144A" w:rsidRPr="002E144A">
        <w:rPr>
          <w:rFonts w:hint="eastAsia"/>
          <w:highlight w:val="yellow"/>
        </w:rPr>
        <w:t>严重磨损、严重变形、严重锈蚀</w:t>
      </w:r>
      <w:r w:rsidR="002E144A">
        <w:rPr>
          <w:rFonts w:hint="eastAsia"/>
          <w:highlight w:val="yellow"/>
        </w:rPr>
        <w:t>、严重老化</w:t>
      </w:r>
      <w:r w:rsidR="002E144A" w:rsidRPr="002E144A">
        <w:rPr>
          <w:rFonts w:hint="eastAsia"/>
          <w:highlight w:val="yellow"/>
        </w:rPr>
        <w:t>等导致功能丧失</w:t>
      </w:r>
      <w:r w:rsidRPr="002E144A">
        <w:rPr>
          <w:rFonts w:hint="eastAsia"/>
          <w:highlight w:val="yellow"/>
        </w:rPr>
        <w:t>需进行全部翻新再制造的产品：</w:t>
      </w:r>
    </w:p>
    <w:p w14:paraId="2812CAD5" w14:textId="6D3DC6C1" w:rsidR="00781079" w:rsidRPr="00E82FA5" w:rsidRDefault="00781079" w:rsidP="00256398">
      <w:pPr>
        <w:pStyle w:val="af5"/>
      </w:pPr>
      <w:r w:rsidRPr="00E82FA5">
        <w:rPr>
          <w:rFonts w:hint="eastAsia"/>
        </w:rPr>
        <w:t>以下零部件均为弃用件，应采用新件：</w:t>
      </w:r>
    </w:p>
    <w:p w14:paraId="73FC1528" w14:textId="386D6B78" w:rsidR="00781079" w:rsidRPr="00E82FA5" w:rsidRDefault="00781079" w:rsidP="00256398">
      <w:pPr>
        <w:pStyle w:val="af6"/>
      </w:pPr>
      <w:r w:rsidRPr="00E82FA5">
        <w:rPr>
          <w:rFonts w:hint="eastAsia"/>
        </w:rPr>
        <w:t>国家强制安全认证的零部件，包括电器零部件和安全零部件等：</w:t>
      </w:r>
    </w:p>
    <w:p w14:paraId="28C4A02F" w14:textId="1FF67E74" w:rsidR="00781079" w:rsidRPr="00E82FA5" w:rsidRDefault="00781079" w:rsidP="00256398">
      <w:pPr>
        <w:pStyle w:val="af6"/>
      </w:pPr>
      <w:r w:rsidRPr="00E82FA5">
        <w:rPr>
          <w:rFonts w:hint="eastAsia"/>
        </w:rPr>
        <w:t>液压胶管、</w:t>
      </w:r>
      <w:r w:rsidR="00194EB6" w:rsidRPr="00E82FA5">
        <w:rPr>
          <w:rFonts w:hint="eastAsia"/>
        </w:rPr>
        <w:t>接头、</w:t>
      </w:r>
      <w:r w:rsidRPr="00E82FA5">
        <w:rPr>
          <w:rFonts w:hint="eastAsia"/>
        </w:rPr>
        <w:t>密封圈、油封等油路系统部件；</w:t>
      </w:r>
    </w:p>
    <w:p w14:paraId="71111EB2" w14:textId="22C89A9C" w:rsidR="00781079" w:rsidRPr="00E82FA5" w:rsidRDefault="00781079" w:rsidP="00256398">
      <w:pPr>
        <w:pStyle w:val="af6"/>
      </w:pPr>
      <w:r w:rsidRPr="00E82FA5">
        <w:rPr>
          <w:rFonts w:hint="eastAsia"/>
        </w:rPr>
        <w:t>滑块</w:t>
      </w:r>
      <w:r w:rsidR="00BF1DE8" w:rsidRPr="00E82FA5">
        <w:rPr>
          <w:rFonts w:hint="eastAsia"/>
        </w:rPr>
        <w:t>、轴承、轴套、尼龙块、橡胶件、滑轮</w:t>
      </w:r>
      <w:r w:rsidRPr="00E82FA5">
        <w:rPr>
          <w:rFonts w:hint="eastAsia"/>
        </w:rPr>
        <w:t>等磨损件</w:t>
      </w:r>
      <w:r w:rsidR="00BF1DE8" w:rsidRPr="00E82FA5">
        <w:rPr>
          <w:rFonts w:hint="eastAsia"/>
        </w:rPr>
        <w:t>；</w:t>
      </w:r>
    </w:p>
    <w:p w14:paraId="04E027DF" w14:textId="4AAC4264" w:rsidR="00194EB6" w:rsidRPr="00E82FA5" w:rsidRDefault="00194EB6" w:rsidP="00256398">
      <w:pPr>
        <w:pStyle w:val="af6"/>
      </w:pPr>
      <w:r w:rsidRPr="00E82FA5">
        <w:rPr>
          <w:rFonts w:hint="eastAsia"/>
        </w:rPr>
        <w:t>钢丝绳、拖链；</w:t>
      </w:r>
    </w:p>
    <w:p w14:paraId="12F5E708" w14:textId="172297B2" w:rsidR="00781079" w:rsidRPr="00E82FA5" w:rsidRDefault="00781079" w:rsidP="00256398">
      <w:pPr>
        <w:pStyle w:val="af6"/>
      </w:pPr>
      <w:r w:rsidRPr="00E82FA5">
        <w:rPr>
          <w:rFonts w:hint="eastAsia"/>
        </w:rPr>
        <w:t>螺栓、</w:t>
      </w:r>
      <w:r w:rsidR="00BF1DE8" w:rsidRPr="00E82FA5">
        <w:rPr>
          <w:rFonts w:hint="eastAsia"/>
        </w:rPr>
        <w:t>螺母</w:t>
      </w:r>
      <w:r w:rsidRPr="00E82FA5">
        <w:rPr>
          <w:rFonts w:hint="eastAsia"/>
        </w:rPr>
        <w:t>等紧固件</w:t>
      </w:r>
      <w:r w:rsidR="00BF1DE8" w:rsidRPr="00E82FA5">
        <w:rPr>
          <w:rFonts w:hint="eastAsia"/>
        </w:rPr>
        <w:t>；</w:t>
      </w:r>
    </w:p>
    <w:p w14:paraId="49F18B5B" w14:textId="1435BFAE" w:rsidR="00781079" w:rsidRPr="00E82FA5" w:rsidRDefault="00781079" w:rsidP="00256398">
      <w:pPr>
        <w:pStyle w:val="af6"/>
      </w:pPr>
      <w:r w:rsidRPr="00E82FA5">
        <w:rPr>
          <w:rFonts w:hint="eastAsia"/>
        </w:rPr>
        <w:t>过滤器、滤芯</w:t>
      </w:r>
      <w:r w:rsidR="00194EB6" w:rsidRPr="00E82FA5">
        <w:rPr>
          <w:rFonts w:hint="eastAsia"/>
        </w:rPr>
        <w:t>、燃油胶管、燃油胶管喉箍</w:t>
      </w:r>
      <w:r w:rsidRPr="00E82FA5">
        <w:rPr>
          <w:rFonts w:hint="eastAsia"/>
        </w:rPr>
        <w:t>等部件</w:t>
      </w:r>
      <w:r w:rsidR="00BF1DE8" w:rsidRPr="00E82FA5">
        <w:rPr>
          <w:rFonts w:hint="eastAsia"/>
        </w:rPr>
        <w:t>；</w:t>
      </w:r>
    </w:p>
    <w:p w14:paraId="1B2324AE" w14:textId="7A8A0618" w:rsidR="00BF1DE8" w:rsidRPr="00E82FA5" w:rsidRDefault="00BF1DE8" w:rsidP="00256398">
      <w:pPr>
        <w:pStyle w:val="af6"/>
      </w:pPr>
      <w:r w:rsidRPr="00E82FA5">
        <w:rPr>
          <w:rFonts w:hint="eastAsia"/>
        </w:rPr>
        <w:t>电气系统</w:t>
      </w:r>
      <w:r w:rsidR="00F11721" w:rsidRPr="00E82FA5">
        <w:rPr>
          <w:rFonts w:hint="eastAsia"/>
        </w:rPr>
        <w:t>线路</w:t>
      </w:r>
      <w:r w:rsidRPr="00E82FA5">
        <w:rPr>
          <w:rFonts w:hint="eastAsia"/>
        </w:rPr>
        <w:t>、</w:t>
      </w:r>
      <w:r w:rsidR="00F11721" w:rsidRPr="00E82FA5">
        <w:rPr>
          <w:rFonts w:hint="eastAsia"/>
        </w:rPr>
        <w:t>动力线束</w:t>
      </w:r>
      <w:r w:rsidRPr="00E82FA5">
        <w:rPr>
          <w:rFonts w:hint="eastAsia"/>
        </w:rPr>
        <w:t>、</w:t>
      </w:r>
      <w:r w:rsidR="00F11721" w:rsidRPr="00E82FA5">
        <w:rPr>
          <w:rFonts w:hint="eastAsia"/>
        </w:rPr>
        <w:t>连接排插、仪表、</w:t>
      </w:r>
      <w:r w:rsidRPr="00E82FA5">
        <w:rPr>
          <w:rFonts w:hint="eastAsia"/>
        </w:rPr>
        <w:t>传感器等；</w:t>
      </w:r>
    </w:p>
    <w:p w14:paraId="527BFB4C" w14:textId="77777777" w:rsidR="00781079" w:rsidRPr="00E82FA5" w:rsidRDefault="00781079" w:rsidP="00256398">
      <w:pPr>
        <w:pStyle w:val="af6"/>
      </w:pPr>
      <w:r w:rsidRPr="00E82FA5">
        <w:rPr>
          <w:rFonts w:hint="eastAsia"/>
        </w:rPr>
        <w:t>散热器。</w:t>
      </w:r>
    </w:p>
    <w:p w14:paraId="1B94558C" w14:textId="557CD8B1" w:rsidR="00781079" w:rsidRPr="00E82FA5" w:rsidRDefault="00781079" w:rsidP="00256398">
      <w:pPr>
        <w:pStyle w:val="af5"/>
      </w:pPr>
      <w:r w:rsidRPr="00E82FA5">
        <w:rPr>
          <w:rFonts w:hint="eastAsia"/>
        </w:rPr>
        <w:t>以下零部件宜采用新件</w:t>
      </w:r>
      <w:r w:rsidR="00BF1DE8" w:rsidRPr="00E82FA5">
        <w:rPr>
          <w:rFonts w:hint="eastAsia"/>
        </w:rPr>
        <w:t>：</w:t>
      </w:r>
    </w:p>
    <w:p w14:paraId="24A2A464" w14:textId="0BB4CA8C" w:rsidR="00781079" w:rsidRPr="00E82FA5" w:rsidRDefault="00781079" w:rsidP="00256398">
      <w:pPr>
        <w:pStyle w:val="af6"/>
      </w:pPr>
      <w:r w:rsidRPr="00E82FA5">
        <w:rPr>
          <w:rFonts w:hint="eastAsia"/>
        </w:rPr>
        <w:t>减震垫、密封条等橡胶件</w:t>
      </w:r>
      <w:r w:rsidR="00D158AA" w:rsidRPr="00E82FA5">
        <w:rPr>
          <w:rFonts w:hint="eastAsia"/>
        </w:rPr>
        <w:t>；</w:t>
      </w:r>
    </w:p>
    <w:p w14:paraId="31CB1F3F" w14:textId="28A0787E" w:rsidR="00194EB6" w:rsidRPr="00E82FA5" w:rsidRDefault="00194EB6" w:rsidP="00256398">
      <w:pPr>
        <w:pStyle w:val="af6"/>
      </w:pPr>
      <w:r w:rsidRPr="00E82FA5">
        <w:rPr>
          <w:rFonts w:hint="eastAsia"/>
        </w:rPr>
        <w:t>发动机风扇、皮带、进气胶管、进出水胶管等橡胶件；</w:t>
      </w:r>
    </w:p>
    <w:p w14:paraId="63D14054" w14:textId="317D829A" w:rsidR="00781079" w:rsidRPr="00E82FA5" w:rsidRDefault="00A31290" w:rsidP="00256398">
      <w:pPr>
        <w:pStyle w:val="af6"/>
      </w:pPr>
      <w:r>
        <w:rPr>
          <w:rFonts w:hint="eastAsia"/>
        </w:rPr>
        <w:t>（玻璃钢）</w:t>
      </w:r>
      <w:r w:rsidR="00781079" w:rsidRPr="00E82FA5">
        <w:rPr>
          <w:rFonts w:hint="eastAsia"/>
        </w:rPr>
        <w:t>覆盖件</w:t>
      </w:r>
      <w:r w:rsidR="00D158AA" w:rsidRPr="00E82FA5">
        <w:rPr>
          <w:rFonts w:hint="eastAsia"/>
        </w:rPr>
        <w:t>；</w:t>
      </w:r>
    </w:p>
    <w:p w14:paraId="4342E0E8" w14:textId="65782C39" w:rsidR="00F11721" w:rsidRPr="00E82FA5" w:rsidRDefault="00781079" w:rsidP="00256398">
      <w:pPr>
        <w:pStyle w:val="af6"/>
      </w:pPr>
      <w:r w:rsidRPr="00E82FA5">
        <w:rPr>
          <w:rFonts w:hint="eastAsia"/>
        </w:rPr>
        <w:t>液压钢管</w:t>
      </w:r>
      <w:r w:rsidR="00F11721" w:rsidRPr="00E82FA5">
        <w:rPr>
          <w:rFonts w:hint="eastAsia"/>
        </w:rPr>
        <w:t>；</w:t>
      </w:r>
    </w:p>
    <w:p w14:paraId="4E457873" w14:textId="381EFF6D" w:rsidR="00194EB6" w:rsidRDefault="00194EB6" w:rsidP="00256398">
      <w:pPr>
        <w:pStyle w:val="af6"/>
      </w:pPr>
      <w:r w:rsidRPr="00E82FA5">
        <w:rPr>
          <w:rFonts w:hint="eastAsia"/>
        </w:rPr>
        <w:t>塑料油箱；</w:t>
      </w:r>
    </w:p>
    <w:p w14:paraId="1839C181" w14:textId="030103C4" w:rsidR="00256398" w:rsidRPr="00256398" w:rsidRDefault="00256398" w:rsidP="00256398">
      <w:pPr>
        <w:pStyle w:val="af6"/>
      </w:pPr>
      <w:r w:rsidRPr="00256398">
        <w:rPr>
          <w:rFonts w:hint="eastAsia"/>
        </w:rPr>
        <w:t>燃油箱</w:t>
      </w:r>
    </w:p>
    <w:p w14:paraId="46638EF9" w14:textId="77777777" w:rsidR="00F11721" w:rsidRPr="00E82FA5" w:rsidRDefault="00F11721" w:rsidP="00256398">
      <w:pPr>
        <w:pStyle w:val="af6"/>
      </w:pPr>
      <w:r w:rsidRPr="00E82FA5">
        <w:rPr>
          <w:rFonts w:hint="eastAsia"/>
        </w:rPr>
        <w:t>移动电缆、弹簧电缆等；</w:t>
      </w:r>
    </w:p>
    <w:p w14:paraId="5AB648DA" w14:textId="1B779C6A" w:rsidR="00781079" w:rsidRPr="00E82FA5" w:rsidRDefault="00F11721" w:rsidP="00256398">
      <w:pPr>
        <w:pStyle w:val="af6"/>
      </w:pPr>
      <w:r w:rsidRPr="00E82FA5">
        <w:rPr>
          <w:rFonts w:hint="eastAsia"/>
        </w:rPr>
        <w:t>电池</w:t>
      </w:r>
      <w:r w:rsidR="00781079" w:rsidRPr="00E82FA5">
        <w:rPr>
          <w:rFonts w:hint="eastAsia"/>
        </w:rPr>
        <w:t>。</w:t>
      </w:r>
    </w:p>
    <w:p w14:paraId="47B4DDED" w14:textId="28F7DAD2" w:rsidR="001035AD" w:rsidRPr="00E82FA5" w:rsidRDefault="001035AD" w:rsidP="00256398">
      <w:pPr>
        <w:pStyle w:val="af5"/>
      </w:pPr>
      <w:r w:rsidRPr="00E82FA5">
        <w:rPr>
          <w:rFonts w:hint="eastAsia"/>
        </w:rPr>
        <w:t>以下零部件宜</w:t>
      </w:r>
      <w:proofErr w:type="gramStart"/>
      <w:r w:rsidRPr="00E82FA5">
        <w:rPr>
          <w:rFonts w:hint="eastAsia"/>
        </w:rPr>
        <w:t>采用再</w:t>
      </w:r>
      <w:proofErr w:type="gramEnd"/>
      <w:r w:rsidRPr="00E82FA5">
        <w:rPr>
          <w:rFonts w:hint="eastAsia"/>
        </w:rPr>
        <w:t>制造件：</w:t>
      </w:r>
    </w:p>
    <w:p w14:paraId="00B2AAD6" w14:textId="3C448B71" w:rsidR="001035AD" w:rsidRPr="00E82FA5" w:rsidRDefault="001035AD" w:rsidP="00256398">
      <w:pPr>
        <w:pStyle w:val="af6"/>
      </w:pPr>
      <w:r w:rsidRPr="00E82FA5">
        <w:rPr>
          <w:rFonts w:hint="eastAsia"/>
        </w:rPr>
        <w:t>电机、联轴器等动力系统部件；</w:t>
      </w:r>
    </w:p>
    <w:p w14:paraId="2CA63EC0" w14:textId="0601E1BC" w:rsidR="00D35952" w:rsidRPr="00E82FA5" w:rsidRDefault="00F60E9F" w:rsidP="00256398">
      <w:pPr>
        <w:pStyle w:val="af6"/>
      </w:pPr>
      <w:r w:rsidRPr="00E82FA5">
        <w:rPr>
          <w:rFonts w:hint="eastAsia"/>
        </w:rPr>
        <w:t>电机、手柄、充电器；</w:t>
      </w:r>
    </w:p>
    <w:p w14:paraId="6F66544B" w14:textId="6DA0692E" w:rsidR="001035AD" w:rsidRPr="00E82FA5" w:rsidRDefault="001035AD" w:rsidP="00256398">
      <w:pPr>
        <w:pStyle w:val="af6"/>
      </w:pPr>
      <w:r w:rsidRPr="00E82FA5">
        <w:rPr>
          <w:rFonts w:hint="eastAsia"/>
        </w:rPr>
        <w:t>回转支承等传动系统部件；</w:t>
      </w:r>
    </w:p>
    <w:p w14:paraId="43BCB409" w14:textId="7F343DEC" w:rsidR="001035AD" w:rsidRPr="00E82FA5" w:rsidRDefault="001035AD" w:rsidP="00256398">
      <w:pPr>
        <w:pStyle w:val="af6"/>
      </w:pPr>
      <w:r w:rsidRPr="00E82FA5">
        <w:rPr>
          <w:rFonts w:hint="eastAsia"/>
        </w:rPr>
        <w:t>液压泵及马达、液压阀、液压油缸等液压系统部件；</w:t>
      </w:r>
    </w:p>
    <w:p w14:paraId="586B4CBD" w14:textId="2C09BBD5" w:rsidR="001035AD" w:rsidRPr="00E82FA5" w:rsidRDefault="001035AD" w:rsidP="00256398">
      <w:pPr>
        <w:pStyle w:val="af6"/>
      </w:pPr>
      <w:r w:rsidRPr="00E82FA5">
        <w:rPr>
          <w:rFonts w:hint="eastAsia"/>
        </w:rPr>
        <w:t>臂架、连接座、转台</w:t>
      </w:r>
      <w:r w:rsidR="00194EB6" w:rsidRPr="00E82FA5">
        <w:rPr>
          <w:rFonts w:hint="eastAsia"/>
        </w:rPr>
        <w:t>、平台</w:t>
      </w:r>
      <w:r w:rsidRPr="00E82FA5">
        <w:rPr>
          <w:rFonts w:hint="eastAsia"/>
        </w:rPr>
        <w:t>等主受力结构件；</w:t>
      </w:r>
    </w:p>
    <w:p w14:paraId="6CACEB88" w14:textId="1DDC8930" w:rsidR="001035AD" w:rsidRPr="00E82FA5" w:rsidRDefault="001035AD" w:rsidP="00256398">
      <w:pPr>
        <w:pStyle w:val="af6"/>
      </w:pPr>
      <w:r w:rsidRPr="00E82FA5">
        <w:rPr>
          <w:rFonts w:hint="eastAsia"/>
        </w:rPr>
        <w:t>履带、轮胎等底盘件。</w:t>
      </w:r>
    </w:p>
    <w:p w14:paraId="3BAC00E7" w14:textId="2A32F26A" w:rsidR="001035AD" w:rsidRPr="00E82FA5" w:rsidRDefault="001035AD" w:rsidP="00256398">
      <w:pPr>
        <w:pStyle w:val="af5"/>
      </w:pPr>
      <w:r w:rsidRPr="00E82FA5">
        <w:rPr>
          <w:rFonts w:hint="eastAsia"/>
        </w:rPr>
        <w:t>直接可用件：</w:t>
      </w:r>
    </w:p>
    <w:p w14:paraId="5E4631D4" w14:textId="77777777" w:rsidR="001035AD" w:rsidRPr="00E82FA5" w:rsidRDefault="001035AD" w:rsidP="00256398">
      <w:pPr>
        <w:pStyle w:val="af6"/>
      </w:pPr>
      <w:r w:rsidRPr="00E82FA5">
        <w:rPr>
          <w:rFonts w:hint="eastAsia"/>
        </w:rPr>
        <w:t>未包含在上述零部件中的并经拆检判定可用的零部件。</w:t>
      </w:r>
    </w:p>
    <w:p w14:paraId="2D76C917" w14:textId="336095FF" w:rsidR="001035AD" w:rsidRPr="00E82FA5" w:rsidRDefault="001035AD" w:rsidP="00256398">
      <w:pPr>
        <w:pStyle w:val="af6"/>
      </w:pPr>
      <w:r w:rsidRPr="00E82FA5">
        <w:rPr>
          <w:rFonts w:hint="eastAsia"/>
        </w:rPr>
        <w:t>上述零部件的中，主要的金属结构件、液压元器件等，在以前维修过程换装新件使用时间较短并经检测检验(包括探伤等)合格的。</w:t>
      </w:r>
    </w:p>
    <w:p w14:paraId="3EB4FCE6" w14:textId="2307F8B8" w:rsidR="005670DA" w:rsidRPr="00817A75" w:rsidRDefault="00817A75" w:rsidP="00817A75">
      <w:pPr>
        <w:pStyle w:val="afffffffff1"/>
        <w:rPr>
          <w:highlight w:val="yellow"/>
        </w:rPr>
      </w:pPr>
      <w:r w:rsidRPr="00817A75">
        <w:rPr>
          <w:rFonts w:hint="eastAsia"/>
          <w:highlight w:val="yellow"/>
        </w:rPr>
        <w:t>对废/旧移动式升降工</w:t>
      </w:r>
      <w:r w:rsidRPr="00B07B75">
        <w:rPr>
          <w:rFonts w:hint="eastAsia"/>
          <w:highlight w:val="yellow"/>
        </w:rPr>
        <w:t>作平台技术</w:t>
      </w:r>
      <w:proofErr w:type="gramStart"/>
      <w:r w:rsidRPr="00B07B75">
        <w:rPr>
          <w:rFonts w:hint="eastAsia"/>
          <w:highlight w:val="yellow"/>
        </w:rPr>
        <w:t>更改再</w:t>
      </w:r>
      <w:proofErr w:type="gramEnd"/>
      <w:r w:rsidRPr="00B07B75">
        <w:rPr>
          <w:rFonts w:hint="eastAsia"/>
          <w:highlight w:val="yellow"/>
        </w:rPr>
        <w:t>制造参照翻新再制造的产品要求执行并增加</w:t>
      </w:r>
      <w:r w:rsidR="00B07B75" w:rsidRPr="00B07B75">
        <w:rPr>
          <w:rFonts w:hint="eastAsia"/>
          <w:highlight w:val="yellow"/>
        </w:rPr>
        <w:t>改制评估。</w:t>
      </w:r>
    </w:p>
    <w:p w14:paraId="749C3823" w14:textId="5E723192" w:rsidR="005B22A2" w:rsidRDefault="00FC78B5" w:rsidP="003E149E">
      <w:pPr>
        <w:pStyle w:val="affc"/>
        <w:spacing w:before="240" w:after="240"/>
      </w:pPr>
      <w:bookmarkStart w:id="64" w:name="_Toc204097016"/>
      <w:r>
        <w:rPr>
          <w:rFonts w:hint="eastAsia"/>
        </w:rPr>
        <w:t>再制造方案设计要求</w:t>
      </w:r>
      <w:bookmarkEnd w:id="64"/>
    </w:p>
    <w:p w14:paraId="6A43DB1C" w14:textId="5418FE58" w:rsidR="00F11721" w:rsidRDefault="00FC78B5" w:rsidP="00F11721">
      <w:pPr>
        <w:pStyle w:val="afffffffff1"/>
      </w:pPr>
      <w:r w:rsidRPr="00FC78B5">
        <w:rPr>
          <w:rFonts w:hint="eastAsia"/>
        </w:rPr>
        <w:t>移动式升降工作平台再制造</w:t>
      </w:r>
      <w:r w:rsidR="00F11721">
        <w:rPr>
          <w:rFonts w:hint="eastAsia"/>
        </w:rPr>
        <w:t>工程设计的基本原则和工作流程应符合</w:t>
      </w:r>
      <w:r w:rsidR="00F11721" w:rsidRPr="00F11721">
        <w:rPr>
          <w:rFonts w:hint="eastAsia"/>
        </w:rPr>
        <w:t>GB/T 35980的规定。</w:t>
      </w:r>
    </w:p>
    <w:p w14:paraId="2AAB1E7D" w14:textId="0DA43CE9" w:rsidR="00FC78B5" w:rsidRDefault="00F11721" w:rsidP="002C3BEF">
      <w:pPr>
        <w:pStyle w:val="afffffffff1"/>
      </w:pPr>
      <w:r w:rsidRPr="00F11721">
        <w:rPr>
          <w:rFonts w:hint="eastAsia"/>
        </w:rPr>
        <w:t>移动式升降工作平台再制</w:t>
      </w:r>
      <w:r w:rsidR="002C3BEF" w:rsidRPr="002C3BEF">
        <w:rPr>
          <w:rFonts w:hint="eastAsia"/>
        </w:rPr>
        <w:t>造</w:t>
      </w:r>
      <w:r w:rsidR="00A24469">
        <w:rPr>
          <w:rFonts w:hint="eastAsia"/>
        </w:rPr>
        <w:t>的</w:t>
      </w:r>
      <w:r w:rsidR="00A24469" w:rsidRPr="00A24469">
        <w:rPr>
          <w:rFonts w:hint="eastAsia"/>
        </w:rPr>
        <w:t>方案设计</w:t>
      </w:r>
      <w:r w:rsidR="00A24469">
        <w:rPr>
          <w:rFonts w:hint="eastAsia"/>
        </w:rPr>
        <w:t>应根据再制造评估结果制定总体技术要求，包括技术方案、工艺流程、质量和安全保证措施、成本预算和制造周期等，再制造工艺流程参见附录</w:t>
      </w:r>
      <w:r w:rsidR="00DD5237">
        <w:t>A</w:t>
      </w:r>
      <w:r w:rsidR="00A24469">
        <w:rPr>
          <w:rFonts w:hint="eastAsia"/>
        </w:rPr>
        <w:t>。</w:t>
      </w:r>
    </w:p>
    <w:p w14:paraId="4B09F9D8" w14:textId="393355B8" w:rsidR="005B22A2" w:rsidRDefault="00AF4211" w:rsidP="003E149E">
      <w:pPr>
        <w:pStyle w:val="affc"/>
        <w:spacing w:before="240" w:after="240"/>
      </w:pPr>
      <w:bookmarkStart w:id="65" w:name="_Toc204097017"/>
      <w:r>
        <w:rPr>
          <w:rFonts w:hint="eastAsia"/>
        </w:rPr>
        <w:t>整机再制造过程要求</w:t>
      </w:r>
      <w:bookmarkEnd w:id="65"/>
    </w:p>
    <w:p w14:paraId="016C3842" w14:textId="412F0D12" w:rsidR="00AF4211" w:rsidRDefault="00AF4211" w:rsidP="003E149E">
      <w:pPr>
        <w:pStyle w:val="affd"/>
        <w:spacing w:before="120" w:after="120"/>
        <w:ind w:left="0"/>
      </w:pPr>
      <w:bookmarkStart w:id="66" w:name="_Toc204097018"/>
      <w:r>
        <w:rPr>
          <w:rFonts w:hint="eastAsia"/>
        </w:rPr>
        <w:t>拆解</w:t>
      </w:r>
      <w:bookmarkEnd w:id="66"/>
    </w:p>
    <w:p w14:paraId="763AA281" w14:textId="1E83D633" w:rsidR="00B061AB" w:rsidRDefault="00B061AB" w:rsidP="00B061AB">
      <w:pPr>
        <w:pStyle w:val="affffb"/>
        <w:ind w:firstLine="420"/>
      </w:pPr>
      <w:r>
        <w:rPr>
          <w:rFonts w:hint="eastAsia"/>
        </w:rPr>
        <w:lastRenderedPageBreak/>
        <w:t>废/旧</w:t>
      </w:r>
      <w:r w:rsidRPr="00B061AB">
        <w:rPr>
          <w:rFonts w:hint="eastAsia"/>
        </w:rPr>
        <w:t>移动式升降工作平台</w:t>
      </w:r>
      <w:r>
        <w:rPr>
          <w:rFonts w:hint="eastAsia"/>
        </w:rPr>
        <w:t>整机拆解前应编制拆解作业指导书，零部件的拆解应符合GB/</w:t>
      </w:r>
      <w:r>
        <w:t xml:space="preserve">T </w:t>
      </w:r>
      <w:r>
        <w:rPr>
          <w:rFonts w:hint="eastAsia"/>
        </w:rPr>
        <w:t>3</w:t>
      </w:r>
      <w:r>
        <w:t>2810</w:t>
      </w:r>
      <w:r>
        <w:rPr>
          <w:rFonts w:hint="eastAsia"/>
        </w:rPr>
        <w:t>的规定，作业指导书宜包含以下几点：</w:t>
      </w:r>
    </w:p>
    <w:p w14:paraId="42792E17" w14:textId="7AAB114B" w:rsidR="00B061AB" w:rsidRDefault="00B061AB" w:rsidP="00B061AB">
      <w:pPr>
        <w:pStyle w:val="affffb"/>
        <w:ind w:firstLine="420"/>
      </w:pPr>
      <w:r>
        <w:rPr>
          <w:rFonts w:hint="eastAsia"/>
        </w:rPr>
        <w:t>——排空各系统、零部件中的液体、气体；</w:t>
      </w:r>
    </w:p>
    <w:p w14:paraId="3DEA12AE" w14:textId="6D3C61B6" w:rsidR="00B061AB" w:rsidRDefault="00B061AB" w:rsidP="00B061AB">
      <w:pPr>
        <w:pStyle w:val="affffb"/>
        <w:ind w:firstLine="420"/>
      </w:pPr>
      <w:r>
        <w:rPr>
          <w:rFonts w:hint="eastAsia"/>
        </w:rPr>
        <w:t>——有一致性对应关系的零部件应标记安装位置；</w:t>
      </w:r>
    </w:p>
    <w:p w14:paraId="45154AEC" w14:textId="0F655B80" w:rsidR="00B061AB" w:rsidRPr="00B061AB" w:rsidRDefault="00B061AB" w:rsidP="00B061AB">
      <w:pPr>
        <w:pStyle w:val="affffb"/>
        <w:ind w:firstLine="420"/>
      </w:pPr>
      <w:r>
        <w:rPr>
          <w:rFonts w:hint="eastAsia"/>
        </w:rPr>
        <w:t>——将各系统零部件按照部件类别不同进行标记、摆放。</w:t>
      </w:r>
    </w:p>
    <w:p w14:paraId="4D284D1A" w14:textId="5A339F7F" w:rsidR="005B22A2" w:rsidRDefault="00E525F0" w:rsidP="003E149E">
      <w:pPr>
        <w:pStyle w:val="affd"/>
        <w:spacing w:before="120" w:after="120"/>
        <w:ind w:left="0"/>
      </w:pPr>
      <w:bookmarkStart w:id="67" w:name="_Toc204097019"/>
      <w:r w:rsidRPr="00E525F0">
        <w:rPr>
          <w:rFonts w:hint="eastAsia"/>
        </w:rPr>
        <w:t>清洗</w:t>
      </w:r>
      <w:bookmarkEnd w:id="67"/>
    </w:p>
    <w:p w14:paraId="298934F1" w14:textId="0825E03D" w:rsidR="00B061AB" w:rsidRDefault="00B061AB" w:rsidP="00B061AB">
      <w:pPr>
        <w:pStyle w:val="affffb"/>
        <w:ind w:firstLine="420"/>
      </w:pPr>
      <w:r>
        <w:rPr>
          <w:rFonts w:hint="eastAsia"/>
        </w:rPr>
        <w:t>清洗前应根据不同的工艺阶段要求，编制相应的</w:t>
      </w:r>
      <w:r w:rsidR="002C3BEF">
        <w:rPr>
          <w:rFonts w:hint="eastAsia"/>
        </w:rPr>
        <w:t>清</w:t>
      </w:r>
      <w:r>
        <w:rPr>
          <w:rFonts w:hint="eastAsia"/>
        </w:rPr>
        <w:t>洗作业指导书，零部件的</w:t>
      </w:r>
      <w:r w:rsidR="002C3BEF" w:rsidRPr="002C3BEF">
        <w:rPr>
          <w:rFonts w:hint="eastAsia"/>
        </w:rPr>
        <w:t>清洗</w:t>
      </w:r>
      <w:r>
        <w:rPr>
          <w:rFonts w:hint="eastAsia"/>
        </w:rPr>
        <w:t>应符合GB/T 3280</w:t>
      </w:r>
      <w:r>
        <w:t>9</w:t>
      </w:r>
      <w:r>
        <w:rPr>
          <w:rFonts w:hint="eastAsia"/>
        </w:rPr>
        <w:t>的规定。作业指导书宜包含以下内容：</w:t>
      </w:r>
    </w:p>
    <w:p w14:paraId="0FC0D55D" w14:textId="2D49D1D3" w:rsidR="00B061AB" w:rsidRDefault="00B061AB" w:rsidP="00B061AB">
      <w:pPr>
        <w:pStyle w:val="affffb"/>
        <w:ind w:firstLine="420"/>
      </w:pPr>
      <w:r>
        <w:rPr>
          <w:rFonts w:hint="eastAsia"/>
        </w:rPr>
        <w:t>——拆解前宜采用浸液清洗、手工</w:t>
      </w:r>
      <w:r w:rsidRPr="00B061AB">
        <w:rPr>
          <w:rFonts w:hint="eastAsia"/>
        </w:rPr>
        <w:t>清</w:t>
      </w:r>
      <w:r>
        <w:rPr>
          <w:rFonts w:hint="eastAsia"/>
        </w:rPr>
        <w:t>洗、压力清洗、蒸汽</w:t>
      </w:r>
      <w:r w:rsidRPr="00B061AB">
        <w:rPr>
          <w:rFonts w:hint="eastAsia"/>
        </w:rPr>
        <w:t>清</w:t>
      </w:r>
      <w:r>
        <w:rPr>
          <w:rFonts w:hint="eastAsia"/>
        </w:rPr>
        <w:t>洗或复合</w:t>
      </w:r>
      <w:r w:rsidRPr="00B061AB">
        <w:rPr>
          <w:rFonts w:hint="eastAsia"/>
        </w:rPr>
        <w:t>清</w:t>
      </w:r>
      <w:r>
        <w:rPr>
          <w:rFonts w:hint="eastAsia"/>
        </w:rPr>
        <w:t>洗；</w:t>
      </w:r>
    </w:p>
    <w:p w14:paraId="73C5F768" w14:textId="5987B57E" w:rsidR="00B061AB" w:rsidRDefault="00B061AB" w:rsidP="00B061AB">
      <w:pPr>
        <w:pStyle w:val="affffb"/>
        <w:ind w:firstLine="420"/>
      </w:pPr>
      <w:r>
        <w:rPr>
          <w:rFonts w:hint="eastAsia"/>
        </w:rPr>
        <w:t>——拆解后宜采用喷丸</w:t>
      </w:r>
      <w:r w:rsidRPr="00B061AB">
        <w:rPr>
          <w:rFonts w:hint="eastAsia"/>
        </w:rPr>
        <w:t>清</w:t>
      </w:r>
      <w:r>
        <w:rPr>
          <w:rFonts w:hint="eastAsia"/>
        </w:rPr>
        <w:t>洗、超声波</w:t>
      </w:r>
      <w:r w:rsidRPr="00B061AB">
        <w:rPr>
          <w:rFonts w:hint="eastAsia"/>
        </w:rPr>
        <w:t>清</w:t>
      </w:r>
      <w:r>
        <w:rPr>
          <w:rFonts w:hint="eastAsia"/>
        </w:rPr>
        <w:t>洗、蒸汽</w:t>
      </w:r>
      <w:r w:rsidRPr="00B061AB">
        <w:rPr>
          <w:rFonts w:hint="eastAsia"/>
        </w:rPr>
        <w:t>清</w:t>
      </w:r>
      <w:r>
        <w:rPr>
          <w:rFonts w:hint="eastAsia"/>
        </w:rPr>
        <w:t>洗、熔盐</w:t>
      </w:r>
      <w:r w:rsidRPr="00B061AB">
        <w:rPr>
          <w:rFonts w:hint="eastAsia"/>
        </w:rPr>
        <w:t>清</w:t>
      </w:r>
      <w:r>
        <w:rPr>
          <w:rFonts w:hint="eastAsia"/>
        </w:rPr>
        <w:t>洗、电解</w:t>
      </w:r>
      <w:r w:rsidRPr="00B061AB">
        <w:rPr>
          <w:rFonts w:hint="eastAsia"/>
        </w:rPr>
        <w:t>清</w:t>
      </w:r>
      <w:r>
        <w:rPr>
          <w:rFonts w:hint="eastAsia"/>
        </w:rPr>
        <w:t>洗、电解质等离子</w:t>
      </w:r>
      <w:r w:rsidRPr="00B061AB">
        <w:rPr>
          <w:rFonts w:hint="eastAsia"/>
        </w:rPr>
        <w:t>清</w:t>
      </w:r>
      <w:r>
        <w:rPr>
          <w:rFonts w:hint="eastAsia"/>
        </w:rPr>
        <w:t>洗或复合</w:t>
      </w:r>
      <w:r w:rsidRPr="00B061AB">
        <w:rPr>
          <w:rFonts w:hint="eastAsia"/>
        </w:rPr>
        <w:t>清</w:t>
      </w:r>
      <w:r>
        <w:rPr>
          <w:rFonts w:hint="eastAsia"/>
        </w:rPr>
        <w:t>洗等；</w:t>
      </w:r>
    </w:p>
    <w:p w14:paraId="0F25F7D9" w14:textId="77777777" w:rsidR="00B061AB" w:rsidRDefault="00B061AB" w:rsidP="00B061AB">
      <w:pPr>
        <w:pStyle w:val="affffb"/>
        <w:ind w:firstLine="420"/>
      </w:pPr>
      <w:r>
        <w:rPr>
          <w:rFonts w:hint="eastAsia"/>
        </w:rPr>
        <w:t>——装配前宜采用超声波清洗、蒸汽</w:t>
      </w:r>
      <w:r w:rsidRPr="00B061AB">
        <w:rPr>
          <w:rFonts w:hint="eastAsia"/>
        </w:rPr>
        <w:t>清</w:t>
      </w:r>
      <w:r>
        <w:rPr>
          <w:rFonts w:hint="eastAsia"/>
        </w:rPr>
        <w:t>洗或复合</w:t>
      </w:r>
      <w:r w:rsidRPr="00B061AB">
        <w:rPr>
          <w:rFonts w:hint="eastAsia"/>
        </w:rPr>
        <w:t>清</w:t>
      </w:r>
      <w:r>
        <w:rPr>
          <w:rFonts w:hint="eastAsia"/>
        </w:rPr>
        <w:t>洗；</w:t>
      </w:r>
    </w:p>
    <w:p w14:paraId="0CB15632" w14:textId="42D2E58C" w:rsidR="00B061AB" w:rsidRDefault="00B061AB" w:rsidP="00B061AB">
      <w:pPr>
        <w:pStyle w:val="affffb"/>
        <w:ind w:firstLine="420"/>
      </w:pPr>
      <w:r>
        <w:rPr>
          <w:rFonts w:hint="eastAsia"/>
        </w:rPr>
        <w:t>——涂装前宜采用压力</w:t>
      </w:r>
      <w:r w:rsidR="009F3037" w:rsidRPr="009F3037">
        <w:rPr>
          <w:rFonts w:hint="eastAsia"/>
        </w:rPr>
        <w:t>清</w:t>
      </w:r>
      <w:r>
        <w:rPr>
          <w:rFonts w:hint="eastAsia"/>
        </w:rPr>
        <w:t>洗或复合</w:t>
      </w:r>
      <w:r w:rsidR="009F3037" w:rsidRPr="009F3037">
        <w:rPr>
          <w:rFonts w:hint="eastAsia"/>
        </w:rPr>
        <w:t>清</w:t>
      </w:r>
      <w:r>
        <w:rPr>
          <w:rFonts w:hint="eastAsia"/>
        </w:rPr>
        <w:t>洗；</w:t>
      </w:r>
    </w:p>
    <w:p w14:paraId="097AB371" w14:textId="4C3B645A" w:rsidR="00B061AB" w:rsidRPr="00B061AB" w:rsidRDefault="009F3037" w:rsidP="00B061AB">
      <w:pPr>
        <w:pStyle w:val="affffb"/>
        <w:ind w:firstLine="420"/>
      </w:pPr>
      <w:r>
        <w:rPr>
          <w:rFonts w:hint="eastAsia"/>
        </w:rPr>
        <w:t>——</w:t>
      </w:r>
      <w:r w:rsidRPr="009F3037">
        <w:rPr>
          <w:rFonts w:hint="eastAsia"/>
        </w:rPr>
        <w:t>清洗</w:t>
      </w:r>
      <w:r>
        <w:rPr>
          <w:rFonts w:hint="eastAsia"/>
        </w:rPr>
        <w:t>作</w:t>
      </w:r>
      <w:r w:rsidR="00B061AB">
        <w:rPr>
          <w:rFonts w:hint="eastAsia"/>
        </w:rPr>
        <w:t>业不应影响零部件标识。</w:t>
      </w:r>
    </w:p>
    <w:p w14:paraId="08BCCF95" w14:textId="2EBB44B3" w:rsidR="005B22A2" w:rsidRDefault="00E525F0" w:rsidP="003E149E">
      <w:pPr>
        <w:pStyle w:val="affd"/>
        <w:spacing w:before="120" w:after="120"/>
        <w:ind w:left="0"/>
      </w:pPr>
      <w:bookmarkStart w:id="68" w:name="_Toc204097020"/>
      <w:r w:rsidRPr="00E525F0">
        <w:rPr>
          <w:rFonts w:hint="eastAsia"/>
        </w:rPr>
        <w:t>检测和分类</w:t>
      </w:r>
      <w:bookmarkEnd w:id="68"/>
    </w:p>
    <w:p w14:paraId="0E35D6CC" w14:textId="35ACF368" w:rsidR="009F3037" w:rsidRDefault="009F3037" w:rsidP="003E149E">
      <w:pPr>
        <w:pStyle w:val="afffffffff1"/>
      </w:pPr>
      <w:r>
        <w:rPr>
          <w:rFonts w:hint="eastAsia"/>
        </w:rPr>
        <w:t>废／旧</w:t>
      </w:r>
      <w:r w:rsidRPr="009F3037">
        <w:rPr>
          <w:rFonts w:hint="eastAsia"/>
        </w:rPr>
        <w:t>移动式升降工作平台</w:t>
      </w:r>
      <w:r>
        <w:rPr>
          <w:rFonts w:hint="eastAsia"/>
        </w:rPr>
        <w:t>经拆解、</w:t>
      </w:r>
      <w:r w:rsidRPr="009F3037">
        <w:rPr>
          <w:rFonts w:hint="eastAsia"/>
        </w:rPr>
        <w:t>清洗</w:t>
      </w:r>
      <w:r>
        <w:rPr>
          <w:rFonts w:hint="eastAsia"/>
        </w:rPr>
        <w:t>后的零部件</w:t>
      </w:r>
      <w:r w:rsidRPr="005E0B7E">
        <w:rPr>
          <w:rFonts w:hint="eastAsia"/>
        </w:rPr>
        <w:t>应按</w:t>
      </w:r>
      <w:r w:rsidRPr="005E0B7E">
        <w:t>GB/T</w:t>
      </w:r>
      <w:r w:rsidRPr="005E0B7E">
        <w:rPr>
          <w:rFonts w:hint="eastAsia"/>
        </w:rPr>
        <w:t xml:space="preserve"> </w:t>
      </w:r>
      <w:r w:rsidR="00E67EBF" w:rsidRPr="005E0B7E">
        <w:t>35978</w:t>
      </w:r>
      <w:r w:rsidRPr="005E0B7E">
        <w:rPr>
          <w:rFonts w:hint="eastAsia"/>
        </w:rPr>
        <w:t xml:space="preserve"> 的</w:t>
      </w:r>
      <w:r>
        <w:rPr>
          <w:rFonts w:hint="eastAsia"/>
        </w:rPr>
        <w:t>规定进行检测</w:t>
      </w:r>
      <w:r w:rsidR="00E67EBF">
        <w:rPr>
          <w:rFonts w:hint="eastAsia"/>
        </w:rPr>
        <w:t>。</w:t>
      </w:r>
    </w:p>
    <w:p w14:paraId="4702A550" w14:textId="11B7A28F" w:rsidR="00E67EBF" w:rsidRDefault="003D7F13" w:rsidP="003E149E">
      <w:pPr>
        <w:pStyle w:val="afffffffff1"/>
      </w:pPr>
      <w:r>
        <w:rPr>
          <w:rFonts w:hint="eastAsia"/>
        </w:rPr>
        <w:t>再制造的零部件出厂检验应按原型新品相关标准规定执行。</w:t>
      </w:r>
    </w:p>
    <w:p w14:paraId="61475B78" w14:textId="3E9B621A" w:rsidR="009F3037" w:rsidRPr="009F3037" w:rsidRDefault="009F3037" w:rsidP="003E149E">
      <w:pPr>
        <w:pStyle w:val="afffffffff1"/>
      </w:pPr>
      <w:r>
        <w:rPr>
          <w:rFonts w:hint="eastAsia"/>
        </w:rPr>
        <w:t xml:space="preserve">检测后的零部件应按GB/T </w:t>
      </w:r>
      <w:r w:rsidR="003D7F13">
        <w:t>28619</w:t>
      </w:r>
      <w:r>
        <w:rPr>
          <w:rFonts w:hint="eastAsia"/>
        </w:rPr>
        <w:t>的规定分为可直接用件、可再制造件及弃用件，并标记具备可追溯性的信息。</w:t>
      </w:r>
    </w:p>
    <w:p w14:paraId="3157121A" w14:textId="7A060474" w:rsidR="005B22A2" w:rsidRPr="00E82FA5" w:rsidRDefault="00E525F0" w:rsidP="003E149E">
      <w:pPr>
        <w:pStyle w:val="affd"/>
        <w:spacing w:before="120" w:after="120"/>
        <w:ind w:left="0"/>
      </w:pPr>
      <w:bookmarkStart w:id="69" w:name="_Toc204097021"/>
      <w:r w:rsidRPr="00E82FA5">
        <w:rPr>
          <w:rFonts w:hint="eastAsia"/>
        </w:rPr>
        <w:t>再制造加工</w:t>
      </w:r>
      <w:bookmarkEnd w:id="69"/>
    </w:p>
    <w:p w14:paraId="3583A4AA" w14:textId="5239E768" w:rsidR="003C2E69" w:rsidRPr="00E82FA5" w:rsidRDefault="003C2E69" w:rsidP="003E149E">
      <w:pPr>
        <w:pStyle w:val="afffffffff1"/>
      </w:pPr>
      <w:r w:rsidRPr="00E82FA5">
        <w:rPr>
          <w:rFonts w:hint="eastAsia"/>
        </w:rPr>
        <w:t>再制造加工前，应按GB/T 33947的规定</w:t>
      </w:r>
      <w:proofErr w:type="gramStart"/>
      <w:r w:rsidRPr="00E82FA5">
        <w:rPr>
          <w:rFonts w:hint="eastAsia"/>
        </w:rPr>
        <w:t>编制再</w:t>
      </w:r>
      <w:proofErr w:type="gramEnd"/>
      <w:r w:rsidRPr="00E82FA5">
        <w:rPr>
          <w:rFonts w:hint="eastAsia"/>
        </w:rPr>
        <w:t>制造加工作业指导书，作业指导书</w:t>
      </w:r>
      <w:r w:rsidR="00523C90" w:rsidRPr="00E82FA5">
        <w:rPr>
          <w:rFonts w:hint="eastAsia"/>
        </w:rPr>
        <w:t>至</w:t>
      </w:r>
      <w:r w:rsidRPr="00E82FA5">
        <w:rPr>
          <w:rFonts w:hint="eastAsia"/>
        </w:rPr>
        <w:t>少应包含加工工艺、</w:t>
      </w:r>
      <w:r w:rsidR="00523C90" w:rsidRPr="00E82FA5">
        <w:rPr>
          <w:rFonts w:hint="eastAsia"/>
        </w:rPr>
        <w:t>质量</w:t>
      </w:r>
      <w:r w:rsidRPr="00E82FA5">
        <w:rPr>
          <w:rFonts w:hint="eastAsia"/>
        </w:rPr>
        <w:t>控制、安全措施等内容。</w:t>
      </w:r>
    </w:p>
    <w:p w14:paraId="3622A92A" w14:textId="3C6D215F" w:rsidR="003C2E69" w:rsidRPr="00E82FA5" w:rsidRDefault="003C2E69" w:rsidP="003E149E">
      <w:pPr>
        <w:pStyle w:val="afffffffff1"/>
      </w:pPr>
      <w:r w:rsidRPr="00E82FA5">
        <w:rPr>
          <w:rFonts w:hint="eastAsia"/>
        </w:rPr>
        <w:t>零部件再制造加工前，应根据</w:t>
      </w:r>
      <w:r w:rsidR="006F104D">
        <w:rPr>
          <w:rFonts w:hint="eastAsia"/>
        </w:rPr>
        <w:t>再制造工作平台</w:t>
      </w:r>
      <w:r w:rsidRPr="00E82FA5">
        <w:rPr>
          <w:rFonts w:hint="eastAsia"/>
        </w:rPr>
        <w:t>主要零部件的特性及损伤</w:t>
      </w:r>
      <w:r w:rsidR="00523C90" w:rsidRPr="00E82FA5">
        <w:rPr>
          <w:rFonts w:hint="eastAsia"/>
        </w:rPr>
        <w:t>情况</w:t>
      </w:r>
      <w:r w:rsidRPr="00E82FA5">
        <w:rPr>
          <w:rFonts w:hint="eastAsia"/>
        </w:rPr>
        <w:t>，按</w:t>
      </w:r>
      <w:r w:rsidR="00DB3010" w:rsidRPr="00E82FA5">
        <w:rPr>
          <w:rFonts w:hint="eastAsia"/>
        </w:rPr>
        <w:t>G</w:t>
      </w:r>
      <w:r w:rsidRPr="00E82FA5">
        <w:rPr>
          <w:rFonts w:hint="eastAsia"/>
        </w:rPr>
        <w:t xml:space="preserve">B/T </w:t>
      </w:r>
      <w:r w:rsidR="00DB3010" w:rsidRPr="00E82FA5">
        <w:t>35977</w:t>
      </w:r>
      <w:r w:rsidRPr="00E82FA5">
        <w:rPr>
          <w:rFonts w:hint="eastAsia"/>
        </w:rPr>
        <w:t xml:space="preserve"> 的规定选择相应的加工修复方法。</w:t>
      </w:r>
    </w:p>
    <w:p w14:paraId="6AC07D22" w14:textId="5A5FF6CB" w:rsidR="003C2E69" w:rsidRPr="00E82FA5" w:rsidRDefault="003C2E69" w:rsidP="003E149E">
      <w:pPr>
        <w:pStyle w:val="afffffffff1"/>
      </w:pPr>
      <w:r w:rsidRPr="00E82FA5">
        <w:rPr>
          <w:rFonts w:hint="eastAsia"/>
        </w:rPr>
        <w:t>再制造结构件的焊缝应进行无损检测，如有缺陷</w:t>
      </w:r>
      <w:r w:rsidR="00523C90" w:rsidRPr="00E82FA5">
        <w:rPr>
          <w:rFonts w:hint="eastAsia"/>
        </w:rPr>
        <w:t>应</w:t>
      </w:r>
      <w:r w:rsidRPr="00E82FA5">
        <w:rPr>
          <w:rFonts w:hint="eastAsia"/>
        </w:rPr>
        <w:t>进行修复。</w:t>
      </w:r>
    </w:p>
    <w:p w14:paraId="758D6920" w14:textId="061D347B" w:rsidR="003C2E69" w:rsidRPr="00E82FA5" w:rsidRDefault="003C2E69" w:rsidP="003E149E">
      <w:pPr>
        <w:pStyle w:val="afffffffff1"/>
      </w:pPr>
      <w:r w:rsidRPr="00E82FA5">
        <w:rPr>
          <w:rFonts w:hint="eastAsia"/>
        </w:rPr>
        <w:t>再制造发动机应符合GB/T 3222</w:t>
      </w:r>
      <w:r w:rsidR="00DB3010" w:rsidRPr="00E82FA5">
        <w:t>2</w:t>
      </w:r>
      <w:r w:rsidRPr="00E82FA5">
        <w:rPr>
          <w:rFonts w:hint="eastAsia"/>
        </w:rPr>
        <w:t>的规定。</w:t>
      </w:r>
    </w:p>
    <w:p w14:paraId="4D06E06B" w14:textId="47585107" w:rsidR="003C2E69" w:rsidRPr="00E82FA5" w:rsidRDefault="003C2E69" w:rsidP="003E149E">
      <w:pPr>
        <w:pStyle w:val="afffffffff1"/>
      </w:pPr>
      <w:r w:rsidRPr="00E82FA5">
        <w:rPr>
          <w:rFonts w:hint="eastAsia"/>
        </w:rPr>
        <w:t>零部件再制造加工过程应有可追溯的记录文件。</w:t>
      </w:r>
    </w:p>
    <w:p w14:paraId="53E5BC6B" w14:textId="699164E3" w:rsidR="003D7F13" w:rsidRPr="00E82FA5" w:rsidRDefault="003C2E69" w:rsidP="003E149E">
      <w:pPr>
        <w:pStyle w:val="afffffffff1"/>
      </w:pPr>
      <w:r w:rsidRPr="00E82FA5">
        <w:rPr>
          <w:rFonts w:hint="eastAsia"/>
        </w:rPr>
        <w:t>零部件再制造加工后的检测应按GB</w:t>
      </w:r>
      <w:r w:rsidR="00523C90" w:rsidRPr="00E82FA5">
        <w:t>/</w:t>
      </w:r>
      <w:r w:rsidRPr="00E82FA5">
        <w:rPr>
          <w:rFonts w:hint="eastAsia"/>
        </w:rPr>
        <w:t>T 33947 和GB</w:t>
      </w:r>
      <w:r w:rsidR="00523C90" w:rsidRPr="00E82FA5">
        <w:t>/</w:t>
      </w:r>
      <w:r w:rsidRPr="00E82FA5">
        <w:rPr>
          <w:rFonts w:hint="eastAsia"/>
        </w:rPr>
        <w:t>T</w:t>
      </w:r>
      <w:r w:rsidR="00523C90" w:rsidRPr="00E82FA5">
        <w:t xml:space="preserve"> </w:t>
      </w:r>
      <w:r w:rsidR="00F65E96" w:rsidRPr="00E82FA5">
        <w:t>35978</w:t>
      </w:r>
      <w:r w:rsidRPr="00E82FA5">
        <w:rPr>
          <w:rFonts w:hint="eastAsia"/>
        </w:rPr>
        <w:t>的规定，经检验不合格且再次确认无法再制造加工的零部件，应进行报废处理。</w:t>
      </w:r>
    </w:p>
    <w:p w14:paraId="22DB8810" w14:textId="5B95D578" w:rsidR="005B22A2" w:rsidRPr="00E82FA5" w:rsidRDefault="00E525F0" w:rsidP="003E149E">
      <w:pPr>
        <w:pStyle w:val="affd"/>
        <w:spacing w:before="120" w:after="120"/>
        <w:ind w:left="0"/>
      </w:pPr>
      <w:bookmarkStart w:id="70" w:name="_Toc204097022"/>
      <w:r w:rsidRPr="00E82FA5">
        <w:rPr>
          <w:rFonts w:hint="eastAsia"/>
        </w:rPr>
        <w:t>装配及调试</w:t>
      </w:r>
      <w:bookmarkEnd w:id="70"/>
    </w:p>
    <w:p w14:paraId="1E2B3D07" w14:textId="69178A7A" w:rsidR="00F65E96" w:rsidRPr="00E82FA5" w:rsidRDefault="00F65E96" w:rsidP="003E149E">
      <w:pPr>
        <w:pStyle w:val="afffffffff1"/>
      </w:pPr>
      <w:r w:rsidRPr="00E82FA5">
        <w:rPr>
          <w:rFonts w:hint="eastAsia"/>
        </w:rPr>
        <w:t xml:space="preserve">再制造零部件装配应符合GB/T </w:t>
      </w:r>
      <w:r w:rsidRPr="00E82FA5">
        <w:t>40727</w:t>
      </w:r>
      <w:r w:rsidRPr="00E82FA5">
        <w:rPr>
          <w:rFonts w:hint="eastAsia"/>
        </w:rPr>
        <w:t>的规定，并应有组装过程的检验和记录。</w:t>
      </w:r>
    </w:p>
    <w:p w14:paraId="1C030D43" w14:textId="5315B056" w:rsidR="00F65E96" w:rsidRPr="00E82FA5" w:rsidRDefault="00F65E96" w:rsidP="003E149E">
      <w:pPr>
        <w:pStyle w:val="afffffffff1"/>
      </w:pPr>
      <w:r w:rsidRPr="00E82FA5">
        <w:rPr>
          <w:rFonts w:hint="eastAsia"/>
        </w:rPr>
        <w:t>整机装配应符合JB/T 5945的规定，</w:t>
      </w:r>
      <w:proofErr w:type="gramStart"/>
      <w:r w:rsidRPr="00E82FA5">
        <w:rPr>
          <w:rFonts w:hint="eastAsia"/>
        </w:rPr>
        <w:t>并按再制造</w:t>
      </w:r>
      <w:proofErr w:type="gramEnd"/>
      <w:r w:rsidRPr="00E82FA5">
        <w:rPr>
          <w:rFonts w:hint="eastAsia"/>
        </w:rPr>
        <w:t>总体方案编制详细的装配作业指导书和整机调试大纲。</w:t>
      </w:r>
    </w:p>
    <w:p w14:paraId="3C20776A" w14:textId="16092617" w:rsidR="00F65E96" w:rsidRPr="00E82FA5" w:rsidRDefault="00F65E96" w:rsidP="003E149E">
      <w:pPr>
        <w:pStyle w:val="afffffffff1"/>
      </w:pPr>
      <w:r w:rsidRPr="00E82FA5">
        <w:rPr>
          <w:rFonts w:hint="eastAsia"/>
        </w:rPr>
        <w:t>装配完成后，按整机调试大纲完成</w:t>
      </w:r>
      <w:r w:rsidR="006F104D">
        <w:rPr>
          <w:rFonts w:hint="eastAsia"/>
        </w:rPr>
        <w:t>再制造工作平台</w:t>
      </w:r>
      <w:r w:rsidRPr="00E82FA5">
        <w:rPr>
          <w:rFonts w:hint="eastAsia"/>
        </w:rPr>
        <w:t>的调试试验</w:t>
      </w:r>
      <w:r w:rsidR="003C066F" w:rsidRPr="00E82FA5">
        <w:rPr>
          <w:rFonts w:hint="eastAsia"/>
        </w:rPr>
        <w:t>。</w:t>
      </w:r>
    </w:p>
    <w:p w14:paraId="44920090" w14:textId="7FA8BFAD" w:rsidR="00F65E96" w:rsidRDefault="00F65E96" w:rsidP="003E149E">
      <w:pPr>
        <w:pStyle w:val="affd"/>
        <w:spacing w:before="120" w:after="120"/>
        <w:ind w:left="0"/>
      </w:pPr>
      <w:bookmarkStart w:id="71" w:name="_Toc204097023"/>
      <w:r>
        <w:rPr>
          <w:rFonts w:hint="eastAsia"/>
        </w:rPr>
        <w:t>涂装</w:t>
      </w:r>
      <w:bookmarkEnd w:id="71"/>
    </w:p>
    <w:p w14:paraId="302C7319" w14:textId="6CB08E1F" w:rsidR="00F65E96" w:rsidRDefault="00F65E96" w:rsidP="003E149E">
      <w:pPr>
        <w:pStyle w:val="afffffffff1"/>
      </w:pPr>
      <w:r>
        <w:rPr>
          <w:rFonts w:hint="eastAsia"/>
        </w:rPr>
        <w:t>整机涂装前应将零部件表面的污物</w:t>
      </w:r>
      <w:r w:rsidR="002A6C85">
        <w:rPr>
          <w:rFonts w:hint="eastAsia"/>
        </w:rPr>
        <w:t>清</w:t>
      </w:r>
      <w:r>
        <w:rPr>
          <w:rFonts w:hint="eastAsia"/>
        </w:rPr>
        <w:t>除干净。</w:t>
      </w:r>
    </w:p>
    <w:p w14:paraId="3448574E" w14:textId="4C87ABD4" w:rsidR="00F65E96" w:rsidRDefault="00F65E96" w:rsidP="003E149E">
      <w:pPr>
        <w:pStyle w:val="afffffffff1"/>
      </w:pPr>
      <w:r>
        <w:rPr>
          <w:rFonts w:hint="eastAsia"/>
        </w:rPr>
        <w:t>不需要涂装的零部件表面应根据需要采用必要的防锈措施。</w:t>
      </w:r>
    </w:p>
    <w:p w14:paraId="71587834" w14:textId="3680A69E" w:rsidR="00F65E96" w:rsidRDefault="00F65E96" w:rsidP="002A6C85">
      <w:pPr>
        <w:pStyle w:val="afffffffff1"/>
      </w:pPr>
      <w:r>
        <w:rPr>
          <w:rFonts w:hint="eastAsia"/>
        </w:rPr>
        <w:t>整机的涂装品</w:t>
      </w:r>
      <w:r w:rsidR="002A6C85" w:rsidRPr="002A6C85">
        <w:rPr>
          <w:rFonts w:hint="eastAsia"/>
        </w:rPr>
        <w:t>质</w:t>
      </w:r>
      <w:r>
        <w:rPr>
          <w:rFonts w:hint="eastAsia"/>
        </w:rPr>
        <w:t>应符合</w:t>
      </w:r>
      <w:r w:rsidR="00572133" w:rsidRPr="00572133">
        <w:t>JB/T 594</w:t>
      </w:r>
      <w:r w:rsidR="00572133">
        <w:t>6</w:t>
      </w:r>
      <w:r>
        <w:rPr>
          <w:rFonts w:hint="eastAsia"/>
        </w:rPr>
        <w:t>的规定。</w:t>
      </w:r>
    </w:p>
    <w:p w14:paraId="380A6770" w14:textId="69EB95AF" w:rsidR="005B22A2" w:rsidRDefault="005E7023" w:rsidP="005E7023">
      <w:pPr>
        <w:pStyle w:val="affc"/>
        <w:spacing w:before="240" w:after="240"/>
      </w:pPr>
      <w:bookmarkStart w:id="72" w:name="_Toc204097024"/>
      <w:r w:rsidRPr="005E7023">
        <w:rPr>
          <w:rFonts w:hint="eastAsia"/>
        </w:rPr>
        <w:t>试验方法</w:t>
      </w:r>
      <w:bookmarkEnd w:id="72"/>
    </w:p>
    <w:p w14:paraId="0DDA4C8B" w14:textId="28D6F5C6" w:rsidR="00354240" w:rsidRPr="00354240" w:rsidRDefault="006F104D" w:rsidP="00354240">
      <w:pPr>
        <w:pStyle w:val="affffb"/>
        <w:ind w:firstLine="420"/>
      </w:pPr>
      <w:r>
        <w:rPr>
          <w:rFonts w:hint="eastAsia"/>
        </w:rPr>
        <w:t>再制造工作平台</w:t>
      </w:r>
      <w:r w:rsidR="00354240" w:rsidRPr="00354240">
        <w:rPr>
          <w:rFonts w:hint="eastAsia"/>
        </w:rPr>
        <w:t>的试验方法按</w:t>
      </w:r>
      <w:r w:rsidR="00D26204" w:rsidRPr="00D26204">
        <w:t>GB/T 25849</w:t>
      </w:r>
      <w:r w:rsidR="00354240" w:rsidRPr="00354240">
        <w:rPr>
          <w:rFonts w:hint="eastAsia"/>
        </w:rPr>
        <w:t>的规定测试。</w:t>
      </w:r>
    </w:p>
    <w:p w14:paraId="51AF8550" w14:textId="0B2C7A26" w:rsidR="005B22A2" w:rsidRPr="00E82FA5" w:rsidRDefault="005E7023" w:rsidP="005E7023">
      <w:pPr>
        <w:pStyle w:val="affc"/>
        <w:spacing w:before="240" w:after="240"/>
      </w:pPr>
      <w:bookmarkStart w:id="73" w:name="_Toc204097025"/>
      <w:r w:rsidRPr="00E82FA5">
        <w:rPr>
          <w:rFonts w:hint="eastAsia"/>
        </w:rPr>
        <w:t>检验规则</w:t>
      </w:r>
      <w:bookmarkEnd w:id="73"/>
    </w:p>
    <w:p w14:paraId="16FA06A2" w14:textId="6DBBBC49" w:rsidR="006540C9" w:rsidRPr="00E82FA5" w:rsidRDefault="006F104D" w:rsidP="0068543B">
      <w:pPr>
        <w:pStyle w:val="affffb"/>
        <w:ind w:firstLine="420"/>
      </w:pPr>
      <w:r>
        <w:rPr>
          <w:rFonts w:hint="eastAsia"/>
        </w:rPr>
        <w:lastRenderedPageBreak/>
        <w:t>再制造工作平台</w:t>
      </w:r>
      <w:r w:rsidR="0068543B" w:rsidRPr="00E82FA5">
        <w:rPr>
          <w:rFonts w:hint="eastAsia"/>
        </w:rPr>
        <w:t>的检验规则按GB/T 25849的规定检验。</w:t>
      </w:r>
    </w:p>
    <w:p w14:paraId="16FAB980" w14:textId="0DEC5C3A" w:rsidR="00333E91" w:rsidRPr="00E82FA5" w:rsidRDefault="00333E91" w:rsidP="00333E91">
      <w:pPr>
        <w:pStyle w:val="affc"/>
        <w:spacing w:before="240" w:after="240"/>
      </w:pPr>
      <w:bookmarkStart w:id="74" w:name="_Toc204097026"/>
      <w:r w:rsidRPr="00E82FA5">
        <w:rPr>
          <w:rFonts w:hint="eastAsia"/>
        </w:rPr>
        <w:t>标志、包装、运输和贮存</w:t>
      </w:r>
      <w:bookmarkEnd w:id="74"/>
    </w:p>
    <w:p w14:paraId="6015AA0A" w14:textId="12913FC9" w:rsidR="00333E91" w:rsidRPr="00E82FA5" w:rsidRDefault="00333E91" w:rsidP="00333E91">
      <w:pPr>
        <w:pStyle w:val="affd"/>
        <w:spacing w:before="120" w:after="120"/>
        <w:ind w:left="0"/>
      </w:pPr>
      <w:bookmarkStart w:id="75" w:name="_Toc204097027"/>
      <w:r w:rsidRPr="00E82FA5">
        <w:rPr>
          <w:rFonts w:hint="eastAsia"/>
        </w:rPr>
        <w:t>标志</w:t>
      </w:r>
      <w:bookmarkEnd w:id="75"/>
    </w:p>
    <w:p w14:paraId="581AEB17" w14:textId="242899B3" w:rsidR="00333E91" w:rsidRPr="00E82FA5" w:rsidRDefault="006F104D" w:rsidP="00F40284">
      <w:pPr>
        <w:pStyle w:val="afffffffff1"/>
      </w:pPr>
      <w:r>
        <w:rPr>
          <w:rFonts w:hint="eastAsia"/>
        </w:rPr>
        <w:t>再制造工作平台</w:t>
      </w:r>
      <w:r w:rsidR="00333E91" w:rsidRPr="00E82FA5">
        <w:rPr>
          <w:rFonts w:hint="eastAsia"/>
        </w:rPr>
        <w:t>的再制造标识应</w:t>
      </w:r>
      <w:r w:rsidR="00BD10C1" w:rsidRPr="00E82FA5">
        <w:rPr>
          <w:rFonts w:hint="eastAsia"/>
        </w:rPr>
        <w:t>清</w:t>
      </w:r>
      <w:r w:rsidR="00333E91" w:rsidRPr="00E82FA5">
        <w:rPr>
          <w:rFonts w:hint="eastAsia"/>
        </w:rPr>
        <w:t>晰醒目的固定在机身明显</w:t>
      </w:r>
      <w:r w:rsidR="00744299" w:rsidRPr="00E82FA5">
        <w:rPr>
          <w:rFonts w:hint="eastAsia"/>
        </w:rPr>
        <w:t>位</w:t>
      </w:r>
      <w:r w:rsidR="00333E91" w:rsidRPr="00E82FA5">
        <w:rPr>
          <w:rFonts w:hint="eastAsia"/>
        </w:rPr>
        <w:t xml:space="preserve">置，再制造标识应符合GB/T </w:t>
      </w:r>
      <w:r w:rsidR="00604510" w:rsidRPr="00E82FA5">
        <w:t>27611</w:t>
      </w:r>
      <w:r w:rsidR="00333E91" w:rsidRPr="00E82FA5">
        <w:rPr>
          <w:rFonts w:hint="eastAsia"/>
        </w:rPr>
        <w:t>的规定。</w:t>
      </w:r>
    </w:p>
    <w:p w14:paraId="1BB9BBFB" w14:textId="02607977" w:rsidR="00333E91" w:rsidRPr="00E82FA5" w:rsidRDefault="006F104D" w:rsidP="00727F68">
      <w:pPr>
        <w:pStyle w:val="afffffffff1"/>
      </w:pPr>
      <w:r>
        <w:rPr>
          <w:rFonts w:hint="eastAsia"/>
        </w:rPr>
        <w:t>再制造工作平台</w:t>
      </w:r>
      <w:r w:rsidR="00333E91" w:rsidRPr="00E82FA5">
        <w:rPr>
          <w:rFonts w:hint="eastAsia"/>
        </w:rPr>
        <w:t>产品标牌应牢固的固定在机身</w:t>
      </w:r>
      <w:r w:rsidR="00727F68" w:rsidRPr="00E82FA5">
        <w:rPr>
          <w:rFonts w:hint="eastAsia"/>
        </w:rPr>
        <w:t>明显位置</w:t>
      </w:r>
      <w:r w:rsidR="00333E91" w:rsidRPr="00E82FA5">
        <w:rPr>
          <w:rFonts w:hint="eastAsia"/>
        </w:rPr>
        <w:t>，并至少包含以下再制造信息：</w:t>
      </w:r>
    </w:p>
    <w:p w14:paraId="10FD05EF" w14:textId="30B28CE1" w:rsidR="00604510" w:rsidRPr="00E82FA5" w:rsidRDefault="00744299" w:rsidP="00604510">
      <w:pPr>
        <w:pStyle w:val="affffb"/>
        <w:ind w:firstLine="420"/>
      </w:pPr>
      <w:r w:rsidRPr="00E82FA5">
        <w:rPr>
          <w:rFonts w:hint="eastAsia"/>
        </w:rPr>
        <w:t>——</w:t>
      </w:r>
      <w:r w:rsidR="00333E91" w:rsidRPr="00E82FA5">
        <w:rPr>
          <w:rFonts w:hint="eastAsia"/>
        </w:rPr>
        <w:t>再制造</w:t>
      </w:r>
      <w:r w:rsidR="00C9579E" w:rsidRPr="00E82FA5">
        <w:rPr>
          <w:rFonts w:hint="eastAsia"/>
        </w:rPr>
        <w:t>品制造</w:t>
      </w:r>
      <w:r w:rsidR="00333E91" w:rsidRPr="00E82FA5">
        <w:rPr>
          <w:rFonts w:hint="eastAsia"/>
        </w:rPr>
        <w:t>商</w:t>
      </w:r>
      <w:r w:rsidR="00604510" w:rsidRPr="00E82FA5">
        <w:rPr>
          <w:rFonts w:hint="eastAsia"/>
        </w:rPr>
        <w:t>的</w:t>
      </w:r>
      <w:r w:rsidR="00333E91" w:rsidRPr="00E82FA5">
        <w:rPr>
          <w:rFonts w:hint="eastAsia"/>
        </w:rPr>
        <w:t>名称和地址</w:t>
      </w:r>
      <w:r w:rsidR="00604510" w:rsidRPr="00E82FA5">
        <w:rPr>
          <w:rFonts w:hint="eastAsia"/>
        </w:rPr>
        <w:t>；</w:t>
      </w:r>
    </w:p>
    <w:p w14:paraId="1B405931" w14:textId="0FEDFB79" w:rsidR="003415A8" w:rsidRDefault="00604510" w:rsidP="00604510">
      <w:pPr>
        <w:pStyle w:val="affffb"/>
        <w:ind w:firstLine="420"/>
      </w:pPr>
      <w:r w:rsidRPr="00E82FA5">
        <w:rPr>
          <w:rFonts w:hint="eastAsia"/>
        </w:rPr>
        <w:t>——</w:t>
      </w:r>
      <w:r w:rsidR="00A70D4B" w:rsidRPr="00E82FA5">
        <w:rPr>
          <w:rFonts w:hint="eastAsia"/>
        </w:rPr>
        <w:t>再制造</w:t>
      </w:r>
      <w:r w:rsidR="00C9579E" w:rsidRPr="00E82FA5">
        <w:rPr>
          <w:rFonts w:hint="eastAsia"/>
        </w:rPr>
        <w:t>品</w:t>
      </w:r>
      <w:r w:rsidR="00333E91" w:rsidRPr="00E82FA5">
        <w:rPr>
          <w:rFonts w:hint="eastAsia"/>
        </w:rPr>
        <w:t>产品名称</w:t>
      </w:r>
      <w:r w:rsidR="003415A8" w:rsidRPr="003415A8">
        <w:rPr>
          <w:rFonts w:hint="eastAsia"/>
          <w:highlight w:val="yellow"/>
        </w:rPr>
        <w:t>，名称前应有“再制造”字样</w:t>
      </w:r>
      <w:r w:rsidR="003415A8">
        <w:rPr>
          <w:rFonts w:hint="eastAsia"/>
        </w:rPr>
        <w:t>；</w:t>
      </w:r>
    </w:p>
    <w:p w14:paraId="412ADA4A" w14:textId="3CFDEDBF" w:rsidR="00333E91" w:rsidRPr="00E82FA5" w:rsidRDefault="003415A8" w:rsidP="00604510">
      <w:pPr>
        <w:pStyle w:val="affffb"/>
        <w:ind w:firstLine="420"/>
      </w:pPr>
      <w:r w:rsidRPr="003415A8">
        <w:rPr>
          <w:rFonts w:hint="eastAsia"/>
        </w:rPr>
        <w:t>——再制造品</w:t>
      </w:r>
      <w:r w:rsidR="00333E91" w:rsidRPr="00E82FA5">
        <w:rPr>
          <w:rFonts w:hint="eastAsia"/>
        </w:rPr>
        <w:t>型号</w:t>
      </w:r>
      <w:r w:rsidR="00604510" w:rsidRPr="00E82FA5">
        <w:rPr>
          <w:rFonts w:hint="eastAsia"/>
        </w:rPr>
        <w:t>；</w:t>
      </w:r>
    </w:p>
    <w:p w14:paraId="07F72D6E" w14:textId="06B1F997" w:rsidR="00727F68" w:rsidRPr="00E82FA5" w:rsidRDefault="00727F68" w:rsidP="00727F68">
      <w:pPr>
        <w:pStyle w:val="affffb"/>
        <w:ind w:firstLine="420"/>
      </w:pPr>
      <w:r w:rsidRPr="00E82FA5">
        <w:rPr>
          <w:rFonts w:hint="eastAsia"/>
        </w:rPr>
        <w:t>——</w:t>
      </w:r>
      <w:r w:rsidR="00A70D4B" w:rsidRPr="00E82FA5">
        <w:rPr>
          <w:rFonts w:hint="eastAsia"/>
        </w:rPr>
        <w:t>再制造</w:t>
      </w:r>
      <w:r w:rsidR="00C9579E" w:rsidRPr="00E82FA5">
        <w:rPr>
          <w:rFonts w:hint="eastAsia"/>
        </w:rPr>
        <w:t>品</w:t>
      </w:r>
      <w:r w:rsidRPr="00E82FA5">
        <w:rPr>
          <w:rFonts w:hint="eastAsia"/>
        </w:rPr>
        <w:t>整机质量；</w:t>
      </w:r>
    </w:p>
    <w:p w14:paraId="5EEE2499" w14:textId="69D062A9" w:rsidR="00596999" w:rsidRPr="00E82FA5" w:rsidRDefault="00727F68" w:rsidP="00596999">
      <w:pPr>
        <w:pStyle w:val="affffb"/>
        <w:ind w:firstLine="420"/>
      </w:pPr>
      <w:r w:rsidRPr="00E82FA5">
        <w:rPr>
          <w:rFonts w:hint="eastAsia"/>
        </w:rPr>
        <w:t>——</w:t>
      </w:r>
      <w:r w:rsidR="00A70D4B" w:rsidRPr="00E82FA5">
        <w:rPr>
          <w:rFonts w:hint="eastAsia"/>
        </w:rPr>
        <w:t>再制造</w:t>
      </w:r>
      <w:r w:rsidR="00C9579E" w:rsidRPr="00E82FA5">
        <w:rPr>
          <w:rFonts w:hint="eastAsia"/>
        </w:rPr>
        <w:t>品</w:t>
      </w:r>
      <w:r w:rsidR="00A70D4B" w:rsidRPr="00E82FA5">
        <w:rPr>
          <w:rFonts w:hint="eastAsia"/>
        </w:rPr>
        <w:t>序列号</w:t>
      </w:r>
      <w:r w:rsidRPr="00E82FA5">
        <w:rPr>
          <w:rFonts w:hint="eastAsia"/>
        </w:rPr>
        <w:t>或</w:t>
      </w:r>
      <w:r w:rsidR="00A70D4B" w:rsidRPr="00E82FA5">
        <w:rPr>
          <w:rFonts w:hint="eastAsia"/>
        </w:rPr>
        <w:t>再制造</w:t>
      </w:r>
      <w:r w:rsidRPr="00E82FA5">
        <w:rPr>
          <w:rFonts w:hint="eastAsia"/>
        </w:rPr>
        <w:t>编号</w:t>
      </w:r>
      <w:r w:rsidR="00455855" w:rsidRPr="00E82FA5">
        <w:rPr>
          <w:rFonts w:hint="eastAsia"/>
        </w:rPr>
        <w:t>；</w:t>
      </w:r>
    </w:p>
    <w:p w14:paraId="4D1D116F" w14:textId="568F9C80" w:rsidR="00333E91" w:rsidRPr="00E82FA5" w:rsidRDefault="00455855" w:rsidP="00596999">
      <w:pPr>
        <w:pStyle w:val="affffb"/>
        <w:ind w:firstLine="420"/>
      </w:pPr>
      <w:r w:rsidRPr="00E82FA5">
        <w:rPr>
          <w:rFonts w:hint="eastAsia"/>
        </w:rPr>
        <w:t>——</w:t>
      </w:r>
      <w:r w:rsidR="00727F68" w:rsidRPr="00E82FA5">
        <w:rPr>
          <w:rFonts w:hint="eastAsia"/>
        </w:rPr>
        <w:t>再制造</w:t>
      </w:r>
      <w:r w:rsidR="00C9579E" w:rsidRPr="00E82FA5">
        <w:rPr>
          <w:rFonts w:hint="eastAsia"/>
        </w:rPr>
        <w:t>品</w:t>
      </w:r>
      <w:r w:rsidR="00185A0C" w:rsidRPr="00E82FA5">
        <w:rPr>
          <w:rFonts w:hint="eastAsia"/>
        </w:rPr>
        <w:t>年份</w:t>
      </w:r>
      <w:r w:rsidRPr="00E82FA5">
        <w:rPr>
          <w:rFonts w:hint="eastAsia"/>
        </w:rPr>
        <w:t>。</w:t>
      </w:r>
    </w:p>
    <w:p w14:paraId="5E73CD83" w14:textId="2778A409" w:rsidR="00C9579E" w:rsidRDefault="00C9579E" w:rsidP="00596999">
      <w:pPr>
        <w:pStyle w:val="affffb"/>
        <w:ind w:firstLine="420"/>
      </w:pPr>
      <w:r w:rsidRPr="00E82FA5">
        <w:rPr>
          <w:rFonts w:hint="eastAsia"/>
        </w:rPr>
        <w:t>注</w:t>
      </w:r>
      <w:r w:rsidR="0052464F">
        <w:rPr>
          <w:rFonts w:hint="eastAsia"/>
        </w:rPr>
        <w:t>1</w:t>
      </w:r>
      <w:r w:rsidRPr="00E82FA5">
        <w:rPr>
          <w:rFonts w:hint="eastAsia"/>
        </w:rPr>
        <w:t>：对改变原产品性能参数的还应符合GB/T 25849的标志规定。</w:t>
      </w:r>
    </w:p>
    <w:p w14:paraId="6C234D92" w14:textId="404F0BAE" w:rsidR="009D1BE9" w:rsidRPr="00E82FA5" w:rsidRDefault="009D1BE9" w:rsidP="00596999">
      <w:pPr>
        <w:pStyle w:val="affffb"/>
        <w:ind w:firstLine="420"/>
      </w:pPr>
      <w:r w:rsidRPr="009D1BE9">
        <w:rPr>
          <w:rFonts w:hint="eastAsia"/>
          <w:highlight w:val="yellow"/>
        </w:rPr>
        <w:t>注</w:t>
      </w:r>
      <w:r w:rsidR="0052464F">
        <w:rPr>
          <w:rFonts w:hint="eastAsia"/>
          <w:highlight w:val="yellow"/>
        </w:rPr>
        <w:t>2</w:t>
      </w:r>
      <w:r w:rsidRPr="009D1BE9">
        <w:rPr>
          <w:rFonts w:hint="eastAsia"/>
          <w:highlight w:val="yellow"/>
        </w:rPr>
        <w:t>：对于未改变原主机厂的性能</w:t>
      </w:r>
      <w:r w:rsidR="008B5EFC">
        <w:rPr>
          <w:rFonts w:hint="eastAsia"/>
          <w:highlight w:val="yellow"/>
        </w:rPr>
        <w:t>，</w:t>
      </w:r>
      <w:r w:rsidR="008B5EFC" w:rsidRPr="008B5EFC">
        <w:rPr>
          <w:rFonts w:hint="eastAsia"/>
          <w:color w:val="FF0000"/>
          <w:highlight w:val="yellow"/>
        </w:rPr>
        <w:t>经原厂同意后允许保留原厂铭牌。对改变</w:t>
      </w:r>
      <w:r w:rsidR="008B5EFC" w:rsidRPr="008B5EFC">
        <w:rPr>
          <w:rFonts w:hint="eastAsia"/>
          <w:color w:val="FF0000"/>
        </w:rPr>
        <w:t>原主机厂的性能，不允许使用原厂铭牌。</w:t>
      </w:r>
    </w:p>
    <w:p w14:paraId="04BC6C84" w14:textId="32ED3E78" w:rsidR="00A70D4B" w:rsidRPr="00E82FA5" w:rsidRDefault="00A70D4B" w:rsidP="00A70D4B">
      <w:pPr>
        <w:pStyle w:val="affd"/>
        <w:spacing w:before="120" w:after="120"/>
        <w:ind w:left="0"/>
      </w:pPr>
      <w:bookmarkStart w:id="76" w:name="_Toc204097028"/>
      <w:r w:rsidRPr="00E82FA5">
        <w:rPr>
          <w:rFonts w:hint="eastAsia"/>
        </w:rPr>
        <w:t>包装</w:t>
      </w:r>
      <w:bookmarkEnd w:id="76"/>
    </w:p>
    <w:p w14:paraId="4B9BA78B" w14:textId="09831A5F" w:rsidR="00A70D4B" w:rsidRPr="00E82FA5" w:rsidRDefault="006F104D" w:rsidP="00A70D4B">
      <w:pPr>
        <w:pStyle w:val="affffb"/>
        <w:ind w:firstLine="420"/>
      </w:pPr>
      <w:r>
        <w:rPr>
          <w:rFonts w:hint="eastAsia"/>
        </w:rPr>
        <w:t>再制造工作平台</w:t>
      </w:r>
      <w:r w:rsidR="00A70D4B" w:rsidRPr="00E82FA5">
        <w:rPr>
          <w:rFonts w:hint="eastAsia"/>
        </w:rPr>
        <w:t>及其附件、备件和随机工具的包装应符合JB/</w:t>
      </w:r>
      <w:r w:rsidR="00A70D4B" w:rsidRPr="00E82FA5">
        <w:t xml:space="preserve">T </w:t>
      </w:r>
      <w:r w:rsidR="00A70D4B" w:rsidRPr="00E82FA5">
        <w:rPr>
          <w:rFonts w:hint="eastAsia"/>
        </w:rPr>
        <w:t>5947的规定，并在包装上标明再制造标识。</w:t>
      </w:r>
    </w:p>
    <w:p w14:paraId="2D77640D" w14:textId="1E3B103D" w:rsidR="00A70D4B" w:rsidRDefault="00A70D4B" w:rsidP="00A70D4B">
      <w:pPr>
        <w:pStyle w:val="affd"/>
        <w:spacing w:before="120" w:after="120"/>
        <w:ind w:left="0"/>
      </w:pPr>
      <w:bookmarkStart w:id="77" w:name="_Toc204097029"/>
      <w:r>
        <w:rPr>
          <w:rFonts w:hint="eastAsia"/>
        </w:rPr>
        <w:t>随机文件</w:t>
      </w:r>
      <w:bookmarkEnd w:id="77"/>
    </w:p>
    <w:p w14:paraId="66690771" w14:textId="1B974099" w:rsidR="00A70D4B" w:rsidRDefault="006F104D" w:rsidP="00A70D4B">
      <w:pPr>
        <w:pStyle w:val="affffb"/>
        <w:ind w:firstLine="420"/>
      </w:pPr>
      <w:r>
        <w:rPr>
          <w:rFonts w:hint="eastAsia"/>
        </w:rPr>
        <w:t>再制造工作平台</w:t>
      </w:r>
      <w:r w:rsidR="00A70D4B">
        <w:rPr>
          <w:rFonts w:hint="eastAsia"/>
        </w:rPr>
        <w:t>的随机文件应至少包括以下内容：</w:t>
      </w:r>
    </w:p>
    <w:p w14:paraId="5846176B" w14:textId="4301B4C7" w:rsidR="00A70D4B" w:rsidRPr="00E82FA5" w:rsidRDefault="003F2247" w:rsidP="00A70D4B">
      <w:pPr>
        <w:pStyle w:val="affffb"/>
        <w:ind w:firstLine="420"/>
      </w:pPr>
      <w:r>
        <w:rPr>
          <w:rFonts w:hint="eastAsia"/>
        </w:rPr>
        <w:t>—</w:t>
      </w:r>
      <w:r w:rsidRPr="00E82FA5">
        <w:rPr>
          <w:rFonts w:hint="eastAsia"/>
        </w:rPr>
        <w:t>—</w:t>
      </w:r>
      <w:r w:rsidR="00A70D4B" w:rsidRPr="00E82FA5">
        <w:rPr>
          <w:rFonts w:hint="eastAsia"/>
        </w:rPr>
        <w:t>装箱单；</w:t>
      </w:r>
    </w:p>
    <w:p w14:paraId="0F9FBA15" w14:textId="25C81323" w:rsidR="00A70D4B" w:rsidRPr="00E82FA5" w:rsidRDefault="003F2247" w:rsidP="003F2247">
      <w:pPr>
        <w:pStyle w:val="affffb"/>
        <w:ind w:firstLine="420"/>
      </w:pPr>
      <w:r w:rsidRPr="00E82FA5">
        <w:rPr>
          <w:rFonts w:hint="eastAsia"/>
        </w:rPr>
        <w:t>——</w:t>
      </w:r>
      <w:r w:rsidR="00A70D4B" w:rsidRPr="00E82FA5">
        <w:rPr>
          <w:rFonts w:hint="eastAsia"/>
        </w:rPr>
        <w:t>再制造</w:t>
      </w:r>
      <w:r w:rsidR="00C9579E" w:rsidRPr="00E82FA5">
        <w:rPr>
          <w:rFonts w:hint="eastAsia"/>
        </w:rPr>
        <w:t>品</w:t>
      </w:r>
      <w:r w:rsidR="00A70D4B" w:rsidRPr="00E82FA5">
        <w:rPr>
          <w:rFonts w:hint="eastAsia"/>
        </w:rPr>
        <w:t>出厂检验合格证</w:t>
      </w:r>
      <w:r w:rsidRPr="00E82FA5">
        <w:rPr>
          <w:rFonts w:hint="eastAsia"/>
        </w:rPr>
        <w:t>；</w:t>
      </w:r>
    </w:p>
    <w:p w14:paraId="0F3EE8A3" w14:textId="1C4053BC" w:rsidR="00A70D4B" w:rsidRPr="00E82FA5" w:rsidRDefault="003F2247" w:rsidP="00A70D4B">
      <w:pPr>
        <w:pStyle w:val="affffb"/>
        <w:ind w:firstLine="420"/>
      </w:pPr>
      <w:r w:rsidRPr="00E82FA5">
        <w:rPr>
          <w:rFonts w:hint="eastAsia"/>
        </w:rPr>
        <w:t>——</w:t>
      </w:r>
      <w:r w:rsidR="00A70D4B" w:rsidRPr="00E82FA5">
        <w:rPr>
          <w:rFonts w:hint="eastAsia"/>
        </w:rPr>
        <w:t>再制造</w:t>
      </w:r>
      <w:r w:rsidR="00C9579E" w:rsidRPr="00E82FA5">
        <w:rPr>
          <w:rFonts w:hint="eastAsia"/>
        </w:rPr>
        <w:t>品</w:t>
      </w:r>
      <w:r w:rsidR="00A70D4B" w:rsidRPr="00E82FA5">
        <w:rPr>
          <w:rFonts w:hint="eastAsia"/>
        </w:rPr>
        <w:t>产品</w:t>
      </w:r>
      <w:r w:rsidRPr="00E82FA5">
        <w:rPr>
          <w:rFonts w:hint="eastAsia"/>
        </w:rPr>
        <w:t>质量</w:t>
      </w:r>
      <w:r w:rsidR="00A70D4B" w:rsidRPr="00E82FA5">
        <w:rPr>
          <w:rFonts w:hint="eastAsia"/>
        </w:rPr>
        <w:t>证明文件；</w:t>
      </w:r>
    </w:p>
    <w:p w14:paraId="13FD55C4" w14:textId="19A9976C" w:rsidR="00A70D4B" w:rsidRPr="00E82FA5" w:rsidRDefault="003F2247" w:rsidP="00A70D4B">
      <w:pPr>
        <w:pStyle w:val="affffb"/>
        <w:ind w:firstLine="420"/>
      </w:pPr>
      <w:r w:rsidRPr="00E82FA5">
        <w:rPr>
          <w:rFonts w:hint="eastAsia"/>
        </w:rPr>
        <w:t>——操作</w:t>
      </w:r>
      <w:r w:rsidR="00A70D4B" w:rsidRPr="00E82FA5">
        <w:rPr>
          <w:rFonts w:hint="eastAsia"/>
        </w:rPr>
        <w:t>手册或产品说明书；</w:t>
      </w:r>
    </w:p>
    <w:p w14:paraId="78CFF746" w14:textId="0C30F446" w:rsidR="00A70D4B" w:rsidRPr="00E82FA5" w:rsidRDefault="003F2247" w:rsidP="00A70D4B">
      <w:pPr>
        <w:pStyle w:val="affffb"/>
        <w:ind w:firstLine="420"/>
      </w:pPr>
      <w:r w:rsidRPr="00E82FA5">
        <w:rPr>
          <w:rFonts w:hint="eastAsia"/>
        </w:rPr>
        <w:t>——</w:t>
      </w:r>
      <w:r w:rsidR="00A70D4B" w:rsidRPr="00E82FA5">
        <w:rPr>
          <w:rFonts w:hint="eastAsia"/>
        </w:rPr>
        <w:t>随机工具和备件、附件的目录。</w:t>
      </w:r>
    </w:p>
    <w:p w14:paraId="5D4E25AC" w14:textId="091D1F07" w:rsidR="00A70D4B" w:rsidRDefault="00A70D4B" w:rsidP="00A70D4B">
      <w:pPr>
        <w:pStyle w:val="affd"/>
        <w:spacing w:before="120" w:after="120"/>
        <w:ind w:left="0"/>
      </w:pPr>
      <w:bookmarkStart w:id="78" w:name="_Toc204097030"/>
      <w:r>
        <w:rPr>
          <w:rFonts w:hint="eastAsia"/>
        </w:rPr>
        <w:t>运输和贮存</w:t>
      </w:r>
      <w:bookmarkEnd w:id="78"/>
    </w:p>
    <w:p w14:paraId="5C02F9A2" w14:textId="1B356A23" w:rsidR="00333E91" w:rsidRDefault="006F104D" w:rsidP="003F2247">
      <w:pPr>
        <w:pStyle w:val="affffb"/>
        <w:ind w:firstLine="420"/>
      </w:pPr>
      <w:r>
        <w:rPr>
          <w:rFonts w:hint="eastAsia"/>
        </w:rPr>
        <w:t>再制造工作平台</w:t>
      </w:r>
      <w:r w:rsidR="00A70D4B">
        <w:rPr>
          <w:rFonts w:hint="eastAsia"/>
        </w:rPr>
        <w:t>的运输和贮存应符合GB</w:t>
      </w:r>
      <w:r w:rsidR="003F2247">
        <w:t>/T</w:t>
      </w:r>
      <w:r w:rsidR="00A70D4B">
        <w:rPr>
          <w:rFonts w:hint="eastAsia"/>
        </w:rPr>
        <w:t xml:space="preserve"> </w:t>
      </w:r>
      <w:r w:rsidR="003F2247">
        <w:t>25849</w:t>
      </w:r>
      <w:r w:rsidR="00A70D4B">
        <w:rPr>
          <w:rFonts w:hint="eastAsia"/>
        </w:rPr>
        <w:t>的规定。</w:t>
      </w:r>
    </w:p>
    <w:p w14:paraId="115CF45E" w14:textId="6FC4000F" w:rsidR="00333E91" w:rsidRDefault="00333E91" w:rsidP="005B22A2">
      <w:pPr>
        <w:pStyle w:val="affffb"/>
        <w:ind w:firstLineChars="0" w:firstLine="0"/>
      </w:pPr>
    </w:p>
    <w:p w14:paraId="4D4335D6" w14:textId="77777777" w:rsidR="00333E91" w:rsidRDefault="00333E91" w:rsidP="005B22A2">
      <w:pPr>
        <w:pStyle w:val="affffb"/>
        <w:ind w:firstLineChars="0" w:firstLine="0"/>
      </w:pPr>
    </w:p>
    <w:p w14:paraId="65CF8245" w14:textId="57F6FFD9" w:rsidR="006540C9" w:rsidRDefault="006540C9" w:rsidP="005B22A2">
      <w:pPr>
        <w:pStyle w:val="affffb"/>
        <w:ind w:firstLineChars="0" w:firstLine="0"/>
      </w:pPr>
    </w:p>
    <w:p w14:paraId="39C1FCF4" w14:textId="424FB01C" w:rsidR="006540C9" w:rsidRDefault="006540C9" w:rsidP="005B22A2">
      <w:pPr>
        <w:pStyle w:val="affffb"/>
        <w:ind w:firstLineChars="0" w:firstLine="0"/>
      </w:pPr>
    </w:p>
    <w:p w14:paraId="0623EE9A" w14:textId="763DF08E" w:rsidR="006540C9" w:rsidRDefault="006540C9" w:rsidP="005B22A2">
      <w:pPr>
        <w:pStyle w:val="affffb"/>
        <w:ind w:firstLineChars="0" w:firstLine="0"/>
      </w:pPr>
    </w:p>
    <w:p w14:paraId="41426116" w14:textId="77777777" w:rsidR="006540C9" w:rsidRDefault="006540C9" w:rsidP="005B22A2">
      <w:pPr>
        <w:pStyle w:val="affffb"/>
        <w:ind w:firstLineChars="0" w:firstLine="0"/>
      </w:pPr>
    </w:p>
    <w:p w14:paraId="21EDD86D" w14:textId="360BEE24" w:rsidR="00E27ECA" w:rsidRDefault="00E27ECA">
      <w:pPr>
        <w:widowControl/>
        <w:adjustRightInd/>
        <w:spacing w:line="240" w:lineRule="auto"/>
        <w:jc w:val="left"/>
        <w:rPr>
          <w:rFonts w:ascii="宋体" w:hAnsi="Times New Roman"/>
          <w:noProof/>
          <w:sz w:val="21"/>
        </w:rPr>
      </w:pPr>
      <w:r>
        <w:br w:type="page"/>
      </w:r>
    </w:p>
    <w:p w14:paraId="02BBBD50" w14:textId="77777777" w:rsidR="007A5D3A" w:rsidRDefault="007A5D3A" w:rsidP="00E27ECA">
      <w:pPr>
        <w:pStyle w:val="affffb"/>
        <w:ind w:firstLineChars="0" w:firstLine="0"/>
      </w:pPr>
    </w:p>
    <w:p w14:paraId="70305185" w14:textId="77777777" w:rsidR="00FC4523" w:rsidRDefault="00FC4523" w:rsidP="00FC4523">
      <w:pPr>
        <w:pStyle w:val="af8"/>
        <w:rPr>
          <w:vanish w:val="0"/>
        </w:rPr>
      </w:pPr>
      <w:bookmarkStart w:id="79" w:name="BookMark5"/>
      <w:bookmarkEnd w:id="27"/>
    </w:p>
    <w:p w14:paraId="6FB5DA68" w14:textId="77777777" w:rsidR="00FC4523" w:rsidRDefault="00FC4523" w:rsidP="00FC4523">
      <w:pPr>
        <w:pStyle w:val="afe"/>
        <w:rPr>
          <w:vanish w:val="0"/>
        </w:rPr>
      </w:pPr>
    </w:p>
    <w:p w14:paraId="31E00585" w14:textId="7A4C2B79" w:rsidR="004F3F9C" w:rsidRDefault="004F3F9C" w:rsidP="004F3F9C">
      <w:pPr>
        <w:pStyle w:val="aff3"/>
        <w:spacing w:after="120"/>
      </w:pPr>
      <w:r>
        <w:br/>
      </w:r>
      <w:bookmarkStart w:id="80" w:name="_Toc204097031"/>
      <w:r>
        <w:rPr>
          <w:rFonts w:hint="eastAsia"/>
        </w:rPr>
        <w:t>（资料性）</w:t>
      </w:r>
      <w:r>
        <w:br/>
      </w:r>
      <w:bookmarkStart w:id="81" w:name="_Hlk197351699"/>
      <w:r w:rsidR="005603CF">
        <w:rPr>
          <w:rFonts w:hint="eastAsia"/>
        </w:rPr>
        <w:t>移动式升降工作平台再制造工艺流程</w:t>
      </w:r>
      <w:bookmarkEnd w:id="80"/>
      <w:bookmarkEnd w:id="81"/>
    </w:p>
    <w:p w14:paraId="1461F4A9" w14:textId="2CB9CC43" w:rsidR="00FF1EB1" w:rsidRDefault="005603CF" w:rsidP="00FF1EB1">
      <w:pPr>
        <w:pStyle w:val="affffb"/>
        <w:ind w:firstLine="420"/>
      </w:pPr>
      <w:r w:rsidRPr="005603CF">
        <w:rPr>
          <w:rFonts w:hint="eastAsia"/>
        </w:rPr>
        <w:t>移动式升降工作平台</w:t>
      </w:r>
      <w:r>
        <w:rPr>
          <w:rFonts w:hint="eastAsia"/>
        </w:rPr>
        <w:t>再制造工艺流程见图</w:t>
      </w:r>
      <w:r w:rsidR="003456DA">
        <w:t>A</w:t>
      </w:r>
      <w:r>
        <w:t>.1</w:t>
      </w:r>
      <w:r w:rsidR="004F3F9C">
        <w:rPr>
          <w:rFonts w:hint="eastAsia"/>
        </w:rPr>
        <w:t>。</w:t>
      </w:r>
    </w:p>
    <w:p w14:paraId="6B6D7AD1" w14:textId="77777777" w:rsidR="00FF1EB1" w:rsidRDefault="00FF1EB1" w:rsidP="00FF1EB1">
      <w:pPr>
        <w:pStyle w:val="affffb"/>
        <w:ind w:firstLineChars="0" w:firstLine="0"/>
      </w:pPr>
    </w:p>
    <w:p w14:paraId="0DB71190" w14:textId="4117AC20" w:rsidR="00BE69E9" w:rsidRDefault="00FF1EB1" w:rsidP="00FF1EB1">
      <w:pPr>
        <w:pStyle w:val="affffb"/>
        <w:ind w:firstLineChars="0" w:firstLine="0"/>
        <w:jc w:val="center"/>
      </w:pPr>
      <w:r>
        <w:object w:dxaOrig="7140" w:dyaOrig="11139" w14:anchorId="35344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4pt;height:423.95pt" o:ole="">
            <v:imagedata r:id="rId19" o:title=""/>
          </v:shape>
          <o:OLEObject Type="Embed" ProgID="Visio.Drawing.11" ShapeID="_x0000_i1025" DrawAspect="Content" ObjectID="_1818576368" r:id="rId20"/>
        </w:object>
      </w:r>
    </w:p>
    <w:p w14:paraId="6DB1C167" w14:textId="1EBD1A1C" w:rsidR="004F3F9C" w:rsidRPr="00BE69E9" w:rsidRDefault="00631840" w:rsidP="00631840">
      <w:pPr>
        <w:pStyle w:val="af9"/>
        <w:spacing w:before="120" w:after="120"/>
      </w:pPr>
      <w:r w:rsidRPr="00631840">
        <w:rPr>
          <w:rFonts w:hint="eastAsia"/>
        </w:rPr>
        <w:t>移动式升降工作平台再制造工艺流程</w:t>
      </w:r>
      <w:r>
        <w:rPr>
          <w:rFonts w:hint="eastAsia"/>
        </w:rPr>
        <w:t>示意图</w:t>
      </w:r>
    </w:p>
    <w:p w14:paraId="28C44FFE" w14:textId="77777777" w:rsidR="004F3F9C" w:rsidRDefault="004F3F9C" w:rsidP="002C2527">
      <w:pPr>
        <w:pStyle w:val="affffb"/>
        <w:ind w:firstLineChars="0" w:firstLine="0"/>
      </w:pPr>
    </w:p>
    <w:p w14:paraId="38575910" w14:textId="77777777" w:rsidR="004F3F9C" w:rsidRPr="004F3F9C" w:rsidRDefault="004F3F9C" w:rsidP="002C2527">
      <w:pPr>
        <w:pStyle w:val="affffb"/>
        <w:ind w:firstLineChars="0" w:firstLine="0"/>
      </w:pPr>
    </w:p>
    <w:p w14:paraId="1546F920" w14:textId="77777777" w:rsidR="004F3F9C" w:rsidRPr="004F3F9C" w:rsidRDefault="004F3F9C" w:rsidP="002C2527">
      <w:pPr>
        <w:pStyle w:val="affffb"/>
        <w:ind w:firstLineChars="0" w:firstLine="0"/>
      </w:pPr>
    </w:p>
    <w:p w14:paraId="588C8015" w14:textId="634C96BD" w:rsidR="004F3F9C" w:rsidRDefault="00BE69E9" w:rsidP="00BE69E9">
      <w:pPr>
        <w:pStyle w:val="affffb"/>
        <w:ind w:firstLineChars="0" w:firstLine="0"/>
        <w:jc w:val="center"/>
      </w:pPr>
      <w:bookmarkStart w:id="82" w:name="BookMark8"/>
      <w:bookmarkEnd w:id="79"/>
      <w:r>
        <w:drawing>
          <wp:inline distT="0" distB="0" distL="0" distR="0" wp14:anchorId="0C3FCE05" wp14:editId="2A134159">
            <wp:extent cx="1485900" cy="317500"/>
            <wp:effectExtent l="0" t="0" r="0" b="6350"/>
            <wp:docPr id="972147971" name="图片 3"/>
            <wp:cNvGraphicFramePr/>
            <a:graphic xmlns:a="http://schemas.openxmlformats.org/drawingml/2006/main">
              <a:graphicData uri="http://schemas.openxmlformats.org/drawingml/2006/picture">
                <pic:pic xmlns:pic="http://schemas.openxmlformats.org/drawingml/2006/picture">
                  <pic:nvPicPr>
                    <pic:cNvPr id="972147971" name=""/>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2"/>
    </w:p>
    <w:sectPr w:rsidR="004F3F9C" w:rsidSect="00FC4523">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4BAB5" w14:textId="77777777" w:rsidR="00B978BA" w:rsidRDefault="00B978BA" w:rsidP="00D86DB7">
      <w:r>
        <w:separator/>
      </w:r>
    </w:p>
    <w:p w14:paraId="2D3B5499" w14:textId="77777777" w:rsidR="00B978BA" w:rsidRDefault="00B978BA"/>
    <w:p w14:paraId="582936D1" w14:textId="77777777" w:rsidR="00B978BA" w:rsidRDefault="00B978BA"/>
  </w:endnote>
  <w:endnote w:type="continuationSeparator" w:id="0">
    <w:p w14:paraId="76DFC0BC" w14:textId="77777777" w:rsidR="00B978BA" w:rsidRDefault="00B978BA" w:rsidP="00D86DB7">
      <w:r>
        <w:continuationSeparator/>
      </w:r>
    </w:p>
    <w:p w14:paraId="00F1ECF4" w14:textId="77777777" w:rsidR="00B978BA" w:rsidRDefault="00B978BA"/>
    <w:p w14:paraId="5C1BFB78" w14:textId="77777777" w:rsidR="00B978BA" w:rsidRDefault="00B97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8D16B" w14:textId="77777777" w:rsidR="00B97C1B" w:rsidRDefault="00B97C1B">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5FDF" w14:textId="77777777" w:rsidR="00B97C1B" w:rsidRDefault="00B97C1B">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2740" w14:textId="77777777" w:rsidR="00B97C1B" w:rsidRPr="00324EDD" w:rsidRDefault="00B97C1B"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C532" w14:textId="77777777" w:rsidR="00B97C1B" w:rsidRDefault="00B97C1B" w:rsidP="00C94DF2">
    <w:pPr>
      <w:pStyle w:val="affff8"/>
    </w:pPr>
    <w:r>
      <w:fldChar w:fldCharType="begin"/>
    </w:r>
    <w:r>
      <w:instrText>PAGE   \* MERGEFORMAT</w:instrText>
    </w:r>
    <w:r>
      <w:fldChar w:fldCharType="separate"/>
    </w:r>
    <w:r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F6967" w14:textId="77777777" w:rsidR="00B978BA" w:rsidRDefault="00B978BA" w:rsidP="00D86DB7">
      <w:r>
        <w:separator/>
      </w:r>
    </w:p>
  </w:footnote>
  <w:footnote w:type="continuationSeparator" w:id="0">
    <w:p w14:paraId="31213FD3" w14:textId="77777777" w:rsidR="00B978BA" w:rsidRDefault="00B978BA" w:rsidP="00D86DB7">
      <w:r>
        <w:continuationSeparator/>
      </w:r>
    </w:p>
    <w:p w14:paraId="639A51C0" w14:textId="77777777" w:rsidR="00B978BA" w:rsidRDefault="00B978BA"/>
    <w:p w14:paraId="323F1342" w14:textId="77777777" w:rsidR="00B978BA" w:rsidRDefault="00B978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A7A6" w14:textId="77777777" w:rsidR="00B97C1B" w:rsidRDefault="00B97C1B">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C736" w14:textId="77777777" w:rsidR="00B97C1B" w:rsidRPr="00E70388" w:rsidRDefault="00B97C1B"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2350" w14:textId="77777777" w:rsidR="00B97C1B" w:rsidRPr="00324EDD" w:rsidRDefault="00B97C1B"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BE2CA" w14:textId="77777777" w:rsidR="00B97C1B" w:rsidRDefault="00B97C1B"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00B01" w14:textId="7488829E" w:rsidR="00B97C1B" w:rsidRPr="00D84FA1" w:rsidRDefault="00B97C1B" w:rsidP="00A2271D">
    <w:pPr>
      <w:pStyle w:val="afffff0"/>
    </w:pPr>
    <w:r>
      <w:fldChar w:fldCharType="begin"/>
    </w:r>
    <w:r>
      <w:instrText xml:space="preserve"> STYLEREF  标准文件_文件编号  \* MERGEFORMAT </w:instrText>
    </w:r>
    <w:r>
      <w:fldChar w:fldCharType="separate"/>
    </w:r>
    <w:r w:rsidR="00265F06">
      <w:t>T/XXX XXXX</w:t>
    </w:r>
    <w:r w:rsidR="00265F06">
      <w:t>—</w:t>
    </w:r>
    <w:r w:rsidR="00265F06">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993"/>
        </w:tabs>
        <w:ind w:left="993"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B114FFF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28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851"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27"/>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w85nipCmFgSkUyzXxuY/Z5/g+EATGH8Ziuq36/xuZ7wRJM+4KTJ0YMxWfer5FEtINJS0yvit13RRoIYi9oHuxw==" w:salt="sdlgufKNNJB9ywJdNqkcO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3A"/>
    <w:rsid w:val="0000040A"/>
    <w:rsid w:val="00000A94"/>
    <w:rsid w:val="00000FD4"/>
    <w:rsid w:val="00001972"/>
    <w:rsid w:val="00001D9A"/>
    <w:rsid w:val="00007B3A"/>
    <w:rsid w:val="000107E0"/>
    <w:rsid w:val="00011FDE"/>
    <w:rsid w:val="00012308"/>
    <w:rsid w:val="00012FFD"/>
    <w:rsid w:val="00014162"/>
    <w:rsid w:val="00014340"/>
    <w:rsid w:val="00014A97"/>
    <w:rsid w:val="00016A9C"/>
    <w:rsid w:val="00022184"/>
    <w:rsid w:val="00022762"/>
    <w:rsid w:val="000238E0"/>
    <w:rsid w:val="00023F9A"/>
    <w:rsid w:val="000249DB"/>
    <w:rsid w:val="0002595E"/>
    <w:rsid w:val="000303C3"/>
    <w:rsid w:val="000331D3"/>
    <w:rsid w:val="000346A5"/>
    <w:rsid w:val="000359C3"/>
    <w:rsid w:val="00035A7D"/>
    <w:rsid w:val="000365ED"/>
    <w:rsid w:val="00041CE4"/>
    <w:rsid w:val="0004249A"/>
    <w:rsid w:val="00043282"/>
    <w:rsid w:val="00044286"/>
    <w:rsid w:val="00047F28"/>
    <w:rsid w:val="000503AA"/>
    <w:rsid w:val="000506A1"/>
    <w:rsid w:val="0005098A"/>
    <w:rsid w:val="000515DD"/>
    <w:rsid w:val="0005265A"/>
    <w:rsid w:val="000539DD"/>
    <w:rsid w:val="00053BD3"/>
    <w:rsid w:val="00054689"/>
    <w:rsid w:val="000556ED"/>
    <w:rsid w:val="00055FE2"/>
    <w:rsid w:val="0005616F"/>
    <w:rsid w:val="00060C2E"/>
    <w:rsid w:val="00061033"/>
    <w:rsid w:val="000619E9"/>
    <w:rsid w:val="000622D4"/>
    <w:rsid w:val="0006357D"/>
    <w:rsid w:val="0006728A"/>
    <w:rsid w:val="00067F1E"/>
    <w:rsid w:val="00071CC0"/>
    <w:rsid w:val="00071CFC"/>
    <w:rsid w:val="00073A33"/>
    <w:rsid w:val="00073C8C"/>
    <w:rsid w:val="00077B64"/>
    <w:rsid w:val="00080A1C"/>
    <w:rsid w:val="00082317"/>
    <w:rsid w:val="00083D2C"/>
    <w:rsid w:val="000854D4"/>
    <w:rsid w:val="00086AA1"/>
    <w:rsid w:val="00087A77"/>
    <w:rsid w:val="00090CA6"/>
    <w:rsid w:val="00092B8A"/>
    <w:rsid w:val="00092FB0"/>
    <w:rsid w:val="000934C5"/>
    <w:rsid w:val="00093D25"/>
    <w:rsid w:val="00093DAB"/>
    <w:rsid w:val="00094D73"/>
    <w:rsid w:val="00096D63"/>
    <w:rsid w:val="000A0B60"/>
    <w:rsid w:val="000A0C49"/>
    <w:rsid w:val="000A0EB8"/>
    <w:rsid w:val="000A16C1"/>
    <w:rsid w:val="000A19FC"/>
    <w:rsid w:val="000A296B"/>
    <w:rsid w:val="000A7311"/>
    <w:rsid w:val="000B060F"/>
    <w:rsid w:val="000B0A7D"/>
    <w:rsid w:val="000B1592"/>
    <w:rsid w:val="000B1FF2"/>
    <w:rsid w:val="000B3CDA"/>
    <w:rsid w:val="000B6A0B"/>
    <w:rsid w:val="000C0F6C"/>
    <w:rsid w:val="000C11DB"/>
    <w:rsid w:val="000C1492"/>
    <w:rsid w:val="000C2FBD"/>
    <w:rsid w:val="000C42A7"/>
    <w:rsid w:val="000C4B41"/>
    <w:rsid w:val="000C57D6"/>
    <w:rsid w:val="000C6362"/>
    <w:rsid w:val="000C636C"/>
    <w:rsid w:val="000C64C8"/>
    <w:rsid w:val="000C7666"/>
    <w:rsid w:val="000C7C38"/>
    <w:rsid w:val="000D0A9C"/>
    <w:rsid w:val="000D157F"/>
    <w:rsid w:val="000D1795"/>
    <w:rsid w:val="000D329A"/>
    <w:rsid w:val="000D4B9C"/>
    <w:rsid w:val="000D4EB6"/>
    <w:rsid w:val="000D753B"/>
    <w:rsid w:val="000E29E4"/>
    <w:rsid w:val="000E4C9E"/>
    <w:rsid w:val="000E638C"/>
    <w:rsid w:val="000E6FD7"/>
    <w:rsid w:val="000E7144"/>
    <w:rsid w:val="000F06E1"/>
    <w:rsid w:val="000F0E3C"/>
    <w:rsid w:val="000F19D5"/>
    <w:rsid w:val="000F256C"/>
    <w:rsid w:val="000F4050"/>
    <w:rsid w:val="000F4AEA"/>
    <w:rsid w:val="000F5228"/>
    <w:rsid w:val="000F67E9"/>
    <w:rsid w:val="00100E56"/>
    <w:rsid w:val="00102FE7"/>
    <w:rsid w:val="001035AD"/>
    <w:rsid w:val="00104654"/>
    <w:rsid w:val="00104926"/>
    <w:rsid w:val="00112F93"/>
    <w:rsid w:val="00113B1E"/>
    <w:rsid w:val="00115543"/>
    <w:rsid w:val="00116DA2"/>
    <w:rsid w:val="0011711C"/>
    <w:rsid w:val="0012427D"/>
    <w:rsid w:val="00124E4F"/>
    <w:rsid w:val="001260B7"/>
    <w:rsid w:val="001265CB"/>
    <w:rsid w:val="001321C6"/>
    <w:rsid w:val="001325C4"/>
    <w:rsid w:val="00133010"/>
    <w:rsid w:val="001338EE"/>
    <w:rsid w:val="00133AAE"/>
    <w:rsid w:val="00135323"/>
    <w:rsid w:val="001356C4"/>
    <w:rsid w:val="00137565"/>
    <w:rsid w:val="00140D8D"/>
    <w:rsid w:val="00141114"/>
    <w:rsid w:val="00142969"/>
    <w:rsid w:val="00143D02"/>
    <w:rsid w:val="001446C2"/>
    <w:rsid w:val="001457E7"/>
    <w:rsid w:val="00145D9D"/>
    <w:rsid w:val="00146388"/>
    <w:rsid w:val="00150785"/>
    <w:rsid w:val="00151CEB"/>
    <w:rsid w:val="001529E5"/>
    <w:rsid w:val="00152FB3"/>
    <w:rsid w:val="00153C7E"/>
    <w:rsid w:val="00156B25"/>
    <w:rsid w:val="00156E1A"/>
    <w:rsid w:val="00157894"/>
    <w:rsid w:val="00157B55"/>
    <w:rsid w:val="00161A14"/>
    <w:rsid w:val="00161FBA"/>
    <w:rsid w:val="001642FA"/>
    <w:rsid w:val="001649EB"/>
    <w:rsid w:val="00164BAF"/>
    <w:rsid w:val="00164FA8"/>
    <w:rsid w:val="00165065"/>
    <w:rsid w:val="00165434"/>
    <w:rsid w:val="0016580B"/>
    <w:rsid w:val="00165F49"/>
    <w:rsid w:val="001660A9"/>
    <w:rsid w:val="00166B88"/>
    <w:rsid w:val="0016770A"/>
    <w:rsid w:val="00170804"/>
    <w:rsid w:val="001708E9"/>
    <w:rsid w:val="0017340B"/>
    <w:rsid w:val="00173FB1"/>
    <w:rsid w:val="001740D5"/>
    <w:rsid w:val="001746C5"/>
    <w:rsid w:val="00176DFD"/>
    <w:rsid w:val="001852C9"/>
    <w:rsid w:val="00185A0C"/>
    <w:rsid w:val="00187A0B"/>
    <w:rsid w:val="00190087"/>
    <w:rsid w:val="001913C4"/>
    <w:rsid w:val="0019348F"/>
    <w:rsid w:val="00193A07"/>
    <w:rsid w:val="001941B6"/>
    <w:rsid w:val="00194C95"/>
    <w:rsid w:val="00194EB6"/>
    <w:rsid w:val="00195C34"/>
    <w:rsid w:val="00196EF5"/>
    <w:rsid w:val="001A1A53"/>
    <w:rsid w:val="001A234A"/>
    <w:rsid w:val="001A4CF3"/>
    <w:rsid w:val="001A4F05"/>
    <w:rsid w:val="001A6696"/>
    <w:rsid w:val="001B06E8"/>
    <w:rsid w:val="001B2E64"/>
    <w:rsid w:val="001B54F6"/>
    <w:rsid w:val="001B60B8"/>
    <w:rsid w:val="001B71D0"/>
    <w:rsid w:val="001B71EE"/>
    <w:rsid w:val="001B76B4"/>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0AD0"/>
    <w:rsid w:val="001F143A"/>
    <w:rsid w:val="001F1605"/>
    <w:rsid w:val="001F2508"/>
    <w:rsid w:val="001F4816"/>
    <w:rsid w:val="001F69B4"/>
    <w:rsid w:val="001F77C7"/>
    <w:rsid w:val="00200183"/>
    <w:rsid w:val="00200333"/>
    <w:rsid w:val="00200980"/>
    <w:rsid w:val="0020107D"/>
    <w:rsid w:val="00201CEE"/>
    <w:rsid w:val="00202AA4"/>
    <w:rsid w:val="002031F7"/>
    <w:rsid w:val="002040E6"/>
    <w:rsid w:val="0020527B"/>
    <w:rsid w:val="00205F2C"/>
    <w:rsid w:val="00207D3A"/>
    <w:rsid w:val="00210B15"/>
    <w:rsid w:val="002142EA"/>
    <w:rsid w:val="00215ADD"/>
    <w:rsid w:val="002173D2"/>
    <w:rsid w:val="002204BB"/>
    <w:rsid w:val="00221B79"/>
    <w:rsid w:val="00221C6B"/>
    <w:rsid w:val="002239CD"/>
    <w:rsid w:val="002253A1"/>
    <w:rsid w:val="00225539"/>
    <w:rsid w:val="00225CF8"/>
    <w:rsid w:val="0022794E"/>
    <w:rsid w:val="002334CA"/>
    <w:rsid w:val="00233D64"/>
    <w:rsid w:val="00233DBD"/>
    <w:rsid w:val="0023482A"/>
    <w:rsid w:val="002359CB"/>
    <w:rsid w:val="00243540"/>
    <w:rsid w:val="0024497B"/>
    <w:rsid w:val="0024515B"/>
    <w:rsid w:val="00246021"/>
    <w:rsid w:val="0024666E"/>
    <w:rsid w:val="00246DDA"/>
    <w:rsid w:val="00247E10"/>
    <w:rsid w:val="00247F52"/>
    <w:rsid w:val="002508FF"/>
    <w:rsid w:val="00250B25"/>
    <w:rsid w:val="00250BBE"/>
    <w:rsid w:val="002515C2"/>
    <w:rsid w:val="0025194F"/>
    <w:rsid w:val="00251D9E"/>
    <w:rsid w:val="00255A3E"/>
    <w:rsid w:val="00256398"/>
    <w:rsid w:val="0026148A"/>
    <w:rsid w:val="00262509"/>
    <w:rsid w:val="00262696"/>
    <w:rsid w:val="00263D25"/>
    <w:rsid w:val="002643C3"/>
    <w:rsid w:val="00264A0C"/>
    <w:rsid w:val="002656EA"/>
    <w:rsid w:val="00265F06"/>
    <w:rsid w:val="00266EEB"/>
    <w:rsid w:val="00267EF4"/>
    <w:rsid w:val="00270CB8"/>
    <w:rsid w:val="00272B08"/>
    <w:rsid w:val="00272B45"/>
    <w:rsid w:val="00273B3F"/>
    <w:rsid w:val="00275887"/>
    <w:rsid w:val="002767D7"/>
    <w:rsid w:val="00276D9F"/>
    <w:rsid w:val="00281BB8"/>
    <w:rsid w:val="00281E9E"/>
    <w:rsid w:val="00282405"/>
    <w:rsid w:val="00282C3F"/>
    <w:rsid w:val="00285170"/>
    <w:rsid w:val="00285361"/>
    <w:rsid w:val="00292D60"/>
    <w:rsid w:val="00293B30"/>
    <w:rsid w:val="00294D34"/>
    <w:rsid w:val="00294E3B"/>
    <w:rsid w:val="00295311"/>
    <w:rsid w:val="00296193"/>
    <w:rsid w:val="00296C58"/>
    <w:rsid w:val="00296C66"/>
    <w:rsid w:val="00296EBE"/>
    <w:rsid w:val="002974E3"/>
    <w:rsid w:val="002A084B"/>
    <w:rsid w:val="002A1260"/>
    <w:rsid w:val="002A1589"/>
    <w:rsid w:val="002A1608"/>
    <w:rsid w:val="002A25DC"/>
    <w:rsid w:val="002A326C"/>
    <w:rsid w:val="002A3AAB"/>
    <w:rsid w:val="002A4758"/>
    <w:rsid w:val="002A4CEA"/>
    <w:rsid w:val="002A5977"/>
    <w:rsid w:val="002A5A13"/>
    <w:rsid w:val="002A6C85"/>
    <w:rsid w:val="002A757F"/>
    <w:rsid w:val="002A7F44"/>
    <w:rsid w:val="002B0C40"/>
    <w:rsid w:val="002B1524"/>
    <w:rsid w:val="002B1966"/>
    <w:rsid w:val="002B4508"/>
    <w:rsid w:val="002B5779"/>
    <w:rsid w:val="002B7332"/>
    <w:rsid w:val="002B7F51"/>
    <w:rsid w:val="002C09E7"/>
    <w:rsid w:val="002C1E06"/>
    <w:rsid w:val="002C2527"/>
    <w:rsid w:val="002C3543"/>
    <w:rsid w:val="002C3BEF"/>
    <w:rsid w:val="002C3F07"/>
    <w:rsid w:val="002C5278"/>
    <w:rsid w:val="002C7EBB"/>
    <w:rsid w:val="002D06C1"/>
    <w:rsid w:val="002D2BB1"/>
    <w:rsid w:val="002D3BF4"/>
    <w:rsid w:val="002D3EC4"/>
    <w:rsid w:val="002D42B5"/>
    <w:rsid w:val="002D485B"/>
    <w:rsid w:val="002D4F1A"/>
    <w:rsid w:val="002D507D"/>
    <w:rsid w:val="002D6BD5"/>
    <w:rsid w:val="002D6EC6"/>
    <w:rsid w:val="002D79AC"/>
    <w:rsid w:val="002E039D"/>
    <w:rsid w:val="002E067A"/>
    <w:rsid w:val="002E144A"/>
    <w:rsid w:val="002E4D5A"/>
    <w:rsid w:val="002E6326"/>
    <w:rsid w:val="002F30E0"/>
    <w:rsid w:val="002F35E4"/>
    <w:rsid w:val="002F3730"/>
    <w:rsid w:val="002F38E1"/>
    <w:rsid w:val="002F7AF6"/>
    <w:rsid w:val="00300E63"/>
    <w:rsid w:val="00301DB3"/>
    <w:rsid w:val="00302F5F"/>
    <w:rsid w:val="0030441D"/>
    <w:rsid w:val="00306063"/>
    <w:rsid w:val="003067BE"/>
    <w:rsid w:val="00310F07"/>
    <w:rsid w:val="00313B85"/>
    <w:rsid w:val="00317988"/>
    <w:rsid w:val="003221B4"/>
    <w:rsid w:val="0032258D"/>
    <w:rsid w:val="00322E62"/>
    <w:rsid w:val="00324BDF"/>
    <w:rsid w:val="00324D13"/>
    <w:rsid w:val="00324EDD"/>
    <w:rsid w:val="003331E4"/>
    <w:rsid w:val="00333E91"/>
    <w:rsid w:val="00336C64"/>
    <w:rsid w:val="00337162"/>
    <w:rsid w:val="00337E07"/>
    <w:rsid w:val="003415A8"/>
    <w:rsid w:val="0034194F"/>
    <w:rsid w:val="00344605"/>
    <w:rsid w:val="003456DA"/>
    <w:rsid w:val="003474AA"/>
    <w:rsid w:val="00350D1D"/>
    <w:rsid w:val="00352C83"/>
    <w:rsid w:val="00352F1A"/>
    <w:rsid w:val="00354240"/>
    <w:rsid w:val="00356880"/>
    <w:rsid w:val="0036107C"/>
    <w:rsid w:val="003615D2"/>
    <w:rsid w:val="0036429C"/>
    <w:rsid w:val="00364A53"/>
    <w:rsid w:val="003654CB"/>
    <w:rsid w:val="00365AA9"/>
    <w:rsid w:val="00365F86"/>
    <w:rsid w:val="00365F87"/>
    <w:rsid w:val="00366E89"/>
    <w:rsid w:val="003705F4"/>
    <w:rsid w:val="00370D58"/>
    <w:rsid w:val="00371316"/>
    <w:rsid w:val="003745E3"/>
    <w:rsid w:val="00376713"/>
    <w:rsid w:val="00381815"/>
    <w:rsid w:val="003819AF"/>
    <w:rsid w:val="003820E9"/>
    <w:rsid w:val="00382A86"/>
    <w:rsid w:val="00382DE7"/>
    <w:rsid w:val="00382EC8"/>
    <w:rsid w:val="00384FFC"/>
    <w:rsid w:val="003872FC"/>
    <w:rsid w:val="00387ADC"/>
    <w:rsid w:val="00390020"/>
    <w:rsid w:val="003903D6"/>
    <w:rsid w:val="00390EE6"/>
    <w:rsid w:val="00391183"/>
    <w:rsid w:val="0039118F"/>
    <w:rsid w:val="00392AD7"/>
    <w:rsid w:val="003938D9"/>
    <w:rsid w:val="00394376"/>
    <w:rsid w:val="003943FF"/>
    <w:rsid w:val="003974EB"/>
    <w:rsid w:val="00397CC5"/>
    <w:rsid w:val="003A11D1"/>
    <w:rsid w:val="003A1582"/>
    <w:rsid w:val="003A27DD"/>
    <w:rsid w:val="003A3559"/>
    <w:rsid w:val="003A3D9C"/>
    <w:rsid w:val="003A4077"/>
    <w:rsid w:val="003A4779"/>
    <w:rsid w:val="003A4AA7"/>
    <w:rsid w:val="003B09AD"/>
    <w:rsid w:val="003B1F18"/>
    <w:rsid w:val="003B5BF0"/>
    <w:rsid w:val="003B60BF"/>
    <w:rsid w:val="003B6BE3"/>
    <w:rsid w:val="003C010C"/>
    <w:rsid w:val="003C066F"/>
    <w:rsid w:val="003C0A6C"/>
    <w:rsid w:val="003C14F8"/>
    <w:rsid w:val="003C2E69"/>
    <w:rsid w:val="003C5A43"/>
    <w:rsid w:val="003D0519"/>
    <w:rsid w:val="003D0FF6"/>
    <w:rsid w:val="003D262C"/>
    <w:rsid w:val="003D5323"/>
    <w:rsid w:val="003D6D61"/>
    <w:rsid w:val="003D769F"/>
    <w:rsid w:val="003D7F13"/>
    <w:rsid w:val="003E019F"/>
    <w:rsid w:val="003E091D"/>
    <w:rsid w:val="003E149E"/>
    <w:rsid w:val="003E1C53"/>
    <w:rsid w:val="003E2A69"/>
    <w:rsid w:val="003E2D49"/>
    <w:rsid w:val="003E2FD4"/>
    <w:rsid w:val="003E49F6"/>
    <w:rsid w:val="003E5D63"/>
    <w:rsid w:val="003E660F"/>
    <w:rsid w:val="003F0841"/>
    <w:rsid w:val="003F2247"/>
    <w:rsid w:val="003F23D3"/>
    <w:rsid w:val="003F3F08"/>
    <w:rsid w:val="003F49F1"/>
    <w:rsid w:val="003F6272"/>
    <w:rsid w:val="00400E72"/>
    <w:rsid w:val="00401400"/>
    <w:rsid w:val="00404869"/>
    <w:rsid w:val="00405884"/>
    <w:rsid w:val="00407D39"/>
    <w:rsid w:val="0041477A"/>
    <w:rsid w:val="0041529D"/>
    <w:rsid w:val="004167A3"/>
    <w:rsid w:val="00424F63"/>
    <w:rsid w:val="00427C18"/>
    <w:rsid w:val="00432DAA"/>
    <w:rsid w:val="00432E38"/>
    <w:rsid w:val="00434305"/>
    <w:rsid w:val="0043532E"/>
    <w:rsid w:val="00435DF7"/>
    <w:rsid w:val="0044083F"/>
    <w:rsid w:val="00441AE7"/>
    <w:rsid w:val="00445574"/>
    <w:rsid w:val="00446064"/>
    <w:rsid w:val="004467FB"/>
    <w:rsid w:val="004519B5"/>
    <w:rsid w:val="00452D6B"/>
    <w:rsid w:val="00454484"/>
    <w:rsid w:val="0045517B"/>
    <w:rsid w:val="00455855"/>
    <w:rsid w:val="00461D1E"/>
    <w:rsid w:val="00463B77"/>
    <w:rsid w:val="00463C7B"/>
    <w:rsid w:val="004644A6"/>
    <w:rsid w:val="004659BD"/>
    <w:rsid w:val="00470775"/>
    <w:rsid w:val="0047119F"/>
    <w:rsid w:val="004746B1"/>
    <w:rsid w:val="0047583F"/>
    <w:rsid w:val="00475DE8"/>
    <w:rsid w:val="00480263"/>
    <w:rsid w:val="00481C44"/>
    <w:rsid w:val="00483F09"/>
    <w:rsid w:val="00484936"/>
    <w:rsid w:val="00484C5A"/>
    <w:rsid w:val="00484E3B"/>
    <w:rsid w:val="00485C89"/>
    <w:rsid w:val="00486BE3"/>
    <w:rsid w:val="004905E4"/>
    <w:rsid w:val="00490A89"/>
    <w:rsid w:val="00490AB4"/>
    <w:rsid w:val="00492F02"/>
    <w:rsid w:val="004939AE"/>
    <w:rsid w:val="004A078C"/>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51C8"/>
    <w:rsid w:val="004C7556"/>
    <w:rsid w:val="004C7E8B"/>
    <w:rsid w:val="004C7E9D"/>
    <w:rsid w:val="004C7F67"/>
    <w:rsid w:val="004D076D"/>
    <w:rsid w:val="004D0EF1"/>
    <w:rsid w:val="004D2253"/>
    <w:rsid w:val="004D39EE"/>
    <w:rsid w:val="004D4406"/>
    <w:rsid w:val="004D7C42"/>
    <w:rsid w:val="004E0465"/>
    <w:rsid w:val="004E127B"/>
    <w:rsid w:val="004E1C0A"/>
    <w:rsid w:val="004E30C5"/>
    <w:rsid w:val="004E4AA5"/>
    <w:rsid w:val="004E4AEE"/>
    <w:rsid w:val="004E59E3"/>
    <w:rsid w:val="004E67C0"/>
    <w:rsid w:val="004F391A"/>
    <w:rsid w:val="004F3CFB"/>
    <w:rsid w:val="004F3F67"/>
    <w:rsid w:val="004F3F9C"/>
    <w:rsid w:val="004F5A8D"/>
    <w:rsid w:val="004F6456"/>
    <w:rsid w:val="004F696E"/>
    <w:rsid w:val="004F6C71"/>
    <w:rsid w:val="00501139"/>
    <w:rsid w:val="00502919"/>
    <w:rsid w:val="0050363E"/>
    <w:rsid w:val="005039BC"/>
    <w:rsid w:val="00504252"/>
    <w:rsid w:val="005043BB"/>
    <w:rsid w:val="00504A3D"/>
    <w:rsid w:val="00505767"/>
    <w:rsid w:val="005073F0"/>
    <w:rsid w:val="00510A7B"/>
    <w:rsid w:val="00512F6E"/>
    <w:rsid w:val="00513038"/>
    <w:rsid w:val="00514174"/>
    <w:rsid w:val="00516088"/>
    <w:rsid w:val="00516B0B"/>
    <w:rsid w:val="005178E4"/>
    <w:rsid w:val="005220EC"/>
    <w:rsid w:val="00523C90"/>
    <w:rsid w:val="00523F95"/>
    <w:rsid w:val="0052464F"/>
    <w:rsid w:val="00524D65"/>
    <w:rsid w:val="00525B16"/>
    <w:rsid w:val="00527F2D"/>
    <w:rsid w:val="00533D04"/>
    <w:rsid w:val="00534804"/>
    <w:rsid w:val="00534BDF"/>
    <w:rsid w:val="005354EA"/>
    <w:rsid w:val="0053585F"/>
    <w:rsid w:val="00535EC4"/>
    <w:rsid w:val="00535ED9"/>
    <w:rsid w:val="0053692B"/>
    <w:rsid w:val="00541853"/>
    <w:rsid w:val="00541D86"/>
    <w:rsid w:val="00543BDA"/>
    <w:rsid w:val="005441CC"/>
    <w:rsid w:val="005479DA"/>
    <w:rsid w:val="00547A76"/>
    <w:rsid w:val="00547BCC"/>
    <w:rsid w:val="0055013B"/>
    <w:rsid w:val="00551F6F"/>
    <w:rsid w:val="00555044"/>
    <w:rsid w:val="005556E8"/>
    <w:rsid w:val="005603CF"/>
    <w:rsid w:val="00561475"/>
    <w:rsid w:val="00562308"/>
    <w:rsid w:val="005633D1"/>
    <w:rsid w:val="0056487B"/>
    <w:rsid w:val="00564FB9"/>
    <w:rsid w:val="005670DA"/>
    <w:rsid w:val="00572133"/>
    <w:rsid w:val="00573D9E"/>
    <w:rsid w:val="005801E3"/>
    <w:rsid w:val="00581802"/>
    <w:rsid w:val="005836A8"/>
    <w:rsid w:val="0058409C"/>
    <w:rsid w:val="00584262"/>
    <w:rsid w:val="00586630"/>
    <w:rsid w:val="00586E16"/>
    <w:rsid w:val="00587ADD"/>
    <w:rsid w:val="00587AF8"/>
    <w:rsid w:val="00593A49"/>
    <w:rsid w:val="00596160"/>
    <w:rsid w:val="005966E2"/>
    <w:rsid w:val="00596999"/>
    <w:rsid w:val="00597007"/>
    <w:rsid w:val="005A0966"/>
    <w:rsid w:val="005A0F5E"/>
    <w:rsid w:val="005A0FCC"/>
    <w:rsid w:val="005A11B7"/>
    <w:rsid w:val="005A260B"/>
    <w:rsid w:val="005A2699"/>
    <w:rsid w:val="005A4A1B"/>
    <w:rsid w:val="005A4AA4"/>
    <w:rsid w:val="005A6E51"/>
    <w:rsid w:val="005A7830"/>
    <w:rsid w:val="005A7FCE"/>
    <w:rsid w:val="005B0F3F"/>
    <w:rsid w:val="005B191C"/>
    <w:rsid w:val="005B22A2"/>
    <w:rsid w:val="005B4903"/>
    <w:rsid w:val="005B51CE"/>
    <w:rsid w:val="005B5708"/>
    <w:rsid w:val="005B5885"/>
    <w:rsid w:val="005B5CD7"/>
    <w:rsid w:val="005B6CF6"/>
    <w:rsid w:val="005B7422"/>
    <w:rsid w:val="005C29B8"/>
    <w:rsid w:val="005C5F21"/>
    <w:rsid w:val="005C7156"/>
    <w:rsid w:val="005D0C75"/>
    <w:rsid w:val="005D187B"/>
    <w:rsid w:val="005D2FB0"/>
    <w:rsid w:val="005D4171"/>
    <w:rsid w:val="005D5330"/>
    <w:rsid w:val="005D6A95"/>
    <w:rsid w:val="005D6B2C"/>
    <w:rsid w:val="005D6D9C"/>
    <w:rsid w:val="005E0B7E"/>
    <w:rsid w:val="005E2335"/>
    <w:rsid w:val="005E34CA"/>
    <w:rsid w:val="005E3C18"/>
    <w:rsid w:val="005E4250"/>
    <w:rsid w:val="005E6812"/>
    <w:rsid w:val="005E7023"/>
    <w:rsid w:val="005E7881"/>
    <w:rsid w:val="005E78E0"/>
    <w:rsid w:val="005F0D9C"/>
    <w:rsid w:val="005F1E09"/>
    <w:rsid w:val="005F284E"/>
    <w:rsid w:val="005F7E5B"/>
    <w:rsid w:val="006015CE"/>
    <w:rsid w:val="00604510"/>
    <w:rsid w:val="00604784"/>
    <w:rsid w:val="00605545"/>
    <w:rsid w:val="00606419"/>
    <w:rsid w:val="00607D29"/>
    <w:rsid w:val="00610F29"/>
    <w:rsid w:val="00611466"/>
    <w:rsid w:val="00612952"/>
    <w:rsid w:val="00614CC1"/>
    <w:rsid w:val="00615A9D"/>
    <w:rsid w:val="00617387"/>
    <w:rsid w:val="006205D6"/>
    <w:rsid w:val="00624909"/>
    <w:rsid w:val="006252D8"/>
    <w:rsid w:val="006259BC"/>
    <w:rsid w:val="0062636B"/>
    <w:rsid w:val="00631840"/>
    <w:rsid w:val="00632182"/>
    <w:rsid w:val="00632AE0"/>
    <w:rsid w:val="00633C17"/>
    <w:rsid w:val="00634D9E"/>
    <w:rsid w:val="00636A8B"/>
    <w:rsid w:val="00636E3E"/>
    <w:rsid w:val="006379F7"/>
    <w:rsid w:val="00637E4D"/>
    <w:rsid w:val="00640620"/>
    <w:rsid w:val="00641A1F"/>
    <w:rsid w:val="00644797"/>
    <w:rsid w:val="00645904"/>
    <w:rsid w:val="006479BD"/>
    <w:rsid w:val="00651ACB"/>
    <w:rsid w:val="00651C47"/>
    <w:rsid w:val="00652AB2"/>
    <w:rsid w:val="00653FED"/>
    <w:rsid w:val="006540C9"/>
    <w:rsid w:val="00654EC0"/>
    <w:rsid w:val="0065525B"/>
    <w:rsid w:val="00655D4F"/>
    <w:rsid w:val="00656D29"/>
    <w:rsid w:val="006640E5"/>
    <w:rsid w:val="006646F1"/>
    <w:rsid w:val="00664929"/>
    <w:rsid w:val="00664F62"/>
    <w:rsid w:val="0066533F"/>
    <w:rsid w:val="006655E1"/>
    <w:rsid w:val="00672060"/>
    <w:rsid w:val="00672921"/>
    <w:rsid w:val="00672BFD"/>
    <w:rsid w:val="006770F4"/>
    <w:rsid w:val="00677A84"/>
    <w:rsid w:val="00677C92"/>
    <w:rsid w:val="0068026D"/>
    <w:rsid w:val="00680A27"/>
    <w:rsid w:val="006816A4"/>
    <w:rsid w:val="006819B8"/>
    <w:rsid w:val="00681AFF"/>
    <w:rsid w:val="006840A6"/>
    <w:rsid w:val="00684253"/>
    <w:rsid w:val="006850CD"/>
    <w:rsid w:val="0068543B"/>
    <w:rsid w:val="00685AAB"/>
    <w:rsid w:val="00690D6B"/>
    <w:rsid w:val="006A07AA"/>
    <w:rsid w:val="006A25E5"/>
    <w:rsid w:val="006A2B46"/>
    <w:rsid w:val="006A336D"/>
    <w:rsid w:val="006A37B9"/>
    <w:rsid w:val="006B1BB4"/>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D7FF0"/>
    <w:rsid w:val="006E1410"/>
    <w:rsid w:val="006F03A8"/>
    <w:rsid w:val="006F104D"/>
    <w:rsid w:val="006F2ACA"/>
    <w:rsid w:val="006F2ADC"/>
    <w:rsid w:val="006F2BFE"/>
    <w:rsid w:val="006F31E9"/>
    <w:rsid w:val="006F6284"/>
    <w:rsid w:val="006F6BD0"/>
    <w:rsid w:val="007002C5"/>
    <w:rsid w:val="00704387"/>
    <w:rsid w:val="00707669"/>
    <w:rsid w:val="00711CBA"/>
    <w:rsid w:val="00711FB5"/>
    <w:rsid w:val="00712A01"/>
    <w:rsid w:val="00714F58"/>
    <w:rsid w:val="00722FBF"/>
    <w:rsid w:val="00722FC2"/>
    <w:rsid w:val="007243CB"/>
    <w:rsid w:val="00724E1B"/>
    <w:rsid w:val="007253B4"/>
    <w:rsid w:val="00725949"/>
    <w:rsid w:val="00727F68"/>
    <w:rsid w:val="00727FA2"/>
    <w:rsid w:val="007322D9"/>
    <w:rsid w:val="00732BC0"/>
    <w:rsid w:val="00733721"/>
    <w:rsid w:val="0073720F"/>
    <w:rsid w:val="00737796"/>
    <w:rsid w:val="00740C0E"/>
    <w:rsid w:val="0074165C"/>
    <w:rsid w:val="00742C35"/>
    <w:rsid w:val="007432CA"/>
    <w:rsid w:val="007439EB"/>
    <w:rsid w:val="00743CB4"/>
    <w:rsid w:val="00743F0A"/>
    <w:rsid w:val="00744299"/>
    <w:rsid w:val="007444E8"/>
    <w:rsid w:val="0074548E"/>
    <w:rsid w:val="00745773"/>
    <w:rsid w:val="00746800"/>
    <w:rsid w:val="007501A8"/>
    <w:rsid w:val="00750D61"/>
    <w:rsid w:val="00750EE1"/>
    <w:rsid w:val="00752B4D"/>
    <w:rsid w:val="00753F5B"/>
    <w:rsid w:val="007540D2"/>
    <w:rsid w:val="00754A34"/>
    <w:rsid w:val="00755402"/>
    <w:rsid w:val="00756AD1"/>
    <w:rsid w:val="00756B26"/>
    <w:rsid w:val="00756EDF"/>
    <w:rsid w:val="007576E9"/>
    <w:rsid w:val="007600E3"/>
    <w:rsid w:val="00765C43"/>
    <w:rsid w:val="00765EFB"/>
    <w:rsid w:val="007671CA"/>
    <w:rsid w:val="00767C61"/>
    <w:rsid w:val="0077008A"/>
    <w:rsid w:val="00773C1F"/>
    <w:rsid w:val="00774DA4"/>
    <w:rsid w:val="00776599"/>
    <w:rsid w:val="007771E6"/>
    <w:rsid w:val="00781079"/>
    <w:rsid w:val="0078114B"/>
    <w:rsid w:val="00781335"/>
    <w:rsid w:val="00781DD2"/>
    <w:rsid w:val="00783ECF"/>
    <w:rsid w:val="00783FC5"/>
    <w:rsid w:val="0078413A"/>
    <w:rsid w:val="007959E8"/>
    <w:rsid w:val="00795E9C"/>
    <w:rsid w:val="007A0521"/>
    <w:rsid w:val="007A2E12"/>
    <w:rsid w:val="007A3475"/>
    <w:rsid w:val="007A41C8"/>
    <w:rsid w:val="007A54CE"/>
    <w:rsid w:val="007A5D3A"/>
    <w:rsid w:val="007A6FD9"/>
    <w:rsid w:val="007A7102"/>
    <w:rsid w:val="007A7FFA"/>
    <w:rsid w:val="007B04EB"/>
    <w:rsid w:val="007B0D4F"/>
    <w:rsid w:val="007B5A3D"/>
    <w:rsid w:val="007B5B95"/>
    <w:rsid w:val="007B5F9F"/>
    <w:rsid w:val="007B6032"/>
    <w:rsid w:val="007B68EA"/>
    <w:rsid w:val="007B7453"/>
    <w:rsid w:val="007C2D89"/>
    <w:rsid w:val="007C4593"/>
    <w:rsid w:val="007C5309"/>
    <w:rsid w:val="007C6069"/>
    <w:rsid w:val="007C7D30"/>
    <w:rsid w:val="007C7F7A"/>
    <w:rsid w:val="007D06C4"/>
    <w:rsid w:val="007D1352"/>
    <w:rsid w:val="007D2508"/>
    <w:rsid w:val="007D346A"/>
    <w:rsid w:val="007D6518"/>
    <w:rsid w:val="007D76BD"/>
    <w:rsid w:val="007D7F7A"/>
    <w:rsid w:val="007E0904"/>
    <w:rsid w:val="007E0BF1"/>
    <w:rsid w:val="007E50D3"/>
    <w:rsid w:val="007F0ED8"/>
    <w:rsid w:val="007F0F63"/>
    <w:rsid w:val="007F6220"/>
    <w:rsid w:val="007F75CE"/>
    <w:rsid w:val="008013A4"/>
    <w:rsid w:val="008027CE"/>
    <w:rsid w:val="00802F42"/>
    <w:rsid w:val="00804383"/>
    <w:rsid w:val="00804BB7"/>
    <w:rsid w:val="00804D41"/>
    <w:rsid w:val="00810257"/>
    <w:rsid w:val="008104F5"/>
    <w:rsid w:val="00811072"/>
    <w:rsid w:val="00811369"/>
    <w:rsid w:val="00813C3C"/>
    <w:rsid w:val="00815419"/>
    <w:rsid w:val="008163C8"/>
    <w:rsid w:val="008164A1"/>
    <w:rsid w:val="00817325"/>
    <w:rsid w:val="00817A75"/>
    <w:rsid w:val="008209E6"/>
    <w:rsid w:val="00821D19"/>
    <w:rsid w:val="00823303"/>
    <w:rsid w:val="008233B2"/>
    <w:rsid w:val="00823A9F"/>
    <w:rsid w:val="00823C85"/>
    <w:rsid w:val="00825138"/>
    <w:rsid w:val="008269DD"/>
    <w:rsid w:val="00830621"/>
    <w:rsid w:val="0083348C"/>
    <w:rsid w:val="008373D3"/>
    <w:rsid w:val="008375BC"/>
    <w:rsid w:val="00840617"/>
    <w:rsid w:val="00840F84"/>
    <w:rsid w:val="00842A47"/>
    <w:rsid w:val="00843C13"/>
    <w:rsid w:val="00843DEF"/>
    <w:rsid w:val="0084420E"/>
    <w:rsid w:val="0084429E"/>
    <w:rsid w:val="008454F8"/>
    <w:rsid w:val="00850D27"/>
    <w:rsid w:val="0085173A"/>
    <w:rsid w:val="008603CE"/>
    <w:rsid w:val="008620FC"/>
    <w:rsid w:val="008627A5"/>
    <w:rsid w:val="00863D9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494E"/>
    <w:rsid w:val="00895172"/>
    <w:rsid w:val="00895680"/>
    <w:rsid w:val="00896DFF"/>
    <w:rsid w:val="0089762C"/>
    <w:rsid w:val="008A119E"/>
    <w:rsid w:val="008A173B"/>
    <w:rsid w:val="008A1893"/>
    <w:rsid w:val="008A57E6"/>
    <w:rsid w:val="008A6F81"/>
    <w:rsid w:val="008A769A"/>
    <w:rsid w:val="008B0867"/>
    <w:rsid w:val="008B0C9C"/>
    <w:rsid w:val="008B0CED"/>
    <w:rsid w:val="008B166D"/>
    <w:rsid w:val="008B17F4"/>
    <w:rsid w:val="008B3615"/>
    <w:rsid w:val="008B4AC4"/>
    <w:rsid w:val="008B50C8"/>
    <w:rsid w:val="008B5281"/>
    <w:rsid w:val="008B5EFC"/>
    <w:rsid w:val="008B7996"/>
    <w:rsid w:val="008B7E05"/>
    <w:rsid w:val="008C1797"/>
    <w:rsid w:val="008C219C"/>
    <w:rsid w:val="008C475E"/>
    <w:rsid w:val="008C619A"/>
    <w:rsid w:val="008D0CE8"/>
    <w:rsid w:val="008D1AE1"/>
    <w:rsid w:val="008D2D1D"/>
    <w:rsid w:val="008D453D"/>
    <w:rsid w:val="008D53AD"/>
    <w:rsid w:val="008D562B"/>
    <w:rsid w:val="008D5733"/>
    <w:rsid w:val="008D622B"/>
    <w:rsid w:val="008D666C"/>
    <w:rsid w:val="008D7B54"/>
    <w:rsid w:val="008E0C9D"/>
    <w:rsid w:val="008E1648"/>
    <w:rsid w:val="008E1B3E"/>
    <w:rsid w:val="008E2319"/>
    <w:rsid w:val="008E235E"/>
    <w:rsid w:val="008E3C1F"/>
    <w:rsid w:val="008E4BB6"/>
    <w:rsid w:val="008E5518"/>
    <w:rsid w:val="008E6A84"/>
    <w:rsid w:val="008F0CDC"/>
    <w:rsid w:val="008F17A3"/>
    <w:rsid w:val="008F1ED3"/>
    <w:rsid w:val="008F2ABB"/>
    <w:rsid w:val="008F4C29"/>
    <w:rsid w:val="008F70BD"/>
    <w:rsid w:val="008F788F"/>
    <w:rsid w:val="008F7EA2"/>
    <w:rsid w:val="00901957"/>
    <w:rsid w:val="00902722"/>
    <w:rsid w:val="009027BC"/>
    <w:rsid w:val="009062E6"/>
    <w:rsid w:val="009072AA"/>
    <w:rsid w:val="00911BE5"/>
    <w:rsid w:val="00912055"/>
    <w:rsid w:val="0091294D"/>
    <w:rsid w:val="00913387"/>
    <w:rsid w:val="009139C3"/>
    <w:rsid w:val="00913CA9"/>
    <w:rsid w:val="009145AE"/>
    <w:rsid w:val="009146CE"/>
    <w:rsid w:val="00914CA7"/>
    <w:rsid w:val="00914DDA"/>
    <w:rsid w:val="00915C3E"/>
    <w:rsid w:val="009161A8"/>
    <w:rsid w:val="009245AE"/>
    <w:rsid w:val="009245F5"/>
    <w:rsid w:val="0092460B"/>
    <w:rsid w:val="009249EC"/>
    <w:rsid w:val="009263A6"/>
    <w:rsid w:val="009273B3"/>
    <w:rsid w:val="009305B5"/>
    <w:rsid w:val="0093222E"/>
    <w:rsid w:val="00934CC3"/>
    <w:rsid w:val="009378DD"/>
    <w:rsid w:val="009429D5"/>
    <w:rsid w:val="00942BF1"/>
    <w:rsid w:val="00945180"/>
    <w:rsid w:val="00945428"/>
    <w:rsid w:val="0094607B"/>
    <w:rsid w:val="0094736B"/>
    <w:rsid w:val="00953604"/>
    <w:rsid w:val="0095496B"/>
    <w:rsid w:val="00957E8F"/>
    <w:rsid w:val="00960F1E"/>
    <w:rsid w:val="009610DC"/>
    <w:rsid w:val="00961490"/>
    <w:rsid w:val="0096381A"/>
    <w:rsid w:val="00964885"/>
    <w:rsid w:val="00965E04"/>
    <w:rsid w:val="009674AD"/>
    <w:rsid w:val="009674E9"/>
    <w:rsid w:val="0096789D"/>
    <w:rsid w:val="00970CDC"/>
    <w:rsid w:val="00975727"/>
    <w:rsid w:val="00975771"/>
    <w:rsid w:val="00977010"/>
    <w:rsid w:val="00977D02"/>
    <w:rsid w:val="00977FF9"/>
    <w:rsid w:val="009809BB"/>
    <w:rsid w:val="0098364B"/>
    <w:rsid w:val="009908A3"/>
    <w:rsid w:val="009911AF"/>
    <w:rsid w:val="00991875"/>
    <w:rsid w:val="00991F92"/>
    <w:rsid w:val="00992985"/>
    <w:rsid w:val="00993889"/>
    <w:rsid w:val="0099551B"/>
    <w:rsid w:val="00995C6E"/>
    <w:rsid w:val="00996BD2"/>
    <w:rsid w:val="00997BF1"/>
    <w:rsid w:val="009A089C"/>
    <w:rsid w:val="009A118E"/>
    <w:rsid w:val="009A21CD"/>
    <w:rsid w:val="009A278C"/>
    <w:rsid w:val="009A2BC2"/>
    <w:rsid w:val="009A42C1"/>
    <w:rsid w:val="009A5429"/>
    <w:rsid w:val="009A72AD"/>
    <w:rsid w:val="009A7F36"/>
    <w:rsid w:val="009B09E0"/>
    <w:rsid w:val="009B0BC5"/>
    <w:rsid w:val="009B1247"/>
    <w:rsid w:val="009B1DBB"/>
    <w:rsid w:val="009B6029"/>
    <w:rsid w:val="009B6971"/>
    <w:rsid w:val="009C27F1"/>
    <w:rsid w:val="009C2A4E"/>
    <w:rsid w:val="009C3152"/>
    <w:rsid w:val="009C3257"/>
    <w:rsid w:val="009C4CFA"/>
    <w:rsid w:val="009C5070"/>
    <w:rsid w:val="009C588F"/>
    <w:rsid w:val="009D112C"/>
    <w:rsid w:val="009D1385"/>
    <w:rsid w:val="009D1BE9"/>
    <w:rsid w:val="009D2FD4"/>
    <w:rsid w:val="009D47FA"/>
    <w:rsid w:val="009D4C5B"/>
    <w:rsid w:val="009D50D2"/>
    <w:rsid w:val="009D6BCA"/>
    <w:rsid w:val="009E0B9D"/>
    <w:rsid w:val="009E0F62"/>
    <w:rsid w:val="009E37C1"/>
    <w:rsid w:val="009E4A58"/>
    <w:rsid w:val="009E5A2D"/>
    <w:rsid w:val="009E5AB2"/>
    <w:rsid w:val="009E6219"/>
    <w:rsid w:val="009F03B3"/>
    <w:rsid w:val="009F3037"/>
    <w:rsid w:val="009F4393"/>
    <w:rsid w:val="00A0096C"/>
    <w:rsid w:val="00A01757"/>
    <w:rsid w:val="00A028C0"/>
    <w:rsid w:val="00A02BAE"/>
    <w:rsid w:val="00A06A6B"/>
    <w:rsid w:val="00A07E47"/>
    <w:rsid w:val="00A129D0"/>
    <w:rsid w:val="00A12C33"/>
    <w:rsid w:val="00A138BA"/>
    <w:rsid w:val="00A14615"/>
    <w:rsid w:val="00A14C8E"/>
    <w:rsid w:val="00A153D9"/>
    <w:rsid w:val="00A15F09"/>
    <w:rsid w:val="00A169B6"/>
    <w:rsid w:val="00A2271D"/>
    <w:rsid w:val="00A237D5"/>
    <w:rsid w:val="00A24469"/>
    <w:rsid w:val="00A26C6E"/>
    <w:rsid w:val="00A26E0A"/>
    <w:rsid w:val="00A27291"/>
    <w:rsid w:val="00A30EFC"/>
    <w:rsid w:val="00A31290"/>
    <w:rsid w:val="00A31984"/>
    <w:rsid w:val="00A32D73"/>
    <w:rsid w:val="00A3367B"/>
    <w:rsid w:val="00A3369E"/>
    <w:rsid w:val="00A33C67"/>
    <w:rsid w:val="00A3597D"/>
    <w:rsid w:val="00A36DD1"/>
    <w:rsid w:val="00A4006C"/>
    <w:rsid w:val="00A40091"/>
    <w:rsid w:val="00A4030F"/>
    <w:rsid w:val="00A41C79"/>
    <w:rsid w:val="00A41CB5"/>
    <w:rsid w:val="00A42CDF"/>
    <w:rsid w:val="00A4452E"/>
    <w:rsid w:val="00A4472C"/>
    <w:rsid w:val="00A44E69"/>
    <w:rsid w:val="00A4661E"/>
    <w:rsid w:val="00A4671F"/>
    <w:rsid w:val="00A55BD6"/>
    <w:rsid w:val="00A55D50"/>
    <w:rsid w:val="00A57142"/>
    <w:rsid w:val="00A648CD"/>
    <w:rsid w:val="00A6537A"/>
    <w:rsid w:val="00A67866"/>
    <w:rsid w:val="00A70B07"/>
    <w:rsid w:val="00A70D4B"/>
    <w:rsid w:val="00A723F8"/>
    <w:rsid w:val="00A77CCB"/>
    <w:rsid w:val="00A817B2"/>
    <w:rsid w:val="00A82568"/>
    <w:rsid w:val="00A8393D"/>
    <w:rsid w:val="00A83D8D"/>
    <w:rsid w:val="00A8446B"/>
    <w:rsid w:val="00A8473F"/>
    <w:rsid w:val="00A862D6"/>
    <w:rsid w:val="00A8715E"/>
    <w:rsid w:val="00A91E32"/>
    <w:rsid w:val="00A92652"/>
    <w:rsid w:val="00A9295B"/>
    <w:rsid w:val="00A93B09"/>
    <w:rsid w:val="00A952D7"/>
    <w:rsid w:val="00A963F7"/>
    <w:rsid w:val="00A96AD8"/>
    <w:rsid w:val="00AA052C"/>
    <w:rsid w:val="00AA1E45"/>
    <w:rsid w:val="00AA4286"/>
    <w:rsid w:val="00AA456B"/>
    <w:rsid w:val="00AA57F5"/>
    <w:rsid w:val="00AA5ABC"/>
    <w:rsid w:val="00AA672E"/>
    <w:rsid w:val="00AA6EC9"/>
    <w:rsid w:val="00AB25E6"/>
    <w:rsid w:val="00AB4701"/>
    <w:rsid w:val="00AB6309"/>
    <w:rsid w:val="00AB6C5F"/>
    <w:rsid w:val="00AB7129"/>
    <w:rsid w:val="00AC27A6"/>
    <w:rsid w:val="00AC30F7"/>
    <w:rsid w:val="00AC3A5A"/>
    <w:rsid w:val="00AC4D95"/>
    <w:rsid w:val="00AC53DA"/>
    <w:rsid w:val="00AC5DF4"/>
    <w:rsid w:val="00AD0AEF"/>
    <w:rsid w:val="00AD11B7"/>
    <w:rsid w:val="00AD1A94"/>
    <w:rsid w:val="00AD1C05"/>
    <w:rsid w:val="00AD4126"/>
    <w:rsid w:val="00AD421C"/>
    <w:rsid w:val="00AD44FA"/>
    <w:rsid w:val="00AD49D2"/>
    <w:rsid w:val="00AE070A"/>
    <w:rsid w:val="00AE101C"/>
    <w:rsid w:val="00AE2A69"/>
    <w:rsid w:val="00AE37E5"/>
    <w:rsid w:val="00AE5EB4"/>
    <w:rsid w:val="00AF0C18"/>
    <w:rsid w:val="00AF4211"/>
    <w:rsid w:val="00AF47C5"/>
    <w:rsid w:val="00AF5398"/>
    <w:rsid w:val="00B049AF"/>
    <w:rsid w:val="00B04DD4"/>
    <w:rsid w:val="00B061AB"/>
    <w:rsid w:val="00B065B4"/>
    <w:rsid w:val="00B07242"/>
    <w:rsid w:val="00B07B75"/>
    <w:rsid w:val="00B10534"/>
    <w:rsid w:val="00B113DB"/>
    <w:rsid w:val="00B11D8A"/>
    <w:rsid w:val="00B12981"/>
    <w:rsid w:val="00B147DD"/>
    <w:rsid w:val="00B151B4"/>
    <w:rsid w:val="00B156FD"/>
    <w:rsid w:val="00B15A8A"/>
    <w:rsid w:val="00B20E01"/>
    <w:rsid w:val="00B21F61"/>
    <w:rsid w:val="00B227B5"/>
    <w:rsid w:val="00B23591"/>
    <w:rsid w:val="00B261F1"/>
    <w:rsid w:val="00B265BC"/>
    <w:rsid w:val="00B31FA9"/>
    <w:rsid w:val="00B31FB1"/>
    <w:rsid w:val="00B33952"/>
    <w:rsid w:val="00B33C5E"/>
    <w:rsid w:val="00B342F4"/>
    <w:rsid w:val="00B34369"/>
    <w:rsid w:val="00B34DC2"/>
    <w:rsid w:val="00B35BCC"/>
    <w:rsid w:val="00B378E5"/>
    <w:rsid w:val="00B4346D"/>
    <w:rsid w:val="00B440F4"/>
    <w:rsid w:val="00B447A5"/>
    <w:rsid w:val="00B4654C"/>
    <w:rsid w:val="00B47293"/>
    <w:rsid w:val="00B50E50"/>
    <w:rsid w:val="00B52120"/>
    <w:rsid w:val="00B54ABC"/>
    <w:rsid w:val="00B5513F"/>
    <w:rsid w:val="00B55D3D"/>
    <w:rsid w:val="00B56FBE"/>
    <w:rsid w:val="00B60ACF"/>
    <w:rsid w:val="00B62B58"/>
    <w:rsid w:val="00B65149"/>
    <w:rsid w:val="00B66567"/>
    <w:rsid w:val="00B66F52"/>
    <w:rsid w:val="00B66FE5"/>
    <w:rsid w:val="00B679C7"/>
    <w:rsid w:val="00B72880"/>
    <w:rsid w:val="00B758BF"/>
    <w:rsid w:val="00B77EC8"/>
    <w:rsid w:val="00B817B7"/>
    <w:rsid w:val="00B827A6"/>
    <w:rsid w:val="00B831CE"/>
    <w:rsid w:val="00B849C5"/>
    <w:rsid w:val="00B86677"/>
    <w:rsid w:val="00B87131"/>
    <w:rsid w:val="00B939B1"/>
    <w:rsid w:val="00B954F4"/>
    <w:rsid w:val="00B961F7"/>
    <w:rsid w:val="00B96D40"/>
    <w:rsid w:val="00B97386"/>
    <w:rsid w:val="00B978BA"/>
    <w:rsid w:val="00B97C1B"/>
    <w:rsid w:val="00BA263B"/>
    <w:rsid w:val="00BA42B2"/>
    <w:rsid w:val="00BA58D4"/>
    <w:rsid w:val="00BA5B9E"/>
    <w:rsid w:val="00BA6EE0"/>
    <w:rsid w:val="00BA7C9A"/>
    <w:rsid w:val="00BB5F8F"/>
    <w:rsid w:val="00BB657A"/>
    <w:rsid w:val="00BC0CBE"/>
    <w:rsid w:val="00BC1A4E"/>
    <w:rsid w:val="00BC5DC7"/>
    <w:rsid w:val="00BC6B8B"/>
    <w:rsid w:val="00BC73D8"/>
    <w:rsid w:val="00BD10C1"/>
    <w:rsid w:val="00BD52D7"/>
    <w:rsid w:val="00BD5AD2"/>
    <w:rsid w:val="00BE060D"/>
    <w:rsid w:val="00BE1A6A"/>
    <w:rsid w:val="00BE22F3"/>
    <w:rsid w:val="00BE41CD"/>
    <w:rsid w:val="00BE5B52"/>
    <w:rsid w:val="00BE69E9"/>
    <w:rsid w:val="00BE7B8D"/>
    <w:rsid w:val="00BF0993"/>
    <w:rsid w:val="00BF0A7E"/>
    <w:rsid w:val="00BF10A9"/>
    <w:rsid w:val="00BF1703"/>
    <w:rsid w:val="00BF1DE8"/>
    <w:rsid w:val="00BF231C"/>
    <w:rsid w:val="00BF51E5"/>
    <w:rsid w:val="00BF74A6"/>
    <w:rsid w:val="00C013AD"/>
    <w:rsid w:val="00C04904"/>
    <w:rsid w:val="00C056B3"/>
    <w:rsid w:val="00C102A6"/>
    <w:rsid w:val="00C103E5"/>
    <w:rsid w:val="00C10C3F"/>
    <w:rsid w:val="00C12111"/>
    <w:rsid w:val="00C121F4"/>
    <w:rsid w:val="00C13319"/>
    <w:rsid w:val="00C13EE9"/>
    <w:rsid w:val="00C146F9"/>
    <w:rsid w:val="00C202D9"/>
    <w:rsid w:val="00C21540"/>
    <w:rsid w:val="00C21906"/>
    <w:rsid w:val="00C21BFA"/>
    <w:rsid w:val="00C24C8D"/>
    <w:rsid w:val="00C25FE2"/>
    <w:rsid w:val="00C26B53"/>
    <w:rsid w:val="00C279B2"/>
    <w:rsid w:val="00C31DB7"/>
    <w:rsid w:val="00C33002"/>
    <w:rsid w:val="00C33E50"/>
    <w:rsid w:val="00C34C20"/>
    <w:rsid w:val="00C35A3E"/>
    <w:rsid w:val="00C42130"/>
    <w:rsid w:val="00C423A4"/>
    <w:rsid w:val="00C423E3"/>
    <w:rsid w:val="00C44BF5"/>
    <w:rsid w:val="00C50D35"/>
    <w:rsid w:val="00C521D6"/>
    <w:rsid w:val="00C55232"/>
    <w:rsid w:val="00C553A4"/>
    <w:rsid w:val="00C55A06"/>
    <w:rsid w:val="00C55D03"/>
    <w:rsid w:val="00C601BC"/>
    <w:rsid w:val="00C611CF"/>
    <w:rsid w:val="00C6329F"/>
    <w:rsid w:val="00C63340"/>
    <w:rsid w:val="00C643F9"/>
    <w:rsid w:val="00C64E95"/>
    <w:rsid w:val="00C67798"/>
    <w:rsid w:val="00C71372"/>
    <w:rsid w:val="00C72410"/>
    <w:rsid w:val="00C7287F"/>
    <w:rsid w:val="00C76809"/>
    <w:rsid w:val="00C802CB"/>
    <w:rsid w:val="00C803BA"/>
    <w:rsid w:val="00C80CB8"/>
    <w:rsid w:val="00C819F8"/>
    <w:rsid w:val="00C8248C"/>
    <w:rsid w:val="00C84E33"/>
    <w:rsid w:val="00C84F8A"/>
    <w:rsid w:val="00C86D6F"/>
    <w:rsid w:val="00C905FC"/>
    <w:rsid w:val="00C92D03"/>
    <w:rsid w:val="00C9319C"/>
    <w:rsid w:val="00C93479"/>
    <w:rsid w:val="00C9435D"/>
    <w:rsid w:val="00C94DF2"/>
    <w:rsid w:val="00C9579E"/>
    <w:rsid w:val="00C96741"/>
    <w:rsid w:val="00C96AB4"/>
    <w:rsid w:val="00CA2D1B"/>
    <w:rsid w:val="00CA375D"/>
    <w:rsid w:val="00CA472E"/>
    <w:rsid w:val="00CA662A"/>
    <w:rsid w:val="00CA7AFD"/>
    <w:rsid w:val="00CA7C3C"/>
    <w:rsid w:val="00CB0189"/>
    <w:rsid w:val="00CB0BA2"/>
    <w:rsid w:val="00CB1A42"/>
    <w:rsid w:val="00CB1B0C"/>
    <w:rsid w:val="00CB2C0B"/>
    <w:rsid w:val="00CB517D"/>
    <w:rsid w:val="00CC038D"/>
    <w:rsid w:val="00CC08DB"/>
    <w:rsid w:val="00CC39FF"/>
    <w:rsid w:val="00CC3BF4"/>
    <w:rsid w:val="00CC3C2F"/>
    <w:rsid w:val="00CC48B8"/>
    <w:rsid w:val="00CC4AC8"/>
    <w:rsid w:val="00CC5233"/>
    <w:rsid w:val="00CC5DE6"/>
    <w:rsid w:val="00CC6E4E"/>
    <w:rsid w:val="00CC6FE8"/>
    <w:rsid w:val="00CC7202"/>
    <w:rsid w:val="00CD025F"/>
    <w:rsid w:val="00CD2808"/>
    <w:rsid w:val="00CD28BF"/>
    <w:rsid w:val="00CD4092"/>
    <w:rsid w:val="00CD4A20"/>
    <w:rsid w:val="00CD50A1"/>
    <w:rsid w:val="00CD519E"/>
    <w:rsid w:val="00CE0C4F"/>
    <w:rsid w:val="00CE2EF5"/>
    <w:rsid w:val="00CE30EA"/>
    <w:rsid w:val="00CE3BC8"/>
    <w:rsid w:val="00CF048A"/>
    <w:rsid w:val="00CF155A"/>
    <w:rsid w:val="00CF2947"/>
    <w:rsid w:val="00CF401C"/>
    <w:rsid w:val="00CF686F"/>
    <w:rsid w:val="00CF6E60"/>
    <w:rsid w:val="00CF7484"/>
    <w:rsid w:val="00CF7BCA"/>
    <w:rsid w:val="00D008FD"/>
    <w:rsid w:val="00D0321C"/>
    <w:rsid w:val="00D035EC"/>
    <w:rsid w:val="00D06AB1"/>
    <w:rsid w:val="00D06FC1"/>
    <w:rsid w:val="00D072ED"/>
    <w:rsid w:val="00D07A16"/>
    <w:rsid w:val="00D1067E"/>
    <w:rsid w:val="00D10F50"/>
    <w:rsid w:val="00D11272"/>
    <w:rsid w:val="00D11C00"/>
    <w:rsid w:val="00D126F5"/>
    <w:rsid w:val="00D1489E"/>
    <w:rsid w:val="00D158AA"/>
    <w:rsid w:val="00D2033D"/>
    <w:rsid w:val="00D20737"/>
    <w:rsid w:val="00D21E81"/>
    <w:rsid w:val="00D223DE"/>
    <w:rsid w:val="00D25A48"/>
    <w:rsid w:val="00D25E37"/>
    <w:rsid w:val="00D26204"/>
    <w:rsid w:val="00D2661A"/>
    <w:rsid w:val="00D27582"/>
    <w:rsid w:val="00D27EC4"/>
    <w:rsid w:val="00D31434"/>
    <w:rsid w:val="00D32719"/>
    <w:rsid w:val="00D33333"/>
    <w:rsid w:val="00D352A2"/>
    <w:rsid w:val="00D35952"/>
    <w:rsid w:val="00D4162B"/>
    <w:rsid w:val="00D4514F"/>
    <w:rsid w:val="00D451E2"/>
    <w:rsid w:val="00D45E89"/>
    <w:rsid w:val="00D45E8D"/>
    <w:rsid w:val="00D466AE"/>
    <w:rsid w:val="00D469A7"/>
    <w:rsid w:val="00D4734F"/>
    <w:rsid w:val="00D51407"/>
    <w:rsid w:val="00D51BF3"/>
    <w:rsid w:val="00D553C9"/>
    <w:rsid w:val="00D57372"/>
    <w:rsid w:val="00D60D45"/>
    <w:rsid w:val="00D66846"/>
    <w:rsid w:val="00D675FB"/>
    <w:rsid w:val="00D71F25"/>
    <w:rsid w:val="00D72A9C"/>
    <w:rsid w:val="00D759EF"/>
    <w:rsid w:val="00D77031"/>
    <w:rsid w:val="00D84941"/>
    <w:rsid w:val="00D84FA1"/>
    <w:rsid w:val="00D851F0"/>
    <w:rsid w:val="00D86DB7"/>
    <w:rsid w:val="00D87BF5"/>
    <w:rsid w:val="00D90721"/>
    <w:rsid w:val="00D926D0"/>
    <w:rsid w:val="00D93030"/>
    <w:rsid w:val="00D950E1"/>
    <w:rsid w:val="00D952A6"/>
    <w:rsid w:val="00D97F99"/>
    <w:rsid w:val="00DA18B5"/>
    <w:rsid w:val="00DA1E08"/>
    <w:rsid w:val="00DA24F8"/>
    <w:rsid w:val="00DA28E8"/>
    <w:rsid w:val="00DA38D3"/>
    <w:rsid w:val="00DA3932"/>
    <w:rsid w:val="00DA3AFC"/>
    <w:rsid w:val="00DA64F8"/>
    <w:rsid w:val="00DA6C15"/>
    <w:rsid w:val="00DB0258"/>
    <w:rsid w:val="00DB3010"/>
    <w:rsid w:val="00DB3822"/>
    <w:rsid w:val="00DB38EE"/>
    <w:rsid w:val="00DB498B"/>
    <w:rsid w:val="00DB66CA"/>
    <w:rsid w:val="00DB6BCA"/>
    <w:rsid w:val="00DB6F54"/>
    <w:rsid w:val="00DB73F7"/>
    <w:rsid w:val="00DC0321"/>
    <w:rsid w:val="00DC0D7F"/>
    <w:rsid w:val="00DC3067"/>
    <w:rsid w:val="00DC370B"/>
    <w:rsid w:val="00DC4550"/>
    <w:rsid w:val="00DC5B90"/>
    <w:rsid w:val="00DD00FF"/>
    <w:rsid w:val="00DD03F2"/>
    <w:rsid w:val="00DD0619"/>
    <w:rsid w:val="00DD07FB"/>
    <w:rsid w:val="00DD25C6"/>
    <w:rsid w:val="00DD4FE5"/>
    <w:rsid w:val="00DD5237"/>
    <w:rsid w:val="00DD54B0"/>
    <w:rsid w:val="00DD57EE"/>
    <w:rsid w:val="00DD6BCC"/>
    <w:rsid w:val="00DE0A4B"/>
    <w:rsid w:val="00DE2410"/>
    <w:rsid w:val="00DE2939"/>
    <w:rsid w:val="00DE5E9C"/>
    <w:rsid w:val="00DE6E81"/>
    <w:rsid w:val="00DE703F"/>
    <w:rsid w:val="00DE7595"/>
    <w:rsid w:val="00DF1961"/>
    <w:rsid w:val="00DF1E42"/>
    <w:rsid w:val="00DF44DE"/>
    <w:rsid w:val="00E01138"/>
    <w:rsid w:val="00E02DFB"/>
    <w:rsid w:val="00E030F9"/>
    <w:rsid w:val="00E0311A"/>
    <w:rsid w:val="00E03138"/>
    <w:rsid w:val="00E06404"/>
    <w:rsid w:val="00E0689D"/>
    <w:rsid w:val="00E069A8"/>
    <w:rsid w:val="00E1113A"/>
    <w:rsid w:val="00E11A85"/>
    <w:rsid w:val="00E12495"/>
    <w:rsid w:val="00E15CCD"/>
    <w:rsid w:val="00E202EF"/>
    <w:rsid w:val="00E210B5"/>
    <w:rsid w:val="00E2552F"/>
    <w:rsid w:val="00E27ECA"/>
    <w:rsid w:val="00E3137A"/>
    <w:rsid w:val="00E32CCF"/>
    <w:rsid w:val="00E34A98"/>
    <w:rsid w:val="00E35D1E"/>
    <w:rsid w:val="00E36479"/>
    <w:rsid w:val="00E364F9"/>
    <w:rsid w:val="00E365FA"/>
    <w:rsid w:val="00E36789"/>
    <w:rsid w:val="00E36C29"/>
    <w:rsid w:val="00E44A83"/>
    <w:rsid w:val="00E502C1"/>
    <w:rsid w:val="00E502DD"/>
    <w:rsid w:val="00E50D3A"/>
    <w:rsid w:val="00E51387"/>
    <w:rsid w:val="00E51E68"/>
    <w:rsid w:val="00E525F0"/>
    <w:rsid w:val="00E52EFD"/>
    <w:rsid w:val="00E5408A"/>
    <w:rsid w:val="00E56800"/>
    <w:rsid w:val="00E57D20"/>
    <w:rsid w:val="00E60C63"/>
    <w:rsid w:val="00E62FF9"/>
    <w:rsid w:val="00E635D6"/>
    <w:rsid w:val="00E639BC"/>
    <w:rsid w:val="00E664CC"/>
    <w:rsid w:val="00E667E2"/>
    <w:rsid w:val="00E67EBF"/>
    <w:rsid w:val="00E70388"/>
    <w:rsid w:val="00E70F92"/>
    <w:rsid w:val="00E74313"/>
    <w:rsid w:val="00E7447F"/>
    <w:rsid w:val="00E74C54"/>
    <w:rsid w:val="00E7606A"/>
    <w:rsid w:val="00E77A03"/>
    <w:rsid w:val="00E77B10"/>
    <w:rsid w:val="00E801FB"/>
    <w:rsid w:val="00E822E8"/>
    <w:rsid w:val="00E82554"/>
    <w:rsid w:val="00E82606"/>
    <w:rsid w:val="00E82FA5"/>
    <w:rsid w:val="00E831C1"/>
    <w:rsid w:val="00E842A4"/>
    <w:rsid w:val="00E846C8"/>
    <w:rsid w:val="00E84957"/>
    <w:rsid w:val="00E84A55"/>
    <w:rsid w:val="00E85BFF"/>
    <w:rsid w:val="00E8786D"/>
    <w:rsid w:val="00E90391"/>
    <w:rsid w:val="00E906C2"/>
    <w:rsid w:val="00E90FF1"/>
    <w:rsid w:val="00E9311F"/>
    <w:rsid w:val="00E934D1"/>
    <w:rsid w:val="00E94AF0"/>
    <w:rsid w:val="00E95D13"/>
    <w:rsid w:val="00E95DD3"/>
    <w:rsid w:val="00E969D5"/>
    <w:rsid w:val="00EA58D1"/>
    <w:rsid w:val="00EA61BC"/>
    <w:rsid w:val="00EA681A"/>
    <w:rsid w:val="00EA735B"/>
    <w:rsid w:val="00EB1698"/>
    <w:rsid w:val="00EB1E69"/>
    <w:rsid w:val="00EB2086"/>
    <w:rsid w:val="00EB31ED"/>
    <w:rsid w:val="00EB3208"/>
    <w:rsid w:val="00EB3A4B"/>
    <w:rsid w:val="00EB5EDF"/>
    <w:rsid w:val="00EB60FE"/>
    <w:rsid w:val="00EB6D9B"/>
    <w:rsid w:val="00EB74DB"/>
    <w:rsid w:val="00EC1D31"/>
    <w:rsid w:val="00EC5359"/>
    <w:rsid w:val="00EC562A"/>
    <w:rsid w:val="00ED067A"/>
    <w:rsid w:val="00ED2B50"/>
    <w:rsid w:val="00EE0350"/>
    <w:rsid w:val="00EE0719"/>
    <w:rsid w:val="00EE0E80"/>
    <w:rsid w:val="00EE613F"/>
    <w:rsid w:val="00EE7110"/>
    <w:rsid w:val="00EE7295"/>
    <w:rsid w:val="00EE7869"/>
    <w:rsid w:val="00EF054A"/>
    <w:rsid w:val="00EF3235"/>
    <w:rsid w:val="00EF7E72"/>
    <w:rsid w:val="00F06D37"/>
    <w:rsid w:val="00F07363"/>
    <w:rsid w:val="00F07B9D"/>
    <w:rsid w:val="00F07F90"/>
    <w:rsid w:val="00F11586"/>
    <w:rsid w:val="00F11721"/>
    <w:rsid w:val="00F1183B"/>
    <w:rsid w:val="00F11C9F"/>
    <w:rsid w:val="00F12263"/>
    <w:rsid w:val="00F1409D"/>
    <w:rsid w:val="00F14214"/>
    <w:rsid w:val="00F157A9"/>
    <w:rsid w:val="00F16F00"/>
    <w:rsid w:val="00F20BE3"/>
    <w:rsid w:val="00F25BB6"/>
    <w:rsid w:val="00F26B7E"/>
    <w:rsid w:val="00F27A3B"/>
    <w:rsid w:val="00F32780"/>
    <w:rsid w:val="00F33817"/>
    <w:rsid w:val="00F40284"/>
    <w:rsid w:val="00F420D5"/>
    <w:rsid w:val="00F420F6"/>
    <w:rsid w:val="00F4309F"/>
    <w:rsid w:val="00F43510"/>
    <w:rsid w:val="00F451EA"/>
    <w:rsid w:val="00F45447"/>
    <w:rsid w:val="00F456C6"/>
    <w:rsid w:val="00F4577B"/>
    <w:rsid w:val="00F46496"/>
    <w:rsid w:val="00F474D0"/>
    <w:rsid w:val="00F50179"/>
    <w:rsid w:val="00F515EE"/>
    <w:rsid w:val="00F54B71"/>
    <w:rsid w:val="00F56511"/>
    <w:rsid w:val="00F60E9F"/>
    <w:rsid w:val="00F6194E"/>
    <w:rsid w:val="00F623AC"/>
    <w:rsid w:val="00F6412A"/>
    <w:rsid w:val="00F657C2"/>
    <w:rsid w:val="00F65893"/>
    <w:rsid w:val="00F65E96"/>
    <w:rsid w:val="00F66A4A"/>
    <w:rsid w:val="00F71C9A"/>
    <w:rsid w:val="00F71E22"/>
    <w:rsid w:val="00F72142"/>
    <w:rsid w:val="00F72AE7"/>
    <w:rsid w:val="00F732FC"/>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A77"/>
    <w:rsid w:val="00FB0CB9"/>
    <w:rsid w:val="00FB231D"/>
    <w:rsid w:val="00FB45F1"/>
    <w:rsid w:val="00FB4A72"/>
    <w:rsid w:val="00FB54E8"/>
    <w:rsid w:val="00FB7054"/>
    <w:rsid w:val="00FC17B7"/>
    <w:rsid w:val="00FC1E2B"/>
    <w:rsid w:val="00FC2CB7"/>
    <w:rsid w:val="00FC4090"/>
    <w:rsid w:val="00FC4523"/>
    <w:rsid w:val="00FC55B4"/>
    <w:rsid w:val="00FC78B5"/>
    <w:rsid w:val="00FD00E6"/>
    <w:rsid w:val="00FD09A1"/>
    <w:rsid w:val="00FD2828"/>
    <w:rsid w:val="00FD2A7C"/>
    <w:rsid w:val="00FD59EB"/>
    <w:rsid w:val="00FD7299"/>
    <w:rsid w:val="00FE1FBE"/>
    <w:rsid w:val="00FE3901"/>
    <w:rsid w:val="00FE39D3"/>
    <w:rsid w:val="00FE4BCE"/>
    <w:rsid w:val="00FE54AE"/>
    <w:rsid w:val="00FE576A"/>
    <w:rsid w:val="00FE7E79"/>
    <w:rsid w:val="00FF1EB1"/>
    <w:rsid w:val="00FF3D0A"/>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65C774"/>
  <w15:docId w15:val="{3B033FE2-1BF1-4CFB-A4DC-1FBF00E3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D25A48"/>
    <w:pPr>
      <w:widowControl w:val="0"/>
      <w:adjustRightInd w:val="0"/>
      <w:spacing w:line="400" w:lineRule="exact"/>
      <w:jc w:val="both"/>
    </w:p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sz w:val="44"/>
    </w:rPr>
  </w:style>
  <w:style w:type="paragraph" w:customStyle="1" w:styleId="affffe">
    <w:name w:val="标准文件_标准代替"/>
    <w:basedOn w:val="afff5"/>
    <w:next w:val="afff5"/>
    <w:rsid w:val="00F32780"/>
    <w:pPr>
      <w:spacing w:line="310" w:lineRule="exact"/>
      <w:jc w:val="right"/>
    </w:pPr>
    <w:rPr>
      <w:rFonts w:ascii="宋体" w:hAnsi="宋体"/>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sz w:val="28"/>
    </w:rPr>
  </w:style>
  <w:style w:type="paragraph" w:customStyle="1" w:styleId="afffff5">
    <w:name w:val="标准文件_封面标准分类号"/>
    <w:basedOn w:val="afff5"/>
    <w:rsid w:val="00F32780"/>
    <w:rPr>
      <w:rFonts w:ascii="黑体" w:eastAsia="黑体"/>
      <w:b/>
      <w:sz w:val="28"/>
    </w:rPr>
  </w:style>
  <w:style w:type="paragraph" w:customStyle="1" w:styleId="afffff6">
    <w:name w:val="标准文件_封面标准名称"/>
    <w:basedOn w:val="afff5"/>
    <w:rsid w:val="00F32780"/>
    <w:pPr>
      <w:spacing w:line="240" w:lineRule="auto"/>
      <w:jc w:val="center"/>
    </w:pPr>
    <w:rPr>
      <w:rFonts w:ascii="黑体" w:eastAsia="黑体"/>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ind w:left="0"/>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sz w:val="18"/>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List Paragraph"/>
    <w:basedOn w:val="afff5"/>
    <w:uiPriority w:val="34"/>
    <w:qFormat/>
    <w:rsid w:val="00BE69E9"/>
    <w:pPr>
      <w:adjustRightInd/>
      <w:spacing w:line="240" w:lineRule="auto"/>
      <w:ind w:firstLineChars="200" w:firstLine="420"/>
    </w:pPr>
    <w:rPr>
      <w:rFonts w:cs="黑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35037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4.jp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2D5EA6052549F5937931D79934B5CE"/>
        <w:category>
          <w:name w:val="常规"/>
          <w:gallery w:val="placeholder"/>
        </w:category>
        <w:types>
          <w:type w:val="bbPlcHdr"/>
        </w:types>
        <w:behaviors>
          <w:behavior w:val="content"/>
        </w:behaviors>
        <w:guid w:val="{01CA1F0C-8E8D-4D82-91C5-7AAD70CD9A35}"/>
      </w:docPartPr>
      <w:docPartBody>
        <w:p w:rsidR="009D53E8" w:rsidRDefault="007D0BDB">
          <w:pPr>
            <w:pStyle w:val="D22D5EA6052549F5937931D79934B5CE"/>
          </w:pPr>
          <w:r w:rsidRPr="00751A05">
            <w:rPr>
              <w:rStyle w:val="a3"/>
              <w:rFonts w:hint="eastAsia"/>
            </w:rPr>
            <w:t>单击或点击此处输入文字。</w:t>
          </w:r>
        </w:p>
      </w:docPartBody>
    </w:docPart>
    <w:docPart>
      <w:docPartPr>
        <w:name w:val="60D7047C710C4183AB9038DD43D6F28A"/>
        <w:category>
          <w:name w:val="常规"/>
          <w:gallery w:val="placeholder"/>
        </w:category>
        <w:types>
          <w:type w:val="bbPlcHdr"/>
        </w:types>
        <w:behaviors>
          <w:behavior w:val="content"/>
        </w:behaviors>
        <w:guid w:val="{3CCDE977-DEFC-4119-BAA2-7C1DC8115A17}"/>
      </w:docPartPr>
      <w:docPartBody>
        <w:p w:rsidR="009D53E8" w:rsidRDefault="007D0BDB">
          <w:pPr>
            <w:pStyle w:val="60D7047C710C4183AB9038DD43D6F28A"/>
          </w:pPr>
          <w:r w:rsidRPr="00FB6243">
            <w:rPr>
              <w:rStyle w:val="a3"/>
              <w:rFonts w:hint="eastAsia"/>
            </w:rPr>
            <w:t>选择一项。</w:t>
          </w:r>
        </w:p>
      </w:docPartBody>
    </w:docPart>
    <w:docPart>
      <w:docPartPr>
        <w:name w:val="29DD4CC5FFBD42818922AA56A6BA243A"/>
        <w:category>
          <w:name w:val="常规"/>
          <w:gallery w:val="placeholder"/>
        </w:category>
        <w:types>
          <w:type w:val="bbPlcHdr"/>
        </w:types>
        <w:behaviors>
          <w:behavior w:val="content"/>
        </w:behaviors>
        <w:guid w:val="{E1626E41-61F0-462E-8075-A00C1037189B}"/>
      </w:docPartPr>
      <w:docPartBody>
        <w:p w:rsidR="009D53E8" w:rsidRDefault="007D0BDB">
          <w:pPr>
            <w:pStyle w:val="29DD4CC5FFBD42818922AA56A6BA243A"/>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00"/>
    <w:rsid w:val="00054925"/>
    <w:rsid w:val="0006106E"/>
    <w:rsid w:val="000705E5"/>
    <w:rsid w:val="000E00AB"/>
    <w:rsid w:val="00116DA2"/>
    <w:rsid w:val="00136D46"/>
    <w:rsid w:val="00171F6B"/>
    <w:rsid w:val="001740D5"/>
    <w:rsid w:val="00197AC2"/>
    <w:rsid w:val="001A4F05"/>
    <w:rsid w:val="00207D3A"/>
    <w:rsid w:val="00264105"/>
    <w:rsid w:val="002E7CD2"/>
    <w:rsid w:val="0033414A"/>
    <w:rsid w:val="003F6FC8"/>
    <w:rsid w:val="00410756"/>
    <w:rsid w:val="0041195A"/>
    <w:rsid w:val="00442F3B"/>
    <w:rsid w:val="0047119F"/>
    <w:rsid w:val="00674AAF"/>
    <w:rsid w:val="00681AFF"/>
    <w:rsid w:val="007D0BDB"/>
    <w:rsid w:val="00864F66"/>
    <w:rsid w:val="008A4B3A"/>
    <w:rsid w:val="00945B14"/>
    <w:rsid w:val="00991BA0"/>
    <w:rsid w:val="009D53E8"/>
    <w:rsid w:val="00A31620"/>
    <w:rsid w:val="00A43867"/>
    <w:rsid w:val="00A740DB"/>
    <w:rsid w:val="00AA1DEF"/>
    <w:rsid w:val="00AA6F02"/>
    <w:rsid w:val="00B15E0F"/>
    <w:rsid w:val="00B961F7"/>
    <w:rsid w:val="00BD1DAA"/>
    <w:rsid w:val="00C44300"/>
    <w:rsid w:val="00C50D35"/>
    <w:rsid w:val="00CA472E"/>
    <w:rsid w:val="00DA2BFF"/>
    <w:rsid w:val="00DB21CF"/>
    <w:rsid w:val="00ED00A1"/>
    <w:rsid w:val="00F13B1F"/>
    <w:rsid w:val="00F46416"/>
    <w:rsid w:val="00FF498C"/>
    <w:rsid w:val="00FF6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22D5EA6052549F5937931D79934B5CE">
    <w:name w:val="D22D5EA6052549F5937931D79934B5CE"/>
    <w:pPr>
      <w:widowControl w:val="0"/>
      <w:jc w:val="both"/>
    </w:pPr>
  </w:style>
  <w:style w:type="paragraph" w:customStyle="1" w:styleId="60D7047C710C4183AB9038DD43D6F28A">
    <w:name w:val="60D7047C710C4183AB9038DD43D6F28A"/>
    <w:pPr>
      <w:widowControl w:val="0"/>
      <w:jc w:val="both"/>
    </w:pPr>
  </w:style>
  <w:style w:type="paragraph" w:customStyle="1" w:styleId="29DD4CC5FFBD42818922AA56A6BA243A">
    <w:name w:val="29DD4CC5FFBD42818922AA56A6BA243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F329-5127-4914-B491-5D1E5AE9D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2196</TotalTime>
  <Pages>1</Pages>
  <Words>1621</Words>
  <Characters>9245</Characters>
  <Application>Microsoft Office Word</Application>
  <DocSecurity>0</DocSecurity>
  <Lines>77</Lines>
  <Paragraphs>21</Paragraphs>
  <ScaleCrop>false</ScaleCrop>
  <Company>PCMI</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jianji00</dc:creator>
  <cp:keywords/>
  <dc:description>&lt;config cover="true" show_menu="true" version="1.0.0" doctype="SDKXY"&gt;_x000d_
&lt;/config&gt;</dc:description>
  <cp:lastModifiedBy>刘晓</cp:lastModifiedBy>
  <cp:revision>207</cp:revision>
  <cp:lastPrinted>2021-02-02T08:22:00Z</cp:lastPrinted>
  <dcterms:created xsi:type="dcterms:W3CDTF">2025-03-04T12:29:00Z</dcterms:created>
  <dcterms:modified xsi:type="dcterms:W3CDTF">2025-09-05T03:20:00Z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True</vt:lpwstr>
  </property>
  <property fmtid="{D5CDD505-2E9C-101B-9397-08002B2CF9AE}" pid="12" name="flag_tab">
    <vt:lpwstr>false</vt:lpwstr>
  </property>
  <property fmtid="{D5CDD505-2E9C-101B-9397-08002B2CF9AE}" pid="13" name="NumList">
    <vt:lpwstr>false</vt:lpwstr>
  </property>
</Properties>
</file>