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58A04">
      <w:pPr>
        <w:widowControl/>
        <w:shd w:val="clear" w:color="auto" w:fill="FFFFFF"/>
        <w:spacing w:before="300" w:line="750" w:lineRule="atLeast"/>
        <w:jc w:val="center"/>
        <w:outlineLvl w:val="2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</w:rPr>
        <w:t>工程机械</w:t>
      </w:r>
      <w:r>
        <w:rPr>
          <w:rFonts w:ascii="黑体" w:hAnsi="黑体" w:eastAsia="黑体"/>
          <w:kern w:val="0"/>
          <w:sz w:val="36"/>
          <w:szCs w:val="36"/>
        </w:rPr>
        <w:t>涂装工</w:t>
      </w:r>
    </w:p>
    <w:p w14:paraId="3E358A07">
      <w:pPr>
        <w:widowControl/>
        <w:shd w:val="clear" w:color="auto" w:fill="FFFFFF"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 职业概况</w:t>
      </w:r>
    </w:p>
    <w:p w14:paraId="3E358A08">
      <w:pPr>
        <w:widowControl/>
        <w:shd w:val="clear" w:color="auto" w:fill="FFFFFF"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1.1</w:t>
      </w:r>
      <w:r>
        <w:rPr>
          <w:rFonts w:hint="eastAsia" w:ascii="黑体" w:hAnsi="黑体" w:eastAsia="黑体"/>
          <w:kern w:val="0"/>
          <w:sz w:val="24"/>
          <w:szCs w:val="24"/>
        </w:rPr>
        <w:t xml:space="preserve"> </w:t>
      </w:r>
      <w:r>
        <w:rPr>
          <w:rFonts w:ascii="黑体" w:hAnsi="黑体" w:eastAsia="黑体"/>
          <w:kern w:val="0"/>
          <w:sz w:val="24"/>
          <w:szCs w:val="24"/>
        </w:rPr>
        <w:t>职业</w:t>
      </w:r>
      <w:r>
        <w:rPr>
          <w:rFonts w:hint="eastAsia" w:ascii="黑体" w:hAnsi="黑体" w:eastAsia="黑体"/>
          <w:kern w:val="0"/>
          <w:sz w:val="24"/>
          <w:szCs w:val="24"/>
        </w:rPr>
        <w:t>（工种）名称</w:t>
      </w:r>
    </w:p>
    <w:p w14:paraId="3E358A09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宋体"/>
          <w:kern w:val="0"/>
          <w:sz w:val="24"/>
          <w:szCs w:val="24"/>
        </w:rPr>
      </w:pPr>
      <w:r>
        <w:rPr>
          <w:rFonts w:hint="eastAsia" w:ascii="Times New Roman" w:hAnsi="宋体"/>
          <w:kern w:val="0"/>
          <w:sz w:val="24"/>
          <w:szCs w:val="24"/>
        </w:rPr>
        <w:t>工程机械</w:t>
      </w:r>
      <w:r>
        <w:rPr>
          <w:rFonts w:ascii="Times New Roman" w:hAnsi="宋体"/>
          <w:kern w:val="0"/>
          <w:sz w:val="24"/>
          <w:szCs w:val="24"/>
        </w:rPr>
        <w:t>涂装工</w:t>
      </w:r>
    </w:p>
    <w:p w14:paraId="3E358A0C">
      <w:pPr>
        <w:widowControl/>
        <w:shd w:val="clear" w:color="auto" w:fill="FFFFFF"/>
        <w:spacing w:before="156" w:beforeLines="50" w:after="156" w:afterLines="50"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1.</w:t>
      </w:r>
      <w:r>
        <w:rPr>
          <w:rFonts w:hint="eastAsia" w:ascii="黑体" w:hAnsi="黑体" w:eastAsia="黑体"/>
          <w:kern w:val="0"/>
          <w:sz w:val="24"/>
          <w:szCs w:val="24"/>
        </w:rPr>
        <w:t xml:space="preserve">2 </w:t>
      </w:r>
      <w:r>
        <w:rPr>
          <w:rFonts w:ascii="黑体" w:hAnsi="黑体" w:eastAsia="黑体" w:cs="仿宋"/>
          <w:sz w:val="24"/>
        </w:rPr>
        <w:t>职业</w:t>
      </w:r>
      <w:r>
        <w:rPr>
          <w:rFonts w:hint="eastAsia" w:ascii="黑体" w:hAnsi="黑体" w:eastAsia="黑体" w:cs="仿宋"/>
          <w:sz w:val="24"/>
        </w:rPr>
        <w:t>（工种）</w:t>
      </w:r>
      <w:r>
        <w:rPr>
          <w:rFonts w:ascii="黑体" w:hAnsi="黑体" w:eastAsia="黑体" w:cs="仿宋"/>
          <w:sz w:val="24"/>
        </w:rPr>
        <w:t>定义</w:t>
      </w:r>
    </w:p>
    <w:p w14:paraId="229A2A5F">
      <w:pPr>
        <w:widowControl/>
        <w:spacing w:line="360" w:lineRule="auto"/>
        <w:ind w:firstLine="480" w:firstLineChars="200"/>
        <w:jc w:val="left"/>
        <w:rPr>
          <w:rFonts w:ascii="黑体" w:hAnsi="黑体" w:eastAsia="黑体" w:cs="仿宋"/>
          <w:sz w:val="24"/>
        </w:rPr>
      </w:pPr>
      <w:r>
        <w:rPr>
          <w:rFonts w:ascii="Times New Roman" w:hAnsi="宋体"/>
          <w:kern w:val="0"/>
          <w:sz w:val="24"/>
          <w:szCs w:val="24"/>
        </w:rPr>
        <w:t>操作涂装所需专用设备和辅助工具，进行工件表面物理</w:t>
      </w:r>
      <w:r>
        <w:rPr>
          <w:rFonts w:ascii="Times New Roman" w:hAnsi="Times New Roman"/>
          <w:kern w:val="0"/>
          <w:sz w:val="24"/>
          <w:szCs w:val="24"/>
        </w:rPr>
        <w:t>/</w:t>
      </w:r>
      <w:r>
        <w:rPr>
          <w:rFonts w:ascii="Times New Roman" w:hAnsi="宋体"/>
          <w:kern w:val="0"/>
          <w:sz w:val="24"/>
          <w:szCs w:val="24"/>
        </w:rPr>
        <w:t>化学前处理，及具有刷、刮、辊、喷、浸、淋涂或泳涂（电泳、自泳）及腻子施工的人员。</w:t>
      </w:r>
    </w:p>
    <w:p w14:paraId="3E358A0D">
      <w:pPr>
        <w:widowControl/>
        <w:shd w:val="clear" w:color="auto" w:fill="FFFFFF"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1.3 职业等级</w:t>
      </w:r>
    </w:p>
    <w:p w14:paraId="31ED0E07">
      <w:pPr>
        <w:widowControl/>
        <w:spacing w:line="360" w:lineRule="auto"/>
        <w:ind w:firstLine="480" w:firstLineChars="200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Times New Roman" w:hAnsi="宋体"/>
          <w:kern w:val="0"/>
          <w:sz w:val="24"/>
          <w:szCs w:val="24"/>
        </w:rPr>
        <w:t>本职业共设五个等级，分别为：</w:t>
      </w:r>
      <w:r>
        <w:rPr>
          <w:rFonts w:hint="eastAsia" w:ascii="Times New Roman" w:hAnsi="宋体"/>
          <w:kern w:val="0"/>
          <w:sz w:val="24"/>
          <w:szCs w:val="24"/>
        </w:rPr>
        <w:t>五级/初级工、四级/中级工、三级/高级工</w:t>
      </w:r>
      <w:r>
        <w:rPr>
          <w:rFonts w:ascii="Times New Roman" w:hAnsi="宋体"/>
          <w:kern w:val="0"/>
          <w:sz w:val="24"/>
          <w:szCs w:val="24"/>
        </w:rPr>
        <w:t>、二级</w:t>
      </w:r>
      <w:r>
        <w:rPr>
          <w:rFonts w:hint="eastAsia" w:ascii="Times New Roman" w:hAnsi="宋体"/>
          <w:kern w:val="0"/>
          <w:sz w:val="24"/>
          <w:szCs w:val="24"/>
        </w:rPr>
        <w:t>/</w:t>
      </w:r>
      <w:r>
        <w:rPr>
          <w:rFonts w:ascii="Times New Roman" w:hAnsi="宋体"/>
          <w:kern w:val="0"/>
          <w:sz w:val="24"/>
          <w:szCs w:val="24"/>
        </w:rPr>
        <w:t>技师、一级</w:t>
      </w:r>
      <w:r>
        <w:rPr>
          <w:rFonts w:hint="eastAsia" w:ascii="Times New Roman" w:hAnsi="宋体"/>
          <w:kern w:val="0"/>
          <w:sz w:val="24"/>
          <w:szCs w:val="24"/>
        </w:rPr>
        <w:t>/</w:t>
      </w:r>
      <w:r>
        <w:rPr>
          <w:rFonts w:ascii="Times New Roman" w:hAnsi="宋体"/>
          <w:kern w:val="0"/>
          <w:sz w:val="24"/>
          <w:szCs w:val="24"/>
        </w:rPr>
        <w:t>高级技师。</w:t>
      </w:r>
    </w:p>
    <w:p w14:paraId="6171CC90">
      <w:pPr>
        <w:widowControl/>
        <w:spacing w:before="156" w:beforeLines="50" w:after="156" w:afterLines="50" w:line="360" w:lineRule="auto"/>
        <w:jc w:val="left"/>
        <w:rPr>
          <w:rFonts w:ascii="黑体" w:hAnsi="黑体" w:eastAsia="黑体" w:cs="仿宋"/>
          <w:sz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1.4 职业环境条件</w:t>
      </w:r>
    </w:p>
    <w:p w14:paraId="0E6287AD">
      <w:pPr>
        <w:widowControl/>
        <w:spacing w:line="360" w:lineRule="auto"/>
        <w:ind w:firstLine="480" w:firstLineChars="200"/>
        <w:jc w:val="left"/>
        <w:rPr>
          <w:rFonts w:ascii="黑体" w:hAnsi="黑体" w:eastAsia="黑体" w:cs="仿宋"/>
          <w:sz w:val="24"/>
        </w:rPr>
      </w:pPr>
      <w:r>
        <w:rPr>
          <w:rFonts w:ascii="Times New Roman" w:hAnsi="宋体"/>
          <w:kern w:val="0"/>
          <w:sz w:val="24"/>
          <w:szCs w:val="24"/>
        </w:rPr>
        <w:t>室内外、常温、有毒有害、粉尘、噪声。</w:t>
      </w:r>
    </w:p>
    <w:p w14:paraId="3E358A0F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1.5 职业能力特征</w:t>
      </w:r>
    </w:p>
    <w:p w14:paraId="1DC8017A">
      <w:pPr>
        <w:widowControl/>
        <w:spacing w:line="360" w:lineRule="auto"/>
        <w:ind w:firstLine="480" w:firstLineChars="200"/>
        <w:jc w:val="left"/>
        <w:rPr>
          <w:rFonts w:ascii="黑体" w:hAnsi="黑体" w:eastAsia="黑体" w:cs="仿宋"/>
          <w:sz w:val="24"/>
        </w:rPr>
      </w:pPr>
      <w:r>
        <w:rPr>
          <w:rFonts w:ascii="Times New Roman" w:hAnsi="宋体"/>
          <w:kern w:val="0"/>
          <w:sz w:val="24"/>
          <w:szCs w:val="24"/>
        </w:rPr>
        <w:t>一般智力、色觉、嗅觉；手指灵活；手臂灵活；动作协调。</w:t>
      </w:r>
    </w:p>
    <w:p w14:paraId="3E358A10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1.6 普通受教育程度</w:t>
      </w:r>
    </w:p>
    <w:p w14:paraId="5B5637F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hint="eastAsia" w:ascii="Times New Roman" w:hAnsi="宋体"/>
          <w:kern w:val="0"/>
          <w:sz w:val="24"/>
          <w:szCs w:val="24"/>
        </w:rPr>
        <w:t>初中及以上学历</w:t>
      </w:r>
      <w:r>
        <w:rPr>
          <w:rFonts w:ascii="Times New Roman" w:hAnsi="宋体"/>
          <w:kern w:val="0"/>
          <w:sz w:val="24"/>
          <w:szCs w:val="24"/>
        </w:rPr>
        <w:t>。</w:t>
      </w:r>
    </w:p>
    <w:p w14:paraId="0B73F00C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1.7 职业培训要求</w:t>
      </w:r>
    </w:p>
    <w:p w14:paraId="3E358A12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1.7.1培训参考时长</w:t>
      </w:r>
    </w:p>
    <w:p w14:paraId="0782076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晋级培训</w:t>
      </w:r>
      <w:r>
        <w:rPr>
          <w:rFonts w:hint="eastAsia" w:ascii="宋体" w:hAnsi="宋体"/>
          <w:kern w:val="0"/>
          <w:sz w:val="24"/>
          <w:szCs w:val="24"/>
        </w:rPr>
        <w:t>时长</w:t>
      </w:r>
      <w:r>
        <w:rPr>
          <w:rFonts w:ascii="宋体" w:hAnsi="宋体"/>
          <w:kern w:val="0"/>
          <w:sz w:val="24"/>
          <w:szCs w:val="24"/>
        </w:rPr>
        <w:t>：</w:t>
      </w:r>
      <w:r>
        <w:rPr>
          <w:rFonts w:hint="eastAsia" w:ascii="宋体" w:hAnsi="宋体"/>
          <w:kern w:val="0"/>
          <w:sz w:val="24"/>
          <w:szCs w:val="24"/>
        </w:rPr>
        <w:t>五级/初级工</w:t>
      </w:r>
      <w:r>
        <w:rPr>
          <w:rFonts w:ascii="宋体" w:hAnsi="宋体"/>
          <w:kern w:val="0"/>
          <w:sz w:val="24"/>
          <w:szCs w:val="24"/>
        </w:rPr>
        <w:t>不少于</w:t>
      </w:r>
      <w:r>
        <w:rPr>
          <w:rFonts w:hint="eastAsia" w:ascii="宋体" w:hAnsi="宋体"/>
          <w:kern w:val="0"/>
          <w:sz w:val="24"/>
          <w:szCs w:val="24"/>
        </w:rPr>
        <w:t>3</w:t>
      </w:r>
      <w:r>
        <w:rPr>
          <w:rFonts w:ascii="宋体" w:hAnsi="宋体"/>
          <w:kern w:val="0"/>
          <w:sz w:val="24"/>
          <w:szCs w:val="24"/>
        </w:rPr>
        <w:t>0标准学时；</w:t>
      </w:r>
      <w:r>
        <w:rPr>
          <w:rFonts w:hint="eastAsia" w:ascii="宋体" w:hAnsi="宋体"/>
          <w:kern w:val="0"/>
          <w:sz w:val="24"/>
          <w:szCs w:val="24"/>
        </w:rPr>
        <w:t>四级/中级工</w:t>
      </w:r>
      <w:r>
        <w:rPr>
          <w:rFonts w:ascii="宋体" w:hAnsi="宋体"/>
          <w:kern w:val="0"/>
          <w:sz w:val="24"/>
          <w:szCs w:val="24"/>
        </w:rPr>
        <w:t>不少于</w:t>
      </w:r>
      <w:r>
        <w:rPr>
          <w:rFonts w:hint="eastAsia" w:ascii="宋体" w:hAnsi="宋体"/>
          <w:kern w:val="0"/>
          <w:sz w:val="24"/>
          <w:szCs w:val="24"/>
        </w:rPr>
        <w:t>4</w:t>
      </w:r>
      <w:r>
        <w:rPr>
          <w:rFonts w:ascii="宋体" w:hAnsi="宋体"/>
          <w:kern w:val="0"/>
          <w:sz w:val="24"/>
          <w:szCs w:val="24"/>
        </w:rPr>
        <w:t>0标准学时；</w:t>
      </w:r>
      <w:r>
        <w:rPr>
          <w:rFonts w:hint="eastAsia" w:ascii="宋体" w:hAnsi="宋体"/>
          <w:kern w:val="0"/>
          <w:sz w:val="24"/>
          <w:szCs w:val="24"/>
        </w:rPr>
        <w:t>三级/高级工</w:t>
      </w:r>
      <w:r>
        <w:rPr>
          <w:rFonts w:ascii="宋体" w:hAnsi="宋体"/>
          <w:kern w:val="0"/>
          <w:sz w:val="24"/>
          <w:szCs w:val="24"/>
        </w:rPr>
        <w:t>不少于</w:t>
      </w:r>
      <w:r>
        <w:rPr>
          <w:rFonts w:hint="eastAsia" w:ascii="宋体" w:hAnsi="宋体"/>
          <w:kern w:val="0"/>
          <w:sz w:val="24"/>
          <w:szCs w:val="24"/>
        </w:rPr>
        <w:t>5</w:t>
      </w:r>
      <w:r>
        <w:rPr>
          <w:rFonts w:ascii="宋体" w:hAnsi="宋体"/>
          <w:kern w:val="0"/>
          <w:sz w:val="24"/>
          <w:szCs w:val="24"/>
        </w:rPr>
        <w:t>0标准学时；</w:t>
      </w:r>
      <w:r>
        <w:rPr>
          <w:rFonts w:hint="eastAsia" w:ascii="宋体" w:hAnsi="宋体"/>
          <w:kern w:val="0"/>
          <w:sz w:val="24"/>
          <w:szCs w:val="24"/>
        </w:rPr>
        <w:t>二级/</w:t>
      </w:r>
      <w:r>
        <w:rPr>
          <w:rFonts w:ascii="宋体" w:hAnsi="宋体"/>
          <w:kern w:val="0"/>
          <w:sz w:val="24"/>
          <w:szCs w:val="24"/>
        </w:rPr>
        <w:t>技师不少于</w:t>
      </w:r>
      <w:r>
        <w:rPr>
          <w:rFonts w:hint="eastAsia" w:ascii="宋体" w:hAnsi="宋体"/>
          <w:kern w:val="0"/>
          <w:sz w:val="24"/>
          <w:szCs w:val="24"/>
        </w:rPr>
        <w:t>6</w:t>
      </w:r>
      <w:r>
        <w:rPr>
          <w:rFonts w:ascii="宋体" w:hAnsi="宋体"/>
          <w:kern w:val="0"/>
          <w:sz w:val="24"/>
          <w:szCs w:val="24"/>
        </w:rPr>
        <w:t>0标准学时；</w:t>
      </w:r>
      <w:r>
        <w:rPr>
          <w:rFonts w:hint="eastAsia" w:ascii="宋体" w:hAnsi="宋体"/>
          <w:kern w:val="0"/>
          <w:sz w:val="24"/>
          <w:szCs w:val="24"/>
        </w:rPr>
        <w:t>一级/</w:t>
      </w:r>
      <w:r>
        <w:rPr>
          <w:rFonts w:ascii="宋体" w:hAnsi="宋体"/>
          <w:kern w:val="0"/>
          <w:sz w:val="24"/>
          <w:szCs w:val="24"/>
        </w:rPr>
        <w:t>高级技师不少于</w:t>
      </w:r>
      <w:r>
        <w:rPr>
          <w:rFonts w:hint="eastAsia" w:ascii="宋体" w:hAnsi="宋体"/>
          <w:kern w:val="0"/>
          <w:sz w:val="24"/>
          <w:szCs w:val="24"/>
        </w:rPr>
        <w:t>6</w:t>
      </w:r>
      <w:r>
        <w:rPr>
          <w:rFonts w:ascii="宋体" w:hAnsi="宋体"/>
          <w:kern w:val="0"/>
          <w:sz w:val="24"/>
          <w:szCs w:val="24"/>
        </w:rPr>
        <w:t>0标准学时。</w:t>
      </w:r>
    </w:p>
    <w:p w14:paraId="5709BE2C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1.7.2培训教师</w:t>
      </w:r>
    </w:p>
    <w:p w14:paraId="5DF91F5D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宋体"/>
          <w:kern w:val="0"/>
          <w:sz w:val="24"/>
          <w:szCs w:val="24"/>
        </w:rPr>
      </w:pPr>
      <w:r>
        <w:rPr>
          <w:rFonts w:ascii="Times New Roman" w:hAnsi="宋体"/>
          <w:kern w:val="0"/>
          <w:sz w:val="24"/>
          <w:szCs w:val="24"/>
        </w:rPr>
        <w:t>培训五级/初级工、四级/中级工的教师应具有本职业三级/高级工及以上职业资格（职业技能等级）证书或相关专业中级及以上专业技术职务任职资格；培训三级/高级工的教师应具有本职业二级/技师及以上职业资格（职业技能等级）证书或相关专业中级及以上专业技术职务任职资格；培训二级/技师的教师应具有本职业一级/高级技师职业资格（职业技能等级）证书或相关专业高级专业技术职务任职资格；培训一级/高级技师的教师应具有本职业一级/高级技师职业资格（职业技能等级）证书2 年以上或相关专业高级专业技术职务任职资格2 年以上。</w:t>
      </w:r>
    </w:p>
    <w:p w14:paraId="3E358A15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1.7.3培训场所设备</w:t>
      </w:r>
    </w:p>
    <w:p w14:paraId="3E358A1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宋体"/>
          <w:kern w:val="0"/>
          <w:sz w:val="24"/>
          <w:szCs w:val="24"/>
        </w:rPr>
      </w:pPr>
      <w:r>
        <w:rPr>
          <w:rFonts w:hint="eastAsia" w:ascii="宋体" w:hAnsi="宋体" w:cs="宋体"/>
          <w:sz w:val="24"/>
        </w:rPr>
        <w:t>理论知识培训在教室或在线教学。操作技能培训应在</w:t>
      </w:r>
      <w:r>
        <w:rPr>
          <w:rFonts w:ascii="宋体" w:hAnsi="宋体" w:cs="宋体"/>
          <w:sz w:val="24"/>
        </w:rPr>
        <w:t>满足安环要求及具备涂装工具、设备、涂装原材料的场所</w:t>
      </w:r>
      <w:r>
        <w:rPr>
          <w:rFonts w:hint="eastAsia" w:ascii="宋体" w:hAnsi="宋体" w:cs="宋体"/>
          <w:sz w:val="24"/>
        </w:rPr>
        <w:t>进行</w:t>
      </w:r>
      <w:r>
        <w:rPr>
          <w:rFonts w:ascii="宋体" w:hAnsi="宋体" w:cs="宋体"/>
          <w:sz w:val="24"/>
        </w:rPr>
        <w:t>。</w:t>
      </w:r>
    </w:p>
    <w:p w14:paraId="1FBAC25E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1.8职业技能评价要求</w:t>
      </w:r>
    </w:p>
    <w:p w14:paraId="3E358A17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1.8.1申报条件</w:t>
      </w:r>
    </w:p>
    <w:p w14:paraId="311E8A79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具备以下条件之一者，可申报五级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初级工：</w:t>
      </w:r>
    </w:p>
    <w:p w14:paraId="1EE118A3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）年满</w:t>
      </w:r>
      <w:r>
        <w:rPr>
          <w:kern w:val="0"/>
          <w:sz w:val="24"/>
        </w:rPr>
        <w:t xml:space="preserve">16 </w:t>
      </w:r>
      <w:r>
        <w:rPr>
          <w:rFonts w:hint="eastAsia"/>
          <w:kern w:val="0"/>
          <w:sz w:val="24"/>
        </w:rPr>
        <w:t>周岁，拟从事本职业或相关职业工作。</w:t>
      </w:r>
    </w:p>
    <w:p w14:paraId="3CC09F26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hint="eastAsia"/>
          <w:kern w:val="0"/>
          <w:sz w:val="24"/>
        </w:rPr>
        <w:t>）年满</w:t>
      </w:r>
      <w:r>
        <w:rPr>
          <w:kern w:val="0"/>
          <w:sz w:val="24"/>
        </w:rPr>
        <w:t>16</w:t>
      </w:r>
      <w:r>
        <w:rPr>
          <w:rFonts w:hint="eastAsia"/>
          <w:kern w:val="0"/>
          <w:sz w:val="24"/>
        </w:rPr>
        <w:t>周岁，从事本职业或相关职业工作。</w:t>
      </w:r>
    </w:p>
    <w:p w14:paraId="44A644C1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具备以下条件之一者，可申报四级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中级工：</w:t>
      </w:r>
    </w:p>
    <w:p w14:paraId="39A872AF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）累计从事本职业或相关职业工作满</w:t>
      </w:r>
      <w:r>
        <w:rPr>
          <w:kern w:val="0"/>
          <w:sz w:val="24"/>
        </w:rPr>
        <w:t xml:space="preserve">5 </w:t>
      </w:r>
      <w:r>
        <w:rPr>
          <w:rFonts w:hint="eastAsia"/>
          <w:kern w:val="0"/>
          <w:sz w:val="24"/>
        </w:rPr>
        <w:t>年。</w:t>
      </w:r>
    </w:p>
    <w:p w14:paraId="7583520E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hint="eastAsia"/>
          <w:kern w:val="0"/>
          <w:sz w:val="24"/>
        </w:rPr>
        <w:t>）取得本职业或相关职业五级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初级工职业资格（职业技能等级）证书后，累计从事本职业或相关职业工作满</w:t>
      </w:r>
      <w:r>
        <w:rPr>
          <w:kern w:val="0"/>
          <w:sz w:val="24"/>
        </w:rPr>
        <w:t xml:space="preserve">3 </w:t>
      </w:r>
      <w:r>
        <w:rPr>
          <w:rFonts w:hint="eastAsia"/>
          <w:kern w:val="0"/>
          <w:sz w:val="24"/>
        </w:rPr>
        <w:t>年。</w:t>
      </w:r>
    </w:p>
    <w:p w14:paraId="117F7030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）取得本专业或相关专业的技工院校或中等及以上职业院校、专科及以上普通高等学校毕业证书（含在读应届毕业生）。</w:t>
      </w:r>
    </w:p>
    <w:p w14:paraId="60FF91D7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具备以下条件之一者，可申报三级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高级工：</w:t>
      </w:r>
    </w:p>
    <w:p w14:paraId="478ACBFB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）累计从事本职业或相关职业工作满</w:t>
      </w:r>
      <w:r>
        <w:rPr>
          <w:kern w:val="0"/>
          <w:sz w:val="24"/>
        </w:rPr>
        <w:t xml:space="preserve">10 </w:t>
      </w:r>
      <w:r>
        <w:rPr>
          <w:rFonts w:hint="eastAsia"/>
          <w:kern w:val="0"/>
          <w:sz w:val="24"/>
        </w:rPr>
        <w:t>年。</w:t>
      </w:r>
    </w:p>
    <w:p w14:paraId="15271BDC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hint="eastAsia"/>
          <w:kern w:val="0"/>
          <w:sz w:val="24"/>
        </w:rPr>
        <w:t>）取得本职业或相关职业四级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中级工职业资格（职业技能等级）证书后，累计从事本职业或相关职业工作满</w:t>
      </w:r>
      <w:r>
        <w:rPr>
          <w:kern w:val="0"/>
          <w:sz w:val="24"/>
        </w:rPr>
        <w:t xml:space="preserve">4 </w:t>
      </w:r>
      <w:r>
        <w:rPr>
          <w:rFonts w:hint="eastAsia"/>
          <w:kern w:val="0"/>
          <w:sz w:val="24"/>
        </w:rPr>
        <w:t>年。</w:t>
      </w:r>
    </w:p>
    <w:p w14:paraId="63FFF279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）取得符合专业对应关系的初级职称（专业技术人员职业资格）后，累计从事本职业或相关职业工作满</w:t>
      </w:r>
      <w:r>
        <w:rPr>
          <w:kern w:val="0"/>
          <w:sz w:val="24"/>
        </w:rPr>
        <w:t xml:space="preserve">1 </w:t>
      </w:r>
      <w:r>
        <w:rPr>
          <w:rFonts w:hint="eastAsia"/>
          <w:kern w:val="0"/>
          <w:sz w:val="24"/>
        </w:rPr>
        <w:t>年。</w:t>
      </w:r>
    </w:p>
    <w:p w14:paraId="1758E8C2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4</w:t>
      </w:r>
      <w:r>
        <w:rPr>
          <w:rFonts w:hint="eastAsia"/>
          <w:kern w:val="0"/>
          <w:sz w:val="24"/>
        </w:rPr>
        <w:t>）取得本专业或相关专业的技工院校高级工班及以上毕业证书（含在读应届毕业生）。</w:t>
      </w:r>
    </w:p>
    <w:p w14:paraId="17CEA574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5</w:t>
      </w:r>
      <w:r>
        <w:rPr>
          <w:rFonts w:hint="eastAsia"/>
          <w:kern w:val="0"/>
          <w:sz w:val="24"/>
        </w:rPr>
        <w:t>）取得本职业或相关职业四级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中级工职业资格（职业技能等级）证书，并取得高等职业学校、专科及以上普通高等学校本专业或相关专业毕业证书（含在读应届毕业生）。</w:t>
      </w:r>
    </w:p>
    <w:p w14:paraId="4C42DEE7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6</w:t>
      </w:r>
      <w:r>
        <w:rPr>
          <w:rFonts w:hint="eastAsia"/>
          <w:kern w:val="0"/>
          <w:sz w:val="24"/>
        </w:rPr>
        <w:t>）取得经评估论证的高等职业学校、专科及以上普通高等学校本专业或相关专业毕业证书（含在读应届毕业生）。</w:t>
      </w:r>
    </w:p>
    <w:p w14:paraId="3C6E0FF9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具备以下条件之一者，可申报二级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技师：</w:t>
      </w:r>
    </w:p>
    <w:p w14:paraId="4F640850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）取得本职业或相关职业三级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高级工职业资格（职业技能等级）证书后，累计从事本职业或相关职业工作满</w:t>
      </w:r>
      <w:r>
        <w:rPr>
          <w:kern w:val="0"/>
          <w:sz w:val="24"/>
        </w:rPr>
        <w:t xml:space="preserve">5 </w:t>
      </w:r>
      <w:r>
        <w:rPr>
          <w:rFonts w:hint="eastAsia"/>
          <w:kern w:val="0"/>
          <w:sz w:val="24"/>
        </w:rPr>
        <w:t>年。</w:t>
      </w:r>
    </w:p>
    <w:p w14:paraId="60A601C6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hint="eastAsia"/>
          <w:kern w:val="0"/>
          <w:sz w:val="24"/>
        </w:rPr>
        <w:t>）取得符合专业对应关系的初级职称（专业技术人员职业资格）后，累计从事本职业或相关职业工作满</w:t>
      </w:r>
      <w:r>
        <w:rPr>
          <w:kern w:val="0"/>
          <w:sz w:val="24"/>
        </w:rPr>
        <w:t xml:space="preserve">5 </w:t>
      </w:r>
      <w:r>
        <w:rPr>
          <w:rFonts w:hint="eastAsia"/>
          <w:kern w:val="0"/>
          <w:sz w:val="24"/>
        </w:rPr>
        <w:t>年，并在取得本职业或相关职业三级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高级工职业资格（职业技能等级）证书后，从事本职业或相关职业工作满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年。</w:t>
      </w:r>
    </w:p>
    <w:p w14:paraId="7B45DC07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）取得符合专业对应关系的中级职称（专业技术人员职业资格）后，累计从事本职业或相关职业工作满</w:t>
      </w:r>
      <w:r>
        <w:rPr>
          <w:kern w:val="0"/>
          <w:sz w:val="24"/>
        </w:rPr>
        <w:t xml:space="preserve">1 </w:t>
      </w:r>
      <w:r>
        <w:rPr>
          <w:rFonts w:hint="eastAsia"/>
          <w:kern w:val="0"/>
          <w:sz w:val="24"/>
        </w:rPr>
        <w:t>年。</w:t>
      </w:r>
    </w:p>
    <w:p w14:paraId="4C758CEA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4</w:t>
      </w:r>
      <w:r>
        <w:rPr>
          <w:rFonts w:hint="eastAsia"/>
          <w:kern w:val="0"/>
          <w:sz w:val="24"/>
        </w:rPr>
        <w:t>）取得本职业或相关职业三级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高级工职业资格（职业技能等级）证书的高级技工学校、技师学院毕业生，累计从事本职业或相关职业工作满</w:t>
      </w:r>
      <w:r>
        <w:rPr>
          <w:kern w:val="0"/>
          <w:sz w:val="24"/>
        </w:rPr>
        <w:t xml:space="preserve">2 </w:t>
      </w:r>
      <w:r>
        <w:rPr>
          <w:rFonts w:hint="eastAsia"/>
          <w:kern w:val="0"/>
          <w:sz w:val="24"/>
        </w:rPr>
        <w:t>年。</w:t>
      </w:r>
    </w:p>
    <w:p w14:paraId="5F87BE05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5</w:t>
      </w:r>
      <w:r>
        <w:rPr>
          <w:rFonts w:hint="eastAsia"/>
          <w:kern w:val="0"/>
          <w:sz w:val="24"/>
        </w:rPr>
        <w:t>）取得本职业或相关职业三级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高级工职业资格（职业技能等级）证书满</w:t>
      </w:r>
      <w:r>
        <w:rPr>
          <w:kern w:val="0"/>
          <w:sz w:val="24"/>
        </w:rPr>
        <w:t xml:space="preserve">2 </w:t>
      </w:r>
      <w:r>
        <w:rPr>
          <w:rFonts w:hint="eastAsia"/>
          <w:kern w:val="0"/>
          <w:sz w:val="24"/>
        </w:rPr>
        <w:t>年的技师学院预备技师班、技师班学生。</w:t>
      </w:r>
    </w:p>
    <w:p w14:paraId="7591A99E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具备以下条件之一者，可申报一级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高级技师：</w:t>
      </w:r>
    </w:p>
    <w:p w14:paraId="58F6F350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1</w:t>
      </w:r>
      <w:r>
        <w:rPr>
          <w:rFonts w:hint="eastAsia"/>
          <w:kern w:val="0"/>
          <w:sz w:val="24"/>
        </w:rPr>
        <w:t>）取得本职业或相关职业二级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技师职业资格（职业技能等级）证书后，累计从事本职业或相关职业工作满</w:t>
      </w:r>
      <w:r>
        <w:rPr>
          <w:kern w:val="0"/>
          <w:sz w:val="24"/>
        </w:rPr>
        <w:t xml:space="preserve">5 </w:t>
      </w:r>
      <w:r>
        <w:rPr>
          <w:rFonts w:hint="eastAsia"/>
          <w:kern w:val="0"/>
          <w:sz w:val="24"/>
        </w:rPr>
        <w:t>年。</w:t>
      </w:r>
    </w:p>
    <w:p w14:paraId="614FA02F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2</w:t>
      </w:r>
      <w:r>
        <w:rPr>
          <w:rFonts w:hint="eastAsia"/>
          <w:kern w:val="0"/>
          <w:sz w:val="24"/>
        </w:rPr>
        <w:t>）取得符合专业对应关系的中级职称后，累计从事本职业或相关职业工作满</w:t>
      </w:r>
      <w:r>
        <w:rPr>
          <w:kern w:val="0"/>
          <w:sz w:val="24"/>
        </w:rPr>
        <w:t xml:space="preserve">5 </w:t>
      </w:r>
      <w:r>
        <w:rPr>
          <w:rFonts w:hint="eastAsia"/>
          <w:kern w:val="0"/>
          <w:sz w:val="24"/>
        </w:rPr>
        <w:t>年，并在取得本职业或相关职业二级</w:t>
      </w:r>
      <w:r>
        <w:rPr>
          <w:kern w:val="0"/>
          <w:sz w:val="24"/>
        </w:rPr>
        <w:t>/</w:t>
      </w:r>
      <w:r>
        <w:rPr>
          <w:rFonts w:hint="eastAsia"/>
          <w:kern w:val="0"/>
          <w:sz w:val="24"/>
        </w:rPr>
        <w:t>技师职业资格（职业技能等级）证书后，从事本职业或相关职业工作满</w:t>
      </w:r>
      <w:r>
        <w:rPr>
          <w:kern w:val="0"/>
          <w:sz w:val="24"/>
        </w:rPr>
        <w:t xml:space="preserve">1 </w:t>
      </w:r>
      <w:r>
        <w:rPr>
          <w:rFonts w:hint="eastAsia"/>
          <w:kern w:val="0"/>
          <w:sz w:val="24"/>
        </w:rPr>
        <w:t>年。</w:t>
      </w:r>
    </w:p>
    <w:p w14:paraId="010CA114">
      <w:pPr>
        <w:widowControl/>
        <w:spacing w:before="156" w:beforeLines="50" w:after="156" w:afterLines="50" w:line="360" w:lineRule="auto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>
        <w:rPr>
          <w:kern w:val="0"/>
          <w:sz w:val="24"/>
        </w:rPr>
        <w:t>3</w:t>
      </w:r>
      <w:r>
        <w:rPr>
          <w:rFonts w:hint="eastAsia"/>
          <w:kern w:val="0"/>
          <w:sz w:val="24"/>
        </w:rPr>
        <w:t>）取得符合专业对应关系的高级职称（专业技术人员职业资格）后，累计从事本职业或相关职业工作满</w:t>
      </w:r>
      <w:r>
        <w:rPr>
          <w:kern w:val="0"/>
          <w:sz w:val="24"/>
        </w:rPr>
        <w:t xml:space="preserve">1 </w:t>
      </w:r>
      <w:r>
        <w:rPr>
          <w:rFonts w:hint="eastAsia"/>
          <w:kern w:val="0"/>
          <w:sz w:val="24"/>
        </w:rPr>
        <w:t>年。</w:t>
      </w:r>
    </w:p>
    <w:p w14:paraId="3E358A2E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1.8.2评价方式</w:t>
      </w:r>
    </w:p>
    <w:p w14:paraId="7DF6478E">
      <w:pPr>
        <w:widowControl/>
        <w:spacing w:before="156" w:beforeLines="50" w:after="156" w:afterLines="50" w:line="360" w:lineRule="auto"/>
        <w:rPr>
          <w:rFonts w:ascii="Times New Roman" w:hAnsi="宋体"/>
          <w:kern w:val="0"/>
          <w:sz w:val="24"/>
          <w:szCs w:val="24"/>
        </w:rPr>
      </w:pPr>
      <w:r>
        <w:rPr>
          <w:rFonts w:hint="eastAsia" w:ascii="Times New Roman" w:hAnsi="宋体"/>
          <w:kern w:val="0"/>
          <w:sz w:val="24"/>
          <w:szCs w:val="24"/>
        </w:rPr>
        <w:t xml:space="preserve">     分为理论知识考试、操作技能考核以及综合评审。理论知识考试以闭卷笔试、机考等方式为主，主要考核从业人员从事本职业应掌握的基本要求和相关知识要求；操作技能考核可采用现场操作、模拟操作、口试、闭卷笔试或几种方式组合的形式，主要考核从业人员从事本职业应具备的技能水平；综合评审主要针对二级</w:t>
      </w:r>
      <w:r>
        <w:rPr>
          <w:rFonts w:ascii="Times New Roman" w:hAnsi="宋体"/>
          <w:kern w:val="0"/>
          <w:sz w:val="24"/>
          <w:szCs w:val="24"/>
        </w:rPr>
        <w:t>/</w:t>
      </w:r>
      <w:r>
        <w:rPr>
          <w:rFonts w:hint="eastAsia" w:ascii="Times New Roman" w:hAnsi="宋体"/>
          <w:kern w:val="0"/>
          <w:sz w:val="24"/>
          <w:szCs w:val="24"/>
        </w:rPr>
        <w:t>技师和一级</w:t>
      </w:r>
      <w:r>
        <w:rPr>
          <w:rFonts w:ascii="Times New Roman" w:hAnsi="宋体"/>
          <w:kern w:val="0"/>
          <w:sz w:val="24"/>
          <w:szCs w:val="24"/>
        </w:rPr>
        <w:t>/</w:t>
      </w:r>
      <w:r>
        <w:rPr>
          <w:rFonts w:hint="eastAsia" w:ascii="Times New Roman" w:hAnsi="宋体"/>
          <w:kern w:val="0"/>
          <w:sz w:val="24"/>
          <w:szCs w:val="24"/>
        </w:rPr>
        <w:t>高级技师，通常采取审阅申报材料、答辩等方式进行全面评议和审查。</w:t>
      </w:r>
    </w:p>
    <w:p w14:paraId="72C599E2">
      <w:pPr>
        <w:widowControl/>
        <w:spacing w:before="156" w:beforeLines="50" w:after="156" w:afterLines="50" w:line="360" w:lineRule="auto"/>
        <w:rPr>
          <w:rFonts w:ascii="Times New Roman" w:hAnsi="宋体"/>
          <w:kern w:val="0"/>
          <w:sz w:val="24"/>
          <w:szCs w:val="24"/>
        </w:rPr>
      </w:pPr>
      <w:r>
        <w:rPr>
          <w:rFonts w:hint="eastAsia" w:ascii="Times New Roman" w:hAnsi="宋体"/>
          <w:kern w:val="0"/>
          <w:sz w:val="24"/>
          <w:szCs w:val="24"/>
        </w:rPr>
        <w:t xml:space="preserve">      理论知识考试、操作技能考核和综合评审均实行百分制，成绩皆达</w:t>
      </w:r>
      <w:r>
        <w:rPr>
          <w:rFonts w:ascii="Times New Roman" w:hAnsi="宋体"/>
          <w:kern w:val="0"/>
          <w:sz w:val="24"/>
          <w:szCs w:val="24"/>
        </w:rPr>
        <w:t xml:space="preserve">60 </w:t>
      </w:r>
      <w:r>
        <w:rPr>
          <w:rFonts w:hint="eastAsia" w:ascii="Times New Roman" w:hAnsi="宋体"/>
          <w:kern w:val="0"/>
          <w:sz w:val="24"/>
          <w:szCs w:val="24"/>
        </w:rPr>
        <w:t>分（含）以上为合格。</w:t>
      </w:r>
    </w:p>
    <w:p w14:paraId="3E358A31">
      <w:pPr>
        <w:widowControl/>
        <w:spacing w:before="156" w:beforeLines="50" w:after="156" w:afterLines="50" w:line="360" w:lineRule="auto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1.8.3监考人员、考评人员与考生配比</w:t>
      </w:r>
    </w:p>
    <w:p w14:paraId="04D9F4B3">
      <w:pPr>
        <w:widowControl/>
        <w:spacing w:before="156" w:beforeLines="50" w:after="156" w:afterLines="50" w:line="360" w:lineRule="auto"/>
        <w:ind w:firstLine="480" w:firstLineChars="200"/>
        <w:jc w:val="left"/>
        <w:rPr>
          <w:rFonts w:ascii="黑体" w:hAnsi="黑体" w:eastAsia="黑体" w:cs="仿宋"/>
          <w:sz w:val="24"/>
        </w:rPr>
      </w:pPr>
      <w:r>
        <w:rPr>
          <w:rFonts w:ascii="宋体" w:hAnsi="宋体"/>
          <w:kern w:val="0"/>
          <w:sz w:val="24"/>
          <w:szCs w:val="24"/>
        </w:rPr>
        <w:t>理论知识考试考评人员与考生配比为1：15，</w:t>
      </w:r>
      <w:r>
        <w:rPr>
          <w:rFonts w:hint="eastAsia" w:ascii="宋体" w:hAnsi="宋体"/>
          <w:kern w:val="0"/>
          <w:sz w:val="24"/>
          <w:szCs w:val="24"/>
        </w:rPr>
        <w:t>且</w:t>
      </w:r>
      <w:r>
        <w:rPr>
          <w:rFonts w:hint="eastAsia" w:ascii="宋体" w:hAnsi="宋体" w:cs="仿宋"/>
          <w:sz w:val="24"/>
        </w:rPr>
        <w:t>每个考场</w:t>
      </w:r>
      <w:r>
        <w:rPr>
          <w:rFonts w:ascii="宋体" w:hAnsi="宋体"/>
          <w:kern w:val="0"/>
          <w:sz w:val="24"/>
          <w:szCs w:val="24"/>
        </w:rPr>
        <w:t>不少于2名</w:t>
      </w:r>
      <w:r>
        <w:rPr>
          <w:rFonts w:hint="eastAsia" w:ascii="宋体" w:hAnsi="宋体" w:cs="仿宋"/>
          <w:sz w:val="24"/>
        </w:rPr>
        <w:t>监考人员</w:t>
      </w:r>
      <w:r>
        <w:rPr>
          <w:rFonts w:ascii="宋体" w:hAnsi="宋体"/>
          <w:kern w:val="0"/>
          <w:sz w:val="24"/>
          <w:szCs w:val="24"/>
        </w:rPr>
        <w:t>；技能操作考核考评</w:t>
      </w:r>
      <w:r>
        <w:rPr>
          <w:rFonts w:hint="eastAsia" w:ascii="宋体" w:hAnsi="宋体"/>
          <w:kern w:val="0"/>
          <w:sz w:val="24"/>
          <w:szCs w:val="24"/>
        </w:rPr>
        <w:t>人</w:t>
      </w:r>
      <w:r>
        <w:rPr>
          <w:rFonts w:ascii="宋体" w:hAnsi="宋体"/>
          <w:kern w:val="0"/>
          <w:sz w:val="24"/>
          <w:szCs w:val="24"/>
        </w:rPr>
        <w:t>员与考生配比为1：5，且不少于3名考评</w:t>
      </w:r>
      <w:r>
        <w:rPr>
          <w:rFonts w:hint="eastAsia" w:ascii="宋体" w:hAnsi="宋体"/>
          <w:kern w:val="0"/>
          <w:sz w:val="24"/>
          <w:szCs w:val="24"/>
        </w:rPr>
        <w:t>人</w:t>
      </w:r>
      <w:r>
        <w:rPr>
          <w:rFonts w:ascii="宋体" w:hAnsi="宋体"/>
          <w:kern w:val="0"/>
          <w:sz w:val="24"/>
          <w:szCs w:val="24"/>
        </w:rPr>
        <w:t>员</w:t>
      </w:r>
      <w:r>
        <w:rPr>
          <w:rFonts w:hint="eastAsia" w:ascii="宋体" w:hAnsi="宋体"/>
          <w:kern w:val="0"/>
          <w:sz w:val="24"/>
          <w:szCs w:val="24"/>
        </w:rPr>
        <w:t>；</w:t>
      </w:r>
      <w:r>
        <w:rPr>
          <w:rFonts w:hint="eastAsia" w:ascii="宋体" w:hAnsi="宋体" w:cs="仿宋"/>
          <w:sz w:val="24"/>
        </w:rPr>
        <w:t>综合评审委员为5人（含）以上单数。</w:t>
      </w:r>
    </w:p>
    <w:p w14:paraId="3E358A32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1.8.4评价时长</w:t>
      </w:r>
    </w:p>
    <w:p w14:paraId="7E64E079">
      <w:pPr>
        <w:widowControl/>
        <w:spacing w:before="156" w:beforeLines="50" w:after="156" w:afterLines="50" w:line="360" w:lineRule="auto"/>
        <w:ind w:firstLine="480" w:firstLineChars="200"/>
        <w:rPr>
          <w:rFonts w:ascii="宋体" w:hAnsi="宋体" w:cs="仿宋"/>
          <w:sz w:val="24"/>
        </w:rPr>
      </w:pPr>
      <w:r>
        <w:rPr>
          <w:rFonts w:ascii="宋体" w:hAnsi="宋体"/>
          <w:kern w:val="0"/>
          <w:sz w:val="24"/>
          <w:szCs w:val="24"/>
        </w:rPr>
        <w:t>理论知识考试时间不少于</w:t>
      </w:r>
      <w:r>
        <w:rPr>
          <w:rFonts w:hint="eastAsia" w:ascii="宋体" w:hAnsi="宋体"/>
          <w:kern w:val="0"/>
          <w:sz w:val="24"/>
          <w:szCs w:val="24"/>
        </w:rPr>
        <w:t xml:space="preserve">60 </w:t>
      </w:r>
      <w:r>
        <w:rPr>
          <w:rFonts w:ascii="宋体" w:hAnsi="宋体"/>
          <w:kern w:val="0"/>
          <w:sz w:val="24"/>
          <w:szCs w:val="24"/>
        </w:rPr>
        <w:t>min；</w:t>
      </w:r>
      <w:r>
        <w:rPr>
          <w:rFonts w:hint="eastAsia" w:ascii="宋体" w:hAnsi="宋体" w:cs="仿宋"/>
          <w:sz w:val="24"/>
        </w:rPr>
        <w:t>操作技能考核</w:t>
      </w:r>
      <w:r>
        <w:rPr>
          <w:rFonts w:ascii="宋体" w:hAnsi="宋体" w:cs="仿宋"/>
          <w:sz w:val="24"/>
        </w:rPr>
        <w:t>时间:</w:t>
      </w:r>
      <w:r>
        <w:rPr>
          <w:rFonts w:hint="eastAsia" w:ascii="宋体" w:hAnsi="宋体" w:cs="仿宋"/>
          <w:sz w:val="24"/>
        </w:rPr>
        <w:t>五级/初级工</w:t>
      </w:r>
      <w:r>
        <w:rPr>
          <w:rFonts w:ascii="宋体" w:hAnsi="宋体" w:cs="仿宋"/>
          <w:sz w:val="24"/>
        </w:rPr>
        <w:t>不少于</w:t>
      </w:r>
      <w:r>
        <w:rPr>
          <w:rFonts w:hint="eastAsia" w:ascii="宋体" w:hAnsi="宋体" w:cs="仿宋"/>
          <w:sz w:val="24"/>
        </w:rPr>
        <w:t>30 min，四级/中级工</w:t>
      </w:r>
      <w:r>
        <w:rPr>
          <w:rFonts w:ascii="宋体" w:hAnsi="宋体" w:cs="仿宋"/>
          <w:sz w:val="24"/>
        </w:rPr>
        <w:t>不少于</w:t>
      </w:r>
      <w:r>
        <w:rPr>
          <w:rFonts w:ascii="宋体" w:hAnsi="宋体"/>
          <w:kern w:val="0"/>
          <w:sz w:val="24"/>
          <w:szCs w:val="24"/>
        </w:rPr>
        <w:t>45</w:t>
      </w:r>
      <w:r>
        <w:rPr>
          <w:rFonts w:hint="eastAsia" w:ascii="宋体" w:hAnsi="宋体"/>
          <w:kern w:val="0"/>
          <w:sz w:val="24"/>
          <w:szCs w:val="24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min</w:t>
      </w:r>
      <w:r>
        <w:rPr>
          <w:rFonts w:hint="eastAsia" w:ascii="宋体" w:hAnsi="宋体" w:cs="仿宋"/>
          <w:sz w:val="24"/>
        </w:rPr>
        <w:t>，</w:t>
      </w:r>
      <w:bookmarkStart w:id="0" w:name="_Hlk203400553"/>
      <w:r>
        <w:rPr>
          <w:rFonts w:hint="eastAsia" w:ascii="宋体" w:hAnsi="宋体" w:cs="仿宋"/>
          <w:sz w:val="24"/>
        </w:rPr>
        <w:t>三级/高级工</w:t>
      </w:r>
      <w:r>
        <w:rPr>
          <w:rFonts w:ascii="宋体" w:hAnsi="宋体" w:cs="仿宋"/>
          <w:sz w:val="24"/>
        </w:rPr>
        <w:t>不少于</w:t>
      </w:r>
      <w:r>
        <w:rPr>
          <w:rFonts w:ascii="宋体" w:hAnsi="宋体"/>
          <w:kern w:val="0"/>
          <w:sz w:val="24"/>
          <w:szCs w:val="24"/>
        </w:rPr>
        <w:t>60</w:t>
      </w:r>
      <w:r>
        <w:rPr>
          <w:rFonts w:hint="eastAsia" w:ascii="宋体" w:hAnsi="宋体"/>
          <w:kern w:val="0"/>
          <w:sz w:val="24"/>
          <w:szCs w:val="24"/>
        </w:rPr>
        <w:t xml:space="preserve"> </w:t>
      </w:r>
      <w:r>
        <w:rPr>
          <w:rFonts w:ascii="宋体" w:hAnsi="宋体"/>
          <w:kern w:val="0"/>
          <w:sz w:val="24"/>
          <w:szCs w:val="24"/>
        </w:rPr>
        <w:t>min</w:t>
      </w:r>
      <w:bookmarkEnd w:id="0"/>
      <w:r>
        <w:rPr>
          <w:rFonts w:hint="eastAsia" w:ascii="宋体" w:hAnsi="宋体"/>
          <w:kern w:val="0"/>
          <w:sz w:val="24"/>
          <w:szCs w:val="24"/>
        </w:rPr>
        <w:t>，二级/技师不少于60 min，一级/高级技师不少于60 min</w:t>
      </w:r>
      <w:r>
        <w:rPr>
          <w:rFonts w:hint="eastAsia" w:ascii="宋体" w:hAnsi="宋体" w:cs="仿宋"/>
          <w:sz w:val="24"/>
        </w:rPr>
        <w:t>，综合评审</w:t>
      </w:r>
      <w:r>
        <w:rPr>
          <w:rFonts w:hint="eastAsia" w:ascii="宋体" w:hAnsi="宋体"/>
          <w:kern w:val="0"/>
          <w:sz w:val="24"/>
          <w:szCs w:val="24"/>
        </w:rPr>
        <w:t>不少于30 min</w:t>
      </w:r>
      <w:r>
        <w:rPr>
          <w:rFonts w:hint="eastAsia" w:ascii="宋体" w:hAnsi="宋体" w:cs="仿宋"/>
          <w:sz w:val="24"/>
        </w:rPr>
        <w:t>。</w:t>
      </w:r>
    </w:p>
    <w:p w14:paraId="3E358A34">
      <w:pPr>
        <w:widowControl/>
        <w:spacing w:before="156" w:beforeLines="50" w:after="156" w:afterLines="50" w:line="360" w:lineRule="auto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1.8.5评价场所设备</w:t>
      </w:r>
    </w:p>
    <w:p w14:paraId="3E358A35">
      <w:pPr>
        <w:widowControl/>
        <w:spacing w:before="156" w:beforeLines="50" w:after="156" w:afterLines="50" w:line="360" w:lineRule="auto"/>
        <w:ind w:firstLine="480" w:firstLine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理论知识考试在标准教室进行。操作技能考核应在</w:t>
      </w:r>
      <w:r>
        <w:rPr>
          <w:rFonts w:ascii="宋体" w:hAnsi="宋体"/>
          <w:kern w:val="0"/>
          <w:sz w:val="24"/>
          <w:szCs w:val="24"/>
        </w:rPr>
        <w:t>满足安环要求及具备涂装工具、设备、涂装原材料的场所</w:t>
      </w:r>
      <w:r>
        <w:rPr>
          <w:rFonts w:hint="eastAsia" w:ascii="宋体" w:hAnsi="宋体"/>
          <w:kern w:val="0"/>
          <w:sz w:val="24"/>
          <w:szCs w:val="24"/>
        </w:rPr>
        <w:t>进行</w:t>
      </w:r>
      <w:r>
        <w:rPr>
          <w:rFonts w:ascii="宋体" w:hAnsi="宋体"/>
          <w:kern w:val="0"/>
          <w:sz w:val="24"/>
          <w:szCs w:val="24"/>
        </w:rPr>
        <w:t>。</w:t>
      </w:r>
    </w:p>
    <w:p w14:paraId="0FB87148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2.基本要求</w:t>
      </w:r>
    </w:p>
    <w:p w14:paraId="05F3D95A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2.1职业道德</w:t>
      </w:r>
    </w:p>
    <w:p w14:paraId="384ED483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2.1.1职业道德基本知识</w:t>
      </w:r>
    </w:p>
    <w:p w14:paraId="3E358A37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2.1.2职业守则</w:t>
      </w:r>
    </w:p>
    <w:p w14:paraId="59F80C2E">
      <w:pPr>
        <w:widowControl/>
        <w:spacing w:before="156" w:beforeLines="50" w:after="156" w:afterLines="50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1</w:t>
      </w:r>
      <w:r>
        <w:rPr>
          <w:rFonts w:hint="eastAsia" w:ascii="宋体" w:hAnsi="宋体"/>
          <w:kern w:val="0"/>
          <w:sz w:val="24"/>
          <w:szCs w:val="24"/>
        </w:rPr>
        <w:t>）爱岗敬业，忠于职守。</w:t>
      </w:r>
    </w:p>
    <w:p w14:paraId="1BF81409">
      <w:pPr>
        <w:widowControl/>
        <w:spacing w:before="156" w:beforeLines="50" w:after="156" w:afterLines="50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2</w:t>
      </w:r>
      <w:r>
        <w:rPr>
          <w:rFonts w:hint="eastAsia" w:ascii="宋体" w:hAnsi="宋体"/>
          <w:kern w:val="0"/>
          <w:sz w:val="24"/>
          <w:szCs w:val="24"/>
        </w:rPr>
        <w:t>）按章操作，确保安全。</w:t>
      </w:r>
    </w:p>
    <w:p w14:paraId="17255026">
      <w:pPr>
        <w:widowControl/>
        <w:spacing w:before="156" w:beforeLines="50" w:after="156" w:afterLines="50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3</w:t>
      </w:r>
      <w:r>
        <w:rPr>
          <w:rFonts w:hint="eastAsia" w:ascii="宋体" w:hAnsi="宋体"/>
          <w:kern w:val="0"/>
          <w:sz w:val="24"/>
          <w:szCs w:val="24"/>
        </w:rPr>
        <w:t>）认真负责，诚实守信。</w:t>
      </w:r>
    </w:p>
    <w:p w14:paraId="0D808219">
      <w:pPr>
        <w:widowControl/>
        <w:spacing w:before="156" w:beforeLines="50" w:after="156" w:afterLines="50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4</w:t>
      </w:r>
      <w:r>
        <w:rPr>
          <w:rFonts w:hint="eastAsia" w:ascii="宋体" w:hAnsi="宋体"/>
          <w:kern w:val="0"/>
          <w:sz w:val="24"/>
          <w:szCs w:val="24"/>
        </w:rPr>
        <w:t>）遵规守纪，着装规范。</w:t>
      </w:r>
    </w:p>
    <w:p w14:paraId="160BA6B7">
      <w:pPr>
        <w:widowControl/>
        <w:spacing w:before="156" w:beforeLines="50" w:after="156" w:afterLines="50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5</w:t>
      </w:r>
      <w:r>
        <w:rPr>
          <w:rFonts w:hint="eastAsia" w:ascii="宋体" w:hAnsi="宋体"/>
          <w:kern w:val="0"/>
          <w:sz w:val="24"/>
          <w:szCs w:val="24"/>
        </w:rPr>
        <w:t>）团结协作，相互尊重。</w:t>
      </w:r>
    </w:p>
    <w:p w14:paraId="580785B5">
      <w:pPr>
        <w:widowControl/>
        <w:spacing w:before="156" w:beforeLines="50" w:after="156" w:afterLines="50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6</w:t>
      </w:r>
      <w:r>
        <w:rPr>
          <w:rFonts w:hint="eastAsia" w:ascii="宋体" w:hAnsi="宋体"/>
          <w:kern w:val="0"/>
          <w:sz w:val="24"/>
          <w:szCs w:val="24"/>
        </w:rPr>
        <w:t>）节约成本，降耗增效。</w:t>
      </w:r>
    </w:p>
    <w:p w14:paraId="33A158AE">
      <w:pPr>
        <w:widowControl/>
        <w:spacing w:before="156" w:beforeLines="50" w:after="156" w:afterLines="50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7</w:t>
      </w:r>
      <w:r>
        <w:rPr>
          <w:rFonts w:hint="eastAsia" w:ascii="宋体" w:hAnsi="宋体"/>
          <w:kern w:val="0"/>
          <w:sz w:val="24"/>
          <w:szCs w:val="24"/>
        </w:rPr>
        <w:t>）保护环境，文明施工。</w:t>
      </w:r>
    </w:p>
    <w:p w14:paraId="1D49474D">
      <w:pPr>
        <w:widowControl/>
        <w:spacing w:before="156" w:beforeLines="50" w:after="156" w:afterLines="50" w:line="360" w:lineRule="auto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8</w:t>
      </w:r>
      <w:r>
        <w:rPr>
          <w:rFonts w:hint="eastAsia" w:ascii="宋体" w:hAnsi="宋体"/>
          <w:kern w:val="0"/>
          <w:sz w:val="24"/>
          <w:szCs w:val="24"/>
        </w:rPr>
        <w:t>）不断学习，努力创新。</w:t>
      </w:r>
    </w:p>
    <w:p w14:paraId="3E358A3E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2.2基础知识</w:t>
      </w:r>
    </w:p>
    <w:p w14:paraId="3E358A3F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2.2.1基础理论知识</w:t>
      </w:r>
    </w:p>
    <w:p w14:paraId="3E358A41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（1）</w:t>
      </w:r>
      <w:r>
        <w:rPr>
          <w:rFonts w:ascii="宋体" w:hAnsi="宋体"/>
          <w:kern w:val="0"/>
          <w:sz w:val="24"/>
          <w:szCs w:val="24"/>
        </w:rPr>
        <w:t>识图</w:t>
      </w:r>
      <w:r>
        <w:rPr>
          <w:rFonts w:hint="eastAsia" w:ascii="宋体" w:hAnsi="宋体"/>
          <w:kern w:val="0"/>
          <w:sz w:val="24"/>
          <w:szCs w:val="24"/>
        </w:rPr>
        <w:t>基础</w:t>
      </w:r>
      <w:r>
        <w:rPr>
          <w:rFonts w:ascii="宋体" w:hAnsi="宋体"/>
          <w:kern w:val="0"/>
          <w:sz w:val="24"/>
          <w:szCs w:val="24"/>
        </w:rPr>
        <w:t>知识</w:t>
      </w:r>
      <w:r>
        <w:rPr>
          <w:rFonts w:hint="eastAsia" w:ascii="宋体" w:hAnsi="宋体"/>
          <w:kern w:val="0"/>
          <w:sz w:val="24"/>
          <w:szCs w:val="24"/>
        </w:rPr>
        <w:t>（产品/工件设计图、涂装区域示意图）</w:t>
      </w:r>
      <w:r>
        <w:rPr>
          <w:rFonts w:ascii="宋体" w:hAnsi="宋体"/>
          <w:kern w:val="0"/>
          <w:sz w:val="24"/>
          <w:szCs w:val="24"/>
        </w:rPr>
        <w:t>。</w:t>
      </w:r>
    </w:p>
    <w:p w14:paraId="6E57B8A0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（2）色彩基础知识（色彩三原色、色彩三要素、色彩搭配基础知识）。</w:t>
      </w:r>
    </w:p>
    <w:p w14:paraId="3E358A45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</w:t>
      </w:r>
      <w:r>
        <w:rPr>
          <w:rFonts w:hint="eastAsia" w:ascii="宋体" w:hAnsi="宋体"/>
          <w:kern w:val="0"/>
          <w:sz w:val="24"/>
          <w:szCs w:val="24"/>
        </w:rPr>
        <w:t>3</w:t>
      </w:r>
      <w:r>
        <w:rPr>
          <w:rFonts w:ascii="宋体" w:hAnsi="宋体"/>
          <w:kern w:val="0"/>
          <w:sz w:val="24"/>
          <w:szCs w:val="24"/>
        </w:rPr>
        <w:t>）涂装工安全卫生</w:t>
      </w:r>
      <w:r>
        <w:rPr>
          <w:rFonts w:hint="eastAsia" w:ascii="宋体" w:hAnsi="宋体"/>
          <w:kern w:val="0"/>
          <w:sz w:val="24"/>
          <w:szCs w:val="24"/>
        </w:rPr>
        <w:t>、职业健康</w:t>
      </w:r>
      <w:r>
        <w:rPr>
          <w:rFonts w:ascii="宋体" w:hAnsi="宋体"/>
          <w:kern w:val="0"/>
          <w:sz w:val="24"/>
          <w:szCs w:val="24"/>
        </w:rPr>
        <w:t>、防毒知识。</w:t>
      </w:r>
    </w:p>
    <w:p w14:paraId="3E358A46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</w:t>
      </w:r>
      <w:r>
        <w:rPr>
          <w:rFonts w:hint="eastAsia" w:ascii="宋体" w:hAnsi="宋体"/>
          <w:kern w:val="0"/>
          <w:sz w:val="24"/>
          <w:szCs w:val="24"/>
        </w:rPr>
        <w:t>4</w:t>
      </w:r>
      <w:r>
        <w:rPr>
          <w:rFonts w:ascii="宋体" w:hAnsi="宋体"/>
          <w:kern w:val="0"/>
          <w:sz w:val="24"/>
          <w:szCs w:val="24"/>
        </w:rPr>
        <w:t>）涂装工安全</w:t>
      </w:r>
      <w:r>
        <w:rPr>
          <w:rFonts w:hint="eastAsia" w:ascii="宋体" w:hAnsi="宋体"/>
          <w:kern w:val="0"/>
          <w:sz w:val="24"/>
          <w:szCs w:val="24"/>
        </w:rPr>
        <w:t>生产、</w:t>
      </w:r>
      <w:r>
        <w:rPr>
          <w:rFonts w:ascii="宋体" w:hAnsi="宋体"/>
          <w:kern w:val="0"/>
          <w:sz w:val="24"/>
          <w:szCs w:val="24"/>
        </w:rPr>
        <w:t>防火防爆知识。</w:t>
      </w:r>
    </w:p>
    <w:p w14:paraId="3E358A47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</w:t>
      </w:r>
      <w:r>
        <w:rPr>
          <w:rFonts w:hint="eastAsia" w:ascii="宋体" w:hAnsi="宋体"/>
          <w:kern w:val="0"/>
          <w:sz w:val="24"/>
          <w:szCs w:val="24"/>
        </w:rPr>
        <w:t>5</w:t>
      </w:r>
      <w:r>
        <w:rPr>
          <w:rFonts w:ascii="宋体" w:hAnsi="宋体"/>
          <w:kern w:val="0"/>
          <w:sz w:val="24"/>
          <w:szCs w:val="24"/>
        </w:rPr>
        <w:t>）</w:t>
      </w:r>
      <w:r>
        <w:rPr>
          <w:rFonts w:hint="eastAsia" w:ascii="宋体" w:hAnsi="宋体"/>
          <w:kern w:val="0"/>
          <w:sz w:val="24"/>
          <w:szCs w:val="24"/>
        </w:rPr>
        <w:t>涂装工</w:t>
      </w:r>
      <w:r>
        <w:rPr>
          <w:rFonts w:ascii="宋体" w:hAnsi="宋体"/>
          <w:kern w:val="0"/>
          <w:sz w:val="24"/>
          <w:szCs w:val="24"/>
        </w:rPr>
        <w:t>环境保护知识。</w:t>
      </w:r>
    </w:p>
    <w:p w14:paraId="3E358A48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2.2.2专业基础知识</w:t>
      </w:r>
    </w:p>
    <w:p w14:paraId="11FD01F7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（1）工程机械产品基础知识。</w:t>
      </w:r>
    </w:p>
    <w:p w14:paraId="324110C3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（2）工程机械不同应用场景外观、防腐要求。</w:t>
      </w:r>
    </w:p>
    <w:p w14:paraId="3E358A49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</w:t>
      </w:r>
      <w:r>
        <w:rPr>
          <w:rFonts w:hint="eastAsia" w:ascii="宋体" w:hAnsi="宋体"/>
          <w:kern w:val="0"/>
          <w:sz w:val="24"/>
          <w:szCs w:val="24"/>
        </w:rPr>
        <w:t>3</w:t>
      </w:r>
      <w:r>
        <w:rPr>
          <w:rFonts w:ascii="宋体" w:hAnsi="宋体"/>
          <w:kern w:val="0"/>
          <w:sz w:val="24"/>
          <w:szCs w:val="24"/>
        </w:rPr>
        <w:t>）涂料基础知识（涂料的分类、质量检验等）。</w:t>
      </w:r>
    </w:p>
    <w:p w14:paraId="3E358A4A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</w:t>
      </w:r>
      <w:r>
        <w:rPr>
          <w:rFonts w:hint="eastAsia" w:ascii="宋体" w:hAnsi="宋体"/>
          <w:kern w:val="0"/>
          <w:sz w:val="24"/>
          <w:szCs w:val="24"/>
        </w:rPr>
        <w:t>4</w:t>
      </w:r>
      <w:r>
        <w:rPr>
          <w:rFonts w:ascii="宋体" w:hAnsi="宋体"/>
          <w:kern w:val="0"/>
          <w:sz w:val="24"/>
          <w:szCs w:val="24"/>
        </w:rPr>
        <w:t>）涂装基础知识（</w:t>
      </w:r>
      <w:r>
        <w:rPr>
          <w:rFonts w:hint="eastAsia" w:ascii="宋体" w:hAnsi="宋体"/>
          <w:kern w:val="0"/>
          <w:sz w:val="24"/>
          <w:szCs w:val="24"/>
        </w:rPr>
        <w:t>喷、抛丸、化学等</w:t>
      </w:r>
      <w:r>
        <w:rPr>
          <w:rFonts w:ascii="宋体" w:hAnsi="宋体"/>
          <w:kern w:val="0"/>
          <w:sz w:val="24"/>
          <w:szCs w:val="24"/>
        </w:rPr>
        <w:t>表面</w:t>
      </w:r>
      <w:r>
        <w:rPr>
          <w:rFonts w:hint="eastAsia" w:ascii="宋体" w:hAnsi="宋体"/>
          <w:kern w:val="0"/>
          <w:sz w:val="24"/>
          <w:szCs w:val="24"/>
        </w:rPr>
        <w:t>预</w:t>
      </w:r>
      <w:r>
        <w:rPr>
          <w:rFonts w:ascii="宋体" w:hAnsi="宋体"/>
          <w:kern w:val="0"/>
          <w:sz w:val="24"/>
          <w:szCs w:val="24"/>
        </w:rPr>
        <w:t>处理、各种涂装方法、工艺等）。</w:t>
      </w:r>
    </w:p>
    <w:p w14:paraId="3E358A4B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（</w:t>
      </w:r>
      <w:r>
        <w:rPr>
          <w:rFonts w:hint="eastAsia" w:ascii="宋体" w:hAnsi="宋体"/>
          <w:kern w:val="0"/>
          <w:sz w:val="24"/>
          <w:szCs w:val="24"/>
        </w:rPr>
        <w:t>5</w:t>
      </w:r>
      <w:r>
        <w:rPr>
          <w:rFonts w:ascii="宋体" w:hAnsi="宋体"/>
          <w:kern w:val="0"/>
          <w:sz w:val="24"/>
          <w:szCs w:val="24"/>
        </w:rPr>
        <w:t>）涂装设备知识（工具、</w:t>
      </w:r>
      <w:r>
        <w:rPr>
          <w:rFonts w:hint="eastAsia" w:ascii="宋体" w:hAnsi="宋体"/>
          <w:kern w:val="0"/>
          <w:sz w:val="24"/>
          <w:szCs w:val="24"/>
        </w:rPr>
        <w:t>低中压、高压喷涂等</w:t>
      </w:r>
      <w:r>
        <w:rPr>
          <w:rFonts w:ascii="宋体" w:hAnsi="宋体"/>
          <w:kern w:val="0"/>
          <w:sz w:val="24"/>
          <w:szCs w:val="24"/>
        </w:rPr>
        <w:t>设备）</w:t>
      </w:r>
      <w:r>
        <w:rPr>
          <w:rFonts w:hint="eastAsia" w:ascii="宋体" w:hAnsi="宋体"/>
          <w:kern w:val="0"/>
          <w:sz w:val="24"/>
          <w:szCs w:val="24"/>
        </w:rPr>
        <w:t>。</w:t>
      </w:r>
    </w:p>
    <w:p w14:paraId="710DB5A9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2.2.3</w:t>
      </w:r>
      <w:r>
        <w:rPr>
          <w:rFonts w:hint="eastAsia" w:ascii="黑体" w:hAnsi="黑体" w:eastAsia="黑体"/>
          <w:kern w:val="0"/>
          <w:sz w:val="24"/>
          <w:szCs w:val="24"/>
        </w:rPr>
        <w:t>数字化应用基础知识</w:t>
      </w:r>
    </w:p>
    <w:p w14:paraId="35FF0B9B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1</w:t>
      </w:r>
      <w:r>
        <w:rPr>
          <w:rFonts w:hint="eastAsia" w:ascii="宋体" w:hAnsi="宋体"/>
          <w:kern w:val="0"/>
          <w:sz w:val="24"/>
          <w:szCs w:val="24"/>
        </w:rPr>
        <w:t>）网络基础知识。</w:t>
      </w:r>
    </w:p>
    <w:p w14:paraId="33A3FAEE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2</w:t>
      </w:r>
      <w:r>
        <w:rPr>
          <w:rFonts w:hint="eastAsia" w:ascii="宋体" w:hAnsi="宋体"/>
          <w:kern w:val="0"/>
          <w:sz w:val="24"/>
          <w:szCs w:val="24"/>
        </w:rPr>
        <w:t>）涂装软件使用基础知识。</w:t>
      </w:r>
    </w:p>
    <w:p w14:paraId="3E358A4F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2.2.4相关法律、法规知识</w:t>
      </w:r>
    </w:p>
    <w:p w14:paraId="3AAB88D6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1</w:t>
      </w:r>
      <w:r>
        <w:rPr>
          <w:rFonts w:hint="eastAsia" w:ascii="宋体" w:hAnsi="宋体"/>
          <w:kern w:val="0"/>
          <w:sz w:val="24"/>
          <w:szCs w:val="24"/>
        </w:rPr>
        <w:t>）《中华人民共和国劳动法》相关知识。</w:t>
      </w:r>
    </w:p>
    <w:p w14:paraId="61AD3D7A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2</w:t>
      </w:r>
      <w:r>
        <w:rPr>
          <w:rFonts w:hint="eastAsia" w:ascii="宋体" w:hAnsi="宋体"/>
          <w:kern w:val="0"/>
          <w:sz w:val="24"/>
          <w:szCs w:val="24"/>
        </w:rPr>
        <w:t>）《中华人民共和国劳动合同法》相关知识。</w:t>
      </w:r>
    </w:p>
    <w:p w14:paraId="4E1C52F4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3</w:t>
      </w:r>
      <w:r>
        <w:rPr>
          <w:rFonts w:hint="eastAsia" w:ascii="宋体" w:hAnsi="宋体"/>
          <w:kern w:val="0"/>
          <w:sz w:val="24"/>
          <w:szCs w:val="24"/>
        </w:rPr>
        <w:t>）《中华人民共和国安全生产法》相关知识。</w:t>
      </w:r>
    </w:p>
    <w:p w14:paraId="2FA7281E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4</w:t>
      </w:r>
      <w:r>
        <w:rPr>
          <w:rFonts w:hint="eastAsia" w:ascii="宋体" w:hAnsi="宋体"/>
          <w:kern w:val="0"/>
          <w:sz w:val="24"/>
          <w:szCs w:val="24"/>
        </w:rPr>
        <w:t>）《中华人民共和国职业病防治法》相关知识</w:t>
      </w:r>
    </w:p>
    <w:p w14:paraId="3ABAD9B2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5</w:t>
      </w:r>
      <w:r>
        <w:rPr>
          <w:rFonts w:hint="eastAsia" w:ascii="宋体" w:hAnsi="宋体"/>
          <w:kern w:val="0"/>
          <w:sz w:val="24"/>
          <w:szCs w:val="24"/>
        </w:rPr>
        <w:t>）《中华人民共和国特种设备安全法》相关知识。</w:t>
      </w:r>
    </w:p>
    <w:p w14:paraId="2D3E507D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6</w:t>
      </w:r>
      <w:r>
        <w:rPr>
          <w:rFonts w:hint="eastAsia" w:ascii="宋体" w:hAnsi="宋体"/>
          <w:kern w:val="0"/>
          <w:sz w:val="24"/>
          <w:szCs w:val="24"/>
        </w:rPr>
        <w:t>）《中华人民共和国消防法》相关知识。</w:t>
      </w:r>
    </w:p>
    <w:p w14:paraId="4AA2A88C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7</w:t>
      </w:r>
      <w:r>
        <w:rPr>
          <w:rFonts w:hint="eastAsia" w:ascii="宋体" w:hAnsi="宋体"/>
          <w:kern w:val="0"/>
          <w:sz w:val="24"/>
          <w:szCs w:val="24"/>
        </w:rPr>
        <w:t>）《中华人民共和国环境保护法》相关知识。</w:t>
      </w:r>
    </w:p>
    <w:p w14:paraId="5D28D43B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8</w:t>
      </w:r>
      <w:r>
        <w:rPr>
          <w:rFonts w:hint="eastAsia" w:ascii="宋体" w:hAnsi="宋体"/>
          <w:kern w:val="0"/>
          <w:sz w:val="24"/>
          <w:szCs w:val="24"/>
        </w:rPr>
        <w:t>）《中华人民共和国水污染防治法》相关知识。</w:t>
      </w:r>
    </w:p>
    <w:p w14:paraId="0262BF51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9</w:t>
      </w:r>
      <w:r>
        <w:rPr>
          <w:rFonts w:hint="eastAsia" w:ascii="宋体" w:hAnsi="宋体"/>
          <w:kern w:val="0"/>
          <w:sz w:val="24"/>
          <w:szCs w:val="24"/>
        </w:rPr>
        <w:t>）《中华人民共和国大气污染防治法》相关知识。</w:t>
      </w:r>
    </w:p>
    <w:p w14:paraId="21523EC6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10</w:t>
      </w:r>
      <w:r>
        <w:rPr>
          <w:rFonts w:hint="eastAsia" w:ascii="宋体" w:hAnsi="宋体"/>
          <w:kern w:val="0"/>
          <w:sz w:val="24"/>
          <w:szCs w:val="24"/>
        </w:rPr>
        <w:t>）《中华人民共和国固体废物污染环境防治法》相关知识。</w:t>
      </w:r>
    </w:p>
    <w:p w14:paraId="152ECE86"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</w:t>
      </w:r>
      <w:r>
        <w:rPr>
          <w:rFonts w:ascii="宋体" w:hAnsi="宋体"/>
          <w:kern w:val="0"/>
          <w:sz w:val="24"/>
          <w:szCs w:val="24"/>
        </w:rPr>
        <w:t>11</w:t>
      </w:r>
      <w:r>
        <w:rPr>
          <w:rFonts w:hint="eastAsia" w:ascii="宋体" w:hAnsi="宋体"/>
          <w:kern w:val="0"/>
          <w:sz w:val="24"/>
          <w:szCs w:val="24"/>
        </w:rPr>
        <w:t>）《生产安全事故应急条例》相关知识。</w:t>
      </w:r>
    </w:p>
    <w:p w14:paraId="3E358A53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3.工作要求</w:t>
      </w:r>
    </w:p>
    <w:p w14:paraId="26B3F7FA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黑体" w:hAnsi="黑体" w:eastAsia="黑体" w:cs="仿宋"/>
          <w:sz w:val="24"/>
          <w:szCs w:val="24"/>
        </w:rPr>
      </w:pPr>
      <w:r>
        <w:rPr>
          <w:rFonts w:ascii="Times New Roman" w:hAnsi="宋体"/>
          <w:kern w:val="0"/>
          <w:sz w:val="24"/>
          <w:szCs w:val="24"/>
        </w:rPr>
        <w:t>本标准对</w:t>
      </w:r>
      <w:r>
        <w:rPr>
          <w:rFonts w:hint="eastAsia"/>
          <w:kern w:val="0"/>
          <w:sz w:val="24"/>
        </w:rPr>
        <w:t>五级/初级工、四级/中级工、三级/高级工、二级/技师、一级/高级技师</w:t>
      </w:r>
      <w:r>
        <w:rPr>
          <w:rFonts w:ascii="Times New Roman" w:hAnsi="宋体"/>
          <w:kern w:val="0"/>
          <w:sz w:val="24"/>
          <w:szCs w:val="24"/>
        </w:rPr>
        <w:t>的技能要求依次递进，高级别包括低级别的要求。</w:t>
      </w:r>
    </w:p>
    <w:p w14:paraId="3E358A54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3.1五级/初级工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120"/>
        <w:gridCol w:w="3285"/>
        <w:gridCol w:w="2804"/>
      </w:tblGrid>
      <w:tr w14:paraId="3E35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E358A5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职业</w:t>
            </w:r>
          </w:p>
          <w:p w14:paraId="3E358A5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功能</w:t>
            </w:r>
          </w:p>
        </w:tc>
        <w:tc>
          <w:tcPr>
            <w:tcW w:w="11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358A5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工作内容</w:t>
            </w:r>
          </w:p>
        </w:tc>
        <w:tc>
          <w:tcPr>
            <w:tcW w:w="328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358A5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技能要求</w:t>
            </w:r>
          </w:p>
        </w:tc>
        <w:tc>
          <w:tcPr>
            <w:tcW w:w="2804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358A5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相关知识要求</w:t>
            </w:r>
          </w:p>
        </w:tc>
      </w:tr>
      <w:tr w14:paraId="68B53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D109B9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</w:t>
            </w:r>
          </w:p>
          <w:p w14:paraId="6ADA6BF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工作准备</w:t>
            </w:r>
          </w:p>
        </w:tc>
        <w:tc>
          <w:tcPr>
            <w:tcW w:w="1120" w:type="dxa"/>
            <w:tcBorders>
              <w:top w:val="single" w:color="auto" w:sz="12" w:space="0"/>
            </w:tcBorders>
            <w:vAlign w:val="center"/>
          </w:tcPr>
          <w:p w14:paraId="586DF4DF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1.1涂装前准备</w:t>
            </w:r>
          </w:p>
        </w:tc>
        <w:tc>
          <w:tcPr>
            <w:tcW w:w="3285" w:type="dxa"/>
            <w:tcBorders>
              <w:top w:val="single" w:color="auto" w:sz="12" w:space="0"/>
            </w:tcBorders>
            <w:vAlign w:val="center"/>
          </w:tcPr>
          <w:p w14:paraId="20F76B6B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1.1.1能识别工程机械产品部件名称</w:t>
            </w:r>
          </w:p>
          <w:p w14:paraId="0D57E3C2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1.1.2 能识别涂装作业指导书对工程机械各部件涂装要求</w:t>
            </w:r>
          </w:p>
        </w:tc>
        <w:tc>
          <w:tcPr>
            <w:tcW w:w="280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AB79B0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1.1.1 工程机械产品图册</w:t>
            </w:r>
          </w:p>
          <w:p w14:paraId="7FC94DA8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1.1.2 涂装作业指导书</w:t>
            </w:r>
          </w:p>
        </w:tc>
      </w:tr>
      <w:tr w14:paraId="00787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continue"/>
            <w:tcBorders>
              <w:left w:val="single" w:color="auto" w:sz="12" w:space="0"/>
            </w:tcBorders>
            <w:vAlign w:val="center"/>
          </w:tcPr>
          <w:p w14:paraId="0A37CA2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12" w:space="0"/>
            </w:tcBorders>
            <w:vAlign w:val="center"/>
          </w:tcPr>
          <w:p w14:paraId="1952C975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1.2涂料准备</w:t>
            </w:r>
          </w:p>
        </w:tc>
        <w:tc>
          <w:tcPr>
            <w:tcW w:w="3285" w:type="dxa"/>
            <w:tcBorders>
              <w:top w:val="single" w:color="auto" w:sz="12" w:space="0"/>
            </w:tcBorders>
            <w:vAlign w:val="center"/>
          </w:tcPr>
          <w:p w14:paraId="5DA0FEE8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1.2.1 能根据作业指导书准备涂装所需物料</w:t>
            </w:r>
          </w:p>
          <w:p w14:paraId="18074315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1.2.2 能识别并确认主、辅材料</w:t>
            </w:r>
          </w:p>
        </w:tc>
        <w:tc>
          <w:tcPr>
            <w:tcW w:w="280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0B69BA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1.2.1 涂装物料清单</w:t>
            </w:r>
          </w:p>
          <w:p w14:paraId="69A52B3B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1.2.2 涂装产品说明书</w:t>
            </w:r>
          </w:p>
        </w:tc>
      </w:tr>
      <w:tr w14:paraId="3E35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358A5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</w:t>
            </w:r>
          </w:p>
          <w:p w14:paraId="2BF9F7D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涂</w:t>
            </w:r>
          </w:p>
          <w:p w14:paraId="68C72A1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装</w:t>
            </w:r>
          </w:p>
          <w:p w14:paraId="3E358A5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前</w:t>
            </w:r>
          </w:p>
          <w:p w14:paraId="3E358A5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</w:t>
            </w:r>
          </w:p>
          <w:p w14:paraId="3E358A5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件</w:t>
            </w:r>
          </w:p>
          <w:p w14:paraId="668B6F1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表</w:t>
            </w:r>
          </w:p>
          <w:p w14:paraId="3E358A6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</w:t>
            </w:r>
          </w:p>
          <w:p w14:paraId="3E358A6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预</w:t>
            </w:r>
          </w:p>
          <w:p w14:paraId="3E358A6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处</w:t>
            </w:r>
          </w:p>
          <w:p w14:paraId="3E358A6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理</w:t>
            </w:r>
          </w:p>
        </w:tc>
        <w:tc>
          <w:tcPr>
            <w:tcW w:w="1120" w:type="dxa"/>
            <w:tcBorders>
              <w:top w:val="single" w:color="auto" w:sz="12" w:space="0"/>
            </w:tcBorders>
            <w:vAlign w:val="center"/>
          </w:tcPr>
          <w:p w14:paraId="3E358A64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2.1机械法表面处理</w:t>
            </w:r>
          </w:p>
        </w:tc>
        <w:tc>
          <w:tcPr>
            <w:tcW w:w="3285" w:type="dxa"/>
            <w:tcBorders>
              <w:top w:val="single" w:color="auto" w:sz="12" w:space="0"/>
            </w:tcBorders>
            <w:vAlign w:val="center"/>
          </w:tcPr>
          <w:p w14:paraId="1CC48E98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2.1.1能用砂布、钢丝刷、铲刀、尖头锤等工具进行手工除锈、除旧漆等操作</w:t>
            </w:r>
          </w:p>
          <w:p w14:paraId="7D081D0E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2.1.2能用风动砂轮、风动钢丝刷等手工机械工具进行除锈等操作</w:t>
            </w:r>
          </w:p>
          <w:p w14:paraId="1149F186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2.1.3能使用喷砂、喷丸设备，对工件表面进行除锈等操作</w:t>
            </w:r>
          </w:p>
          <w:p w14:paraId="14E3451B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2.1.4能对已清理的工件表面进行防锈处理</w:t>
            </w:r>
          </w:p>
          <w:p w14:paraId="3E358A65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2.1.5能维护和保养喷砂设备和工具</w:t>
            </w:r>
          </w:p>
        </w:tc>
        <w:tc>
          <w:tcPr>
            <w:tcW w:w="280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7067733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2.1.1表面预处理的重要性</w:t>
            </w:r>
          </w:p>
          <w:p w14:paraId="4366F440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2.1.2金属脱脂、除锈、除旧漆等表面处理的主要方法</w:t>
            </w:r>
          </w:p>
          <w:p w14:paraId="5994598F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2.1.3手工除锈方法</w:t>
            </w:r>
          </w:p>
          <w:p w14:paraId="3E358A66">
            <w:pPr>
              <w:widowControl/>
              <w:ind w:firstLine="210" w:firstLineChars="1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2.1.4喷砂、喷丸除锈方法及设备维护、保养方法</w:t>
            </w:r>
          </w:p>
        </w:tc>
      </w:tr>
      <w:tr w14:paraId="3E35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continue"/>
            <w:tcBorders>
              <w:left w:val="single" w:color="auto" w:sz="12" w:space="0"/>
            </w:tcBorders>
            <w:vAlign w:val="center"/>
          </w:tcPr>
          <w:p w14:paraId="3E358A68">
            <w:pPr>
              <w:widowControl/>
              <w:spacing w:line="360" w:lineRule="auto"/>
              <w:jc w:val="center"/>
              <w:rPr>
                <w:rFonts w:ascii="Times New Roman" w:hAnsi="宋体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358A6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2.2化学法表面处理</w:t>
            </w:r>
          </w:p>
        </w:tc>
        <w:tc>
          <w:tcPr>
            <w:tcW w:w="3285" w:type="dxa"/>
            <w:vAlign w:val="center"/>
          </w:tcPr>
          <w:p w14:paraId="658CEC6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2.2.1能用有机溶剂清洗法、碱液清洗法及表面活性剂清洗法对工件表面脱脂</w:t>
            </w:r>
          </w:p>
          <w:p w14:paraId="3E358A6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2.2.2能用酸洗法对黑色金属表面除锈</w:t>
            </w:r>
          </w:p>
          <w:p w14:paraId="135D7A2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2.2.3能对已处理的工件表面涂刷、浸底漆</w:t>
            </w:r>
          </w:p>
          <w:p w14:paraId="3E358A6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2.2.4能维护、保养化学处理设备</w:t>
            </w:r>
          </w:p>
        </w:tc>
        <w:tc>
          <w:tcPr>
            <w:tcW w:w="2804" w:type="dxa"/>
            <w:tcBorders>
              <w:right w:val="single" w:color="auto" w:sz="12" w:space="0"/>
            </w:tcBorders>
            <w:vAlign w:val="center"/>
          </w:tcPr>
          <w:p w14:paraId="3E358A6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2.2.1有机溶剂、碱液、表面活性剂等化学脱脂基础知识及方法</w:t>
            </w:r>
          </w:p>
          <w:p w14:paraId="76AA919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2.2.2化学除锈法的原理</w:t>
            </w:r>
          </w:p>
          <w:p w14:paraId="2067BF9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2.2.3化学法表面处理工艺</w:t>
            </w:r>
          </w:p>
          <w:p w14:paraId="3E358A6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2.2.4化学处理设备操作及维护、保养知识</w:t>
            </w:r>
          </w:p>
        </w:tc>
      </w:tr>
      <w:tr w14:paraId="3E35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continue"/>
            <w:tcBorders>
              <w:left w:val="single" w:color="auto" w:sz="12" w:space="0"/>
            </w:tcBorders>
            <w:vAlign w:val="center"/>
          </w:tcPr>
          <w:p w14:paraId="3E358A6F">
            <w:pPr>
              <w:widowControl/>
              <w:spacing w:line="360" w:lineRule="auto"/>
              <w:jc w:val="center"/>
              <w:rPr>
                <w:rFonts w:ascii="Times New Roman" w:hAnsi="宋体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358A7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2.3塑料件的表面处理</w:t>
            </w:r>
          </w:p>
        </w:tc>
        <w:tc>
          <w:tcPr>
            <w:tcW w:w="3285" w:type="dxa"/>
            <w:vAlign w:val="center"/>
          </w:tcPr>
          <w:p w14:paraId="3E358A7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2.3.1能对塑料制品表面进行物理处理</w:t>
            </w:r>
          </w:p>
        </w:tc>
        <w:tc>
          <w:tcPr>
            <w:tcW w:w="2804" w:type="dxa"/>
            <w:tcBorders>
              <w:right w:val="single" w:color="auto" w:sz="12" w:space="0"/>
            </w:tcBorders>
            <w:vAlign w:val="center"/>
          </w:tcPr>
          <w:p w14:paraId="3E358A7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2.3.1对塑料制品表面进行物理处理的知识</w:t>
            </w:r>
          </w:p>
        </w:tc>
      </w:tr>
      <w:tr w14:paraId="3E35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restart"/>
            <w:tcBorders>
              <w:left w:val="single" w:color="auto" w:sz="12" w:space="0"/>
            </w:tcBorders>
            <w:vAlign w:val="center"/>
          </w:tcPr>
          <w:p w14:paraId="20E40F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</w:t>
            </w:r>
          </w:p>
          <w:p w14:paraId="37287A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</w:t>
            </w:r>
          </w:p>
          <w:p w14:paraId="1222A4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件</w:t>
            </w:r>
          </w:p>
          <w:p w14:paraId="536F81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</w:t>
            </w:r>
          </w:p>
          <w:p w14:paraId="31B913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</w:t>
            </w:r>
          </w:p>
          <w:p w14:paraId="20135A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</w:t>
            </w:r>
          </w:p>
          <w:p w14:paraId="2DCBF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涂</w:t>
            </w:r>
          </w:p>
          <w:p w14:paraId="3E358A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装</w:t>
            </w:r>
          </w:p>
        </w:tc>
        <w:tc>
          <w:tcPr>
            <w:tcW w:w="1120" w:type="dxa"/>
            <w:vAlign w:val="center"/>
          </w:tcPr>
          <w:p w14:paraId="3E358A7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3.1刷涂</w:t>
            </w:r>
          </w:p>
        </w:tc>
        <w:tc>
          <w:tcPr>
            <w:tcW w:w="3285" w:type="dxa"/>
            <w:vAlign w:val="center"/>
          </w:tcPr>
          <w:p w14:paraId="37F238C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3.1.1能使用各种漆刷并能维护、保养</w:t>
            </w:r>
          </w:p>
          <w:p w14:paraId="16B72AE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3.1.2能按指定的材料调配漆液施工黏度</w:t>
            </w:r>
          </w:p>
          <w:p w14:paraId="3E358A7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3.1.3能按刷涂基本操作方法涂漆，并能达到漆膜均匀等质量要求</w:t>
            </w:r>
          </w:p>
        </w:tc>
        <w:tc>
          <w:tcPr>
            <w:tcW w:w="2804" w:type="dxa"/>
            <w:tcBorders>
              <w:right w:val="single" w:color="auto" w:sz="12" w:space="0"/>
            </w:tcBorders>
            <w:vAlign w:val="center"/>
          </w:tcPr>
          <w:p w14:paraId="01F9C7F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3.1.1刷涂的基本操作方法</w:t>
            </w:r>
          </w:p>
          <w:p w14:paraId="5B6354C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3.1.2各种漆刷及其维护、保养的知识</w:t>
            </w:r>
          </w:p>
          <w:p w14:paraId="3E358A7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3.1.3涂料的分类、命名、型号及调配施工黏度等基本知识</w:t>
            </w:r>
          </w:p>
        </w:tc>
      </w:tr>
      <w:tr w14:paraId="3E35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continue"/>
            <w:tcBorders>
              <w:left w:val="single" w:color="auto" w:sz="12" w:space="0"/>
            </w:tcBorders>
            <w:vAlign w:val="center"/>
          </w:tcPr>
          <w:p w14:paraId="3E358A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358A7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3.2浸涂</w:t>
            </w:r>
          </w:p>
        </w:tc>
        <w:tc>
          <w:tcPr>
            <w:tcW w:w="3285" w:type="dxa"/>
            <w:vAlign w:val="center"/>
          </w:tcPr>
          <w:p w14:paraId="1D67F724">
            <w:pPr>
              <w:widowControl/>
              <w:ind w:left="210" w:left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3.2.1能用手工浸涂涂料</w:t>
            </w:r>
          </w:p>
          <w:p w14:paraId="6433517C">
            <w:pPr>
              <w:widowControl/>
              <w:ind w:left="210" w:left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3.2.2能用浸涂设备浸涂涂料</w:t>
            </w:r>
          </w:p>
          <w:p w14:paraId="5F2DF0B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3.2.3能使用、维护和保养常用浸涂设备</w:t>
            </w:r>
          </w:p>
          <w:p w14:paraId="3E358A7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3.2.4能调配常用涂料黏度</w:t>
            </w:r>
          </w:p>
        </w:tc>
        <w:tc>
          <w:tcPr>
            <w:tcW w:w="2804" w:type="dxa"/>
            <w:tcBorders>
              <w:right w:val="single" w:color="auto" w:sz="12" w:space="0"/>
            </w:tcBorders>
            <w:vAlign w:val="center"/>
          </w:tcPr>
          <w:p w14:paraId="41ED9A5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3.2.1浸涂的方法及优缺点</w:t>
            </w:r>
          </w:p>
          <w:p w14:paraId="45FC554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3.2.2浸涂设备和工具的操作、维护及保养方法</w:t>
            </w:r>
          </w:p>
          <w:p w14:paraId="3E358A7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3.2.3涂料的分类、命名、型号及调配施工黏度等基本知识</w:t>
            </w:r>
          </w:p>
        </w:tc>
      </w:tr>
      <w:tr w14:paraId="3E35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continue"/>
            <w:tcBorders>
              <w:left w:val="single" w:color="auto" w:sz="12" w:space="0"/>
            </w:tcBorders>
            <w:vAlign w:val="center"/>
          </w:tcPr>
          <w:p w14:paraId="3E358A7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358A8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3.3淋涂</w:t>
            </w:r>
          </w:p>
        </w:tc>
        <w:tc>
          <w:tcPr>
            <w:tcW w:w="3285" w:type="dxa"/>
            <w:vAlign w:val="center"/>
          </w:tcPr>
          <w:p w14:paraId="0BF5D156">
            <w:pPr>
              <w:widowControl/>
              <w:ind w:left="210" w:left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3.3.1能进行手工淋涂和浇淋</w:t>
            </w:r>
          </w:p>
          <w:p w14:paraId="5BA055B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3.3.2能操作幕淋、喷淋等淋涂设备</w:t>
            </w:r>
          </w:p>
          <w:p w14:paraId="3E358A8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3.3.3能对淋涂设备进行维护、保养</w:t>
            </w:r>
          </w:p>
        </w:tc>
        <w:tc>
          <w:tcPr>
            <w:tcW w:w="2804" w:type="dxa"/>
            <w:tcBorders>
              <w:right w:val="single" w:color="auto" w:sz="12" w:space="0"/>
            </w:tcBorders>
            <w:vAlign w:val="center"/>
          </w:tcPr>
          <w:p w14:paraId="40651D4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3.3.1淋涂设备的操作方法</w:t>
            </w:r>
          </w:p>
          <w:p w14:paraId="070501F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3.3.2淋涂设备的维护、保养方法 </w:t>
            </w:r>
          </w:p>
          <w:p w14:paraId="3F6649C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3.3.3淋涂涂装的优缺点</w:t>
            </w:r>
          </w:p>
          <w:p w14:paraId="3E358A8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3.3.4涂料的分类、命名、型号及调配施工黏度等基本知识</w:t>
            </w:r>
          </w:p>
        </w:tc>
      </w:tr>
      <w:tr w14:paraId="3E35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continue"/>
            <w:tcBorders>
              <w:left w:val="single" w:color="auto" w:sz="12" w:space="0"/>
            </w:tcBorders>
            <w:vAlign w:val="center"/>
          </w:tcPr>
          <w:p w14:paraId="3E358A8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358A8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3.4辊涂</w:t>
            </w:r>
          </w:p>
        </w:tc>
        <w:tc>
          <w:tcPr>
            <w:tcW w:w="3285" w:type="dxa"/>
            <w:vAlign w:val="center"/>
          </w:tcPr>
          <w:p w14:paraId="4711476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3.4.1能用辊涂工具进行手工辊涂</w:t>
            </w:r>
          </w:p>
          <w:p w14:paraId="352CC6D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3.4.2能操作自动辊涂设备</w:t>
            </w:r>
          </w:p>
          <w:p w14:paraId="3E358A8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3.4.3能对辊涂设备及工具进行维护、保养</w:t>
            </w:r>
          </w:p>
        </w:tc>
        <w:tc>
          <w:tcPr>
            <w:tcW w:w="2804" w:type="dxa"/>
            <w:tcBorders>
              <w:right w:val="single" w:color="auto" w:sz="12" w:space="0"/>
            </w:tcBorders>
            <w:vAlign w:val="center"/>
          </w:tcPr>
          <w:p w14:paraId="3A702B5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3.4.1辊涂设备和工具的结构原理及其操作方法</w:t>
            </w:r>
          </w:p>
          <w:p w14:paraId="4D47EEF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3.4.2辊涂设备的维护、保养方法</w:t>
            </w:r>
          </w:p>
          <w:p w14:paraId="3E358A8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3.4.3涂料的分类、命名、型号及调配施工黏度等基本知识</w:t>
            </w:r>
          </w:p>
        </w:tc>
      </w:tr>
      <w:tr w14:paraId="3E35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continue"/>
            <w:tcBorders>
              <w:left w:val="single" w:color="auto" w:sz="12" w:space="0"/>
            </w:tcBorders>
            <w:vAlign w:val="center"/>
          </w:tcPr>
          <w:p w14:paraId="3E358A8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358A8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3.5喷漆修补</w:t>
            </w:r>
          </w:p>
        </w:tc>
        <w:tc>
          <w:tcPr>
            <w:tcW w:w="3285" w:type="dxa"/>
            <w:vAlign w:val="center"/>
          </w:tcPr>
          <w:p w14:paraId="321E831F">
            <w:pPr>
              <w:widowControl/>
              <w:ind w:left="210" w:left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3.5.1能调配和刮涂常规腻子</w:t>
            </w:r>
          </w:p>
          <w:p w14:paraId="0396E30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3.5.2能手工或用腻子打磨机打磨腻子</w:t>
            </w:r>
          </w:p>
          <w:p w14:paraId="5B47DA3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3.5.3能选用砂布、砂纸</w:t>
            </w:r>
          </w:p>
          <w:p w14:paraId="36DD2C5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3.5.4能屏蔽防护、分色</w:t>
            </w:r>
          </w:p>
          <w:p w14:paraId="12C3740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3.5.5能调配涂料的黏度</w:t>
            </w:r>
          </w:p>
          <w:p w14:paraId="7533F39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3.5.6能使用常用喷漆枪完成简单工件的喷漆</w:t>
            </w:r>
          </w:p>
          <w:p w14:paraId="3E358A8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3.5.7能维护、保养常用设备和工具</w:t>
            </w:r>
          </w:p>
        </w:tc>
        <w:tc>
          <w:tcPr>
            <w:tcW w:w="2804" w:type="dxa"/>
            <w:tcBorders>
              <w:right w:val="single" w:color="auto" w:sz="12" w:space="0"/>
            </w:tcBorders>
            <w:vAlign w:val="center"/>
          </w:tcPr>
          <w:p w14:paraId="6FF9B0D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3.5.1常用腻子的种类、性能及调配方法</w:t>
            </w:r>
          </w:p>
          <w:p w14:paraId="3C7DF26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3.5.2常用腻子的刮涂和打磨方法以及刮具、砂布规格、打磨机等知识</w:t>
            </w:r>
          </w:p>
          <w:p w14:paraId="7F2229E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3.5.3屏蔽防护、分色材料及方法</w:t>
            </w:r>
          </w:p>
          <w:p w14:paraId="3CB061E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3.5.4喷漆枪及喷漆设备的型号</w:t>
            </w:r>
          </w:p>
          <w:p w14:paraId="7BB46BA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3.5.5喷漆枪的使用原理及操作方法</w:t>
            </w:r>
          </w:p>
          <w:p w14:paraId="3E358A8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3.5.6 喷涂设备的维护、保养方法</w:t>
            </w:r>
          </w:p>
        </w:tc>
      </w:tr>
      <w:tr w14:paraId="3E35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continue"/>
            <w:tcBorders>
              <w:left w:val="single" w:color="auto" w:sz="12" w:space="0"/>
            </w:tcBorders>
            <w:vAlign w:val="center"/>
          </w:tcPr>
          <w:p w14:paraId="3E358A8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358A8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3.6空气喷涂</w:t>
            </w:r>
          </w:p>
        </w:tc>
        <w:tc>
          <w:tcPr>
            <w:tcW w:w="3285" w:type="dxa"/>
            <w:vAlign w:val="center"/>
          </w:tcPr>
          <w:p w14:paraId="25C6F42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3.6.1能操作空气喷涂设备</w:t>
            </w:r>
          </w:p>
          <w:p w14:paraId="79646A3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3.6.2能调整空气喷涂施工参数</w:t>
            </w:r>
          </w:p>
          <w:p w14:paraId="6D8ABB0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3.6.3能维护、保养空气喷涂设备</w:t>
            </w:r>
          </w:p>
          <w:p w14:paraId="3E358A9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3.6.4能调配涂料</w:t>
            </w:r>
          </w:p>
        </w:tc>
        <w:tc>
          <w:tcPr>
            <w:tcW w:w="2804" w:type="dxa"/>
            <w:tcBorders>
              <w:right w:val="single" w:color="auto" w:sz="12" w:space="0"/>
            </w:tcBorders>
            <w:vAlign w:val="center"/>
          </w:tcPr>
          <w:p w14:paraId="7B83035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3.6.1空气喷涂的基本原理及操作知识</w:t>
            </w:r>
          </w:p>
          <w:p w14:paraId="515A4D7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3.6.2 空气喷涂设备的维护及保养知识</w:t>
            </w:r>
          </w:p>
          <w:p w14:paraId="7B4D29F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3.6.3涂料配漆工具使用及维护知识</w:t>
            </w:r>
          </w:p>
          <w:p w14:paraId="3E358A9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3.6.4涂料的分类、命名、型号及调配施工黏度等基本知识</w:t>
            </w:r>
          </w:p>
        </w:tc>
      </w:tr>
      <w:tr w14:paraId="3E358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continue"/>
            <w:tcBorders>
              <w:left w:val="single" w:color="auto" w:sz="12" w:space="0"/>
            </w:tcBorders>
            <w:vAlign w:val="center"/>
          </w:tcPr>
          <w:p w14:paraId="3E358A9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358A9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3.7高压喷涂</w:t>
            </w:r>
          </w:p>
        </w:tc>
        <w:tc>
          <w:tcPr>
            <w:tcW w:w="3285" w:type="dxa"/>
            <w:vAlign w:val="center"/>
          </w:tcPr>
          <w:p w14:paraId="740B74B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3.7.1能操作高压无气、混气喷涂机</w:t>
            </w:r>
          </w:p>
          <w:p w14:paraId="72534B4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3.7.2能维护、保养高压无气、混气喷涂机</w:t>
            </w:r>
          </w:p>
          <w:p w14:paraId="3E358A9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3.7.3能调配涂料</w:t>
            </w:r>
          </w:p>
        </w:tc>
        <w:tc>
          <w:tcPr>
            <w:tcW w:w="2804" w:type="dxa"/>
            <w:tcBorders>
              <w:right w:val="single" w:color="auto" w:sz="12" w:space="0"/>
            </w:tcBorders>
            <w:vAlign w:val="center"/>
          </w:tcPr>
          <w:p w14:paraId="752A591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3.7.1高压无气喷涂的优、缺点</w:t>
            </w:r>
          </w:p>
          <w:p w14:paraId="7AC58E2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3.7.2高压无气喷机的操作使用知识</w:t>
            </w:r>
          </w:p>
          <w:p w14:paraId="6E5468E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3.7.3 高压无气喷涂设备的维护及保养知识</w:t>
            </w:r>
          </w:p>
          <w:p w14:paraId="61F2BA4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3.7.4涂料配漆工具使用及维护知识</w:t>
            </w:r>
          </w:p>
          <w:p w14:paraId="3E358A9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3.7.5涂料的分类、命名、型号及调配施工黏度等基本知识</w:t>
            </w:r>
          </w:p>
        </w:tc>
      </w:tr>
      <w:tr w14:paraId="3E35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continue"/>
            <w:tcBorders>
              <w:left w:val="single" w:color="auto" w:sz="12" w:space="0"/>
            </w:tcBorders>
            <w:vAlign w:val="center"/>
          </w:tcPr>
          <w:p w14:paraId="3E358A9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358A9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3.8静电喷涂</w:t>
            </w:r>
          </w:p>
        </w:tc>
        <w:tc>
          <w:tcPr>
            <w:tcW w:w="3285" w:type="dxa"/>
            <w:vAlign w:val="center"/>
          </w:tcPr>
          <w:p w14:paraId="18F11A5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3.8.1能使用静电喷涂设备</w:t>
            </w:r>
          </w:p>
          <w:p w14:paraId="5EE6F26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3.8.2能对静电喷涂设备进行常规的维护、保养</w:t>
            </w:r>
          </w:p>
          <w:p w14:paraId="3E358A9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3.8.3能在生产间隙中对喷具进行常规的清洁工作</w:t>
            </w:r>
          </w:p>
        </w:tc>
        <w:tc>
          <w:tcPr>
            <w:tcW w:w="2804" w:type="dxa"/>
            <w:tcBorders>
              <w:right w:val="single" w:color="auto" w:sz="12" w:space="0"/>
            </w:tcBorders>
            <w:vAlign w:val="center"/>
          </w:tcPr>
          <w:p w14:paraId="00D84E8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3.8.1静电喷涂的基本原理</w:t>
            </w:r>
          </w:p>
          <w:p w14:paraId="41E2B2C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3.8.2静电喷涂的优、缺点</w:t>
            </w:r>
          </w:p>
          <w:p w14:paraId="6545214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3.8.3静电喷涂设备的基本结构和常见故障</w:t>
            </w:r>
          </w:p>
          <w:p w14:paraId="3E358A9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3.8.4涂料的分类、命名、型号及调配施工黏度等基本知识</w:t>
            </w:r>
          </w:p>
        </w:tc>
      </w:tr>
      <w:tr w14:paraId="3E35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continue"/>
            <w:tcBorders>
              <w:left w:val="single" w:color="auto" w:sz="12" w:space="0"/>
            </w:tcBorders>
            <w:vAlign w:val="center"/>
          </w:tcPr>
          <w:p w14:paraId="3E358A9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358A9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3.9粉末涂装</w:t>
            </w:r>
          </w:p>
        </w:tc>
        <w:tc>
          <w:tcPr>
            <w:tcW w:w="3285" w:type="dxa"/>
            <w:vAlign w:val="center"/>
          </w:tcPr>
          <w:p w14:paraId="642E977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3.9.1能操作粉末涂装设备进行涂装</w:t>
            </w:r>
          </w:p>
          <w:p w14:paraId="3E358A9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3.9.2能维护、保养粉末涂装设备</w:t>
            </w:r>
          </w:p>
        </w:tc>
        <w:tc>
          <w:tcPr>
            <w:tcW w:w="2804" w:type="dxa"/>
            <w:tcBorders>
              <w:right w:val="single" w:color="auto" w:sz="12" w:space="0"/>
            </w:tcBorders>
            <w:vAlign w:val="center"/>
          </w:tcPr>
          <w:p w14:paraId="3685705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3.9.1粉末涂装的基本原理</w:t>
            </w:r>
          </w:p>
          <w:p w14:paraId="7B44F6D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3.9.2粉末涂装的优、缺点</w:t>
            </w:r>
          </w:p>
          <w:p w14:paraId="092D432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3.9.3粉末涂装设备及其基本操作知识</w:t>
            </w:r>
          </w:p>
          <w:p w14:paraId="3E358AA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3.9.4粉末涂料的种类、名称、性能</w:t>
            </w:r>
          </w:p>
        </w:tc>
      </w:tr>
      <w:tr w14:paraId="3E35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Merge w:val="continue"/>
            <w:tcBorders>
              <w:left w:val="single" w:color="auto" w:sz="12" w:space="0"/>
            </w:tcBorders>
            <w:vAlign w:val="center"/>
          </w:tcPr>
          <w:p w14:paraId="3E358AA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3E358AA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3.10电泳涂装</w:t>
            </w:r>
          </w:p>
        </w:tc>
        <w:tc>
          <w:tcPr>
            <w:tcW w:w="3285" w:type="dxa"/>
            <w:vAlign w:val="center"/>
          </w:tcPr>
          <w:p w14:paraId="3B06DD9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3.10.1能检查和监视电泳工艺过程</w:t>
            </w:r>
          </w:p>
          <w:p w14:paraId="3E358AA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3.10.2能进行保养、维修电泳设备的配合作业</w:t>
            </w:r>
          </w:p>
        </w:tc>
        <w:tc>
          <w:tcPr>
            <w:tcW w:w="2804" w:type="dxa"/>
            <w:tcBorders>
              <w:right w:val="single" w:color="auto" w:sz="12" w:space="0"/>
            </w:tcBorders>
            <w:vAlign w:val="center"/>
          </w:tcPr>
          <w:p w14:paraId="39927A5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3.10.1电泳涂装的分类及原理</w:t>
            </w:r>
          </w:p>
          <w:p w14:paraId="631D1AD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3.10.2电泳涂装的优、缺点</w:t>
            </w:r>
          </w:p>
          <w:p w14:paraId="3E358AA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3.10.3电泳漆的种类</w:t>
            </w:r>
          </w:p>
        </w:tc>
      </w:tr>
      <w:tr w14:paraId="3E35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tcBorders>
              <w:left w:val="single" w:color="auto" w:sz="12" w:space="0"/>
            </w:tcBorders>
            <w:vAlign w:val="center"/>
          </w:tcPr>
          <w:p w14:paraId="52D2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</w:t>
            </w:r>
          </w:p>
          <w:p w14:paraId="4F9AFF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</w:t>
            </w:r>
          </w:p>
          <w:p w14:paraId="0837B7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</w:t>
            </w:r>
          </w:p>
          <w:p w14:paraId="5C873C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</w:t>
            </w:r>
          </w:p>
          <w:p w14:paraId="3E358A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</w:t>
            </w:r>
          </w:p>
        </w:tc>
        <w:tc>
          <w:tcPr>
            <w:tcW w:w="1120" w:type="dxa"/>
            <w:vAlign w:val="center"/>
          </w:tcPr>
          <w:p w14:paraId="3E358AA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4.1安全文明生产</w:t>
            </w:r>
          </w:p>
        </w:tc>
        <w:tc>
          <w:tcPr>
            <w:tcW w:w="3285" w:type="dxa"/>
            <w:vAlign w:val="center"/>
          </w:tcPr>
          <w:p w14:paraId="372BA85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4.1.1能遵守涂装工安全卫生规程、防毒规程和防火、防爆规程</w:t>
            </w:r>
          </w:p>
          <w:p w14:paraId="7E93639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4.1.2能执行涂装工文明生产规定</w:t>
            </w:r>
          </w:p>
          <w:p w14:paraId="3E358AA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4.1.3能使用"三废"处理设备</w:t>
            </w:r>
          </w:p>
        </w:tc>
        <w:tc>
          <w:tcPr>
            <w:tcW w:w="2804" w:type="dxa"/>
            <w:tcBorders>
              <w:right w:val="single" w:color="auto" w:sz="12" w:space="0"/>
            </w:tcBorders>
            <w:vAlign w:val="center"/>
          </w:tcPr>
          <w:p w14:paraId="17E8A45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4.1.1涂装安全知识</w:t>
            </w:r>
          </w:p>
          <w:p w14:paraId="17B12EA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4.1.2涂装安全措施</w:t>
            </w:r>
          </w:p>
          <w:p w14:paraId="42C523D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4.1.3涂装防火</w:t>
            </w:r>
          </w:p>
          <w:p w14:paraId="3B4EF96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4.1.4涂装防爆</w:t>
            </w:r>
          </w:p>
          <w:p w14:paraId="01F5311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4.1.5个人防护</w:t>
            </w:r>
          </w:p>
          <w:p w14:paraId="57CCC7C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4.1.6涂料的贮存与保管</w:t>
            </w:r>
          </w:p>
          <w:p w14:paraId="589094F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4.1.7涂装"三废"处理的知识</w:t>
            </w:r>
          </w:p>
          <w:p w14:paraId="3E358AA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4.1.8职业健康</w:t>
            </w:r>
          </w:p>
        </w:tc>
      </w:tr>
    </w:tbl>
    <w:p w14:paraId="3E358AAD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3.2四级/中级工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122"/>
        <w:gridCol w:w="3289"/>
        <w:gridCol w:w="2796"/>
      </w:tblGrid>
      <w:tr w14:paraId="3E35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111B0F5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职业</w:t>
            </w:r>
          </w:p>
          <w:p w14:paraId="3E358AAE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功能</w:t>
            </w:r>
          </w:p>
        </w:tc>
        <w:tc>
          <w:tcPr>
            <w:tcW w:w="112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E358AA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工作内容</w:t>
            </w:r>
          </w:p>
        </w:tc>
        <w:tc>
          <w:tcPr>
            <w:tcW w:w="328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E358AB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技能要求</w:t>
            </w:r>
          </w:p>
        </w:tc>
        <w:tc>
          <w:tcPr>
            <w:tcW w:w="2796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358AB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相关知识要求</w:t>
            </w:r>
          </w:p>
        </w:tc>
      </w:tr>
      <w:tr w14:paraId="0798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9661E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工作准备</w:t>
            </w:r>
          </w:p>
        </w:tc>
        <w:tc>
          <w:tcPr>
            <w:tcW w:w="11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BE89A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1.1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涂装前准备</w:t>
            </w:r>
          </w:p>
        </w:tc>
        <w:tc>
          <w:tcPr>
            <w:tcW w:w="32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2FA78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1.1.1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能熟练掌握工程机械产品各部件涂装要求</w:t>
            </w:r>
          </w:p>
          <w:p w14:paraId="31B38DA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1.1.2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能熟练掌握工程机械关重件涂装质量标准</w:t>
            </w:r>
          </w:p>
        </w:tc>
        <w:tc>
          <w:tcPr>
            <w:tcW w:w="2796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1E06F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1.1.1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工程机械产品图册</w:t>
            </w:r>
          </w:p>
          <w:p w14:paraId="504F270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1.1.2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涂装工艺卡</w:t>
            </w:r>
          </w:p>
        </w:tc>
      </w:tr>
      <w:tr w14:paraId="012F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958870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0296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1.2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涂料准备</w:t>
            </w:r>
          </w:p>
        </w:tc>
        <w:tc>
          <w:tcPr>
            <w:tcW w:w="32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44B48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1.2.1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能根据生产计划准备涂装所需物料</w:t>
            </w:r>
          </w:p>
          <w:p w14:paraId="5C81077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1.2.2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能初步判断涂装主、辅料产品质量</w:t>
            </w:r>
          </w:p>
        </w:tc>
        <w:tc>
          <w:tcPr>
            <w:tcW w:w="2796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D2F04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1.2.1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涂装物料清单</w:t>
            </w:r>
          </w:p>
          <w:p w14:paraId="1358EDE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1.2.2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涂装产品说明书</w:t>
            </w:r>
          </w:p>
          <w:p w14:paraId="5D076EB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1.2.3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涂料入厂检验报告书</w:t>
            </w:r>
          </w:p>
        </w:tc>
      </w:tr>
      <w:tr w14:paraId="3E35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E358A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</w:t>
            </w:r>
          </w:p>
          <w:p w14:paraId="3E358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涂</w:t>
            </w:r>
          </w:p>
          <w:p w14:paraId="6A6731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装</w:t>
            </w:r>
          </w:p>
          <w:p w14:paraId="3E358A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</w:t>
            </w:r>
          </w:p>
          <w:p w14:paraId="3E358A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</w:t>
            </w:r>
          </w:p>
          <w:p w14:paraId="22BAB1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件</w:t>
            </w:r>
          </w:p>
          <w:p w14:paraId="53F6DC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表</w:t>
            </w:r>
          </w:p>
          <w:p w14:paraId="3E358A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</w:t>
            </w:r>
          </w:p>
          <w:p w14:paraId="3E358A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</w:t>
            </w:r>
          </w:p>
          <w:p w14:paraId="3E358A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处</w:t>
            </w:r>
          </w:p>
          <w:p w14:paraId="3E358A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</w:t>
            </w:r>
          </w:p>
        </w:tc>
        <w:tc>
          <w:tcPr>
            <w:tcW w:w="1122" w:type="dxa"/>
            <w:tcBorders>
              <w:top w:val="single" w:color="auto" w:sz="4" w:space="0"/>
            </w:tcBorders>
            <w:vAlign w:val="center"/>
          </w:tcPr>
          <w:p w14:paraId="3E358AB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2.1机械法表面处理</w:t>
            </w:r>
          </w:p>
        </w:tc>
        <w:tc>
          <w:tcPr>
            <w:tcW w:w="3289" w:type="dxa"/>
            <w:tcBorders>
              <w:top w:val="single" w:color="auto" w:sz="4" w:space="0"/>
            </w:tcBorders>
            <w:vAlign w:val="center"/>
          </w:tcPr>
          <w:p w14:paraId="3E358AB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2.1.1能根据工件厚度及表面状况，正确选择处理方法</w:t>
            </w:r>
          </w:p>
          <w:p w14:paraId="3E358AB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2.1.2能合理选择砂、丸的规格和调整设备参数</w:t>
            </w:r>
          </w:p>
          <w:p w14:paraId="7D251FE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2.1.3能排除手动工具及喷砂、喷丸设备的一般故障</w:t>
            </w:r>
          </w:p>
          <w:p w14:paraId="3E358AB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2.1.4能选择防锈方法及施工工艺</w:t>
            </w:r>
          </w:p>
        </w:tc>
        <w:tc>
          <w:tcPr>
            <w:tcW w:w="2796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FE6C74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2.1.1风动砂轮、喷砂、喷丸、抛丸、高压喷水等各种机械除锈方法</w:t>
            </w:r>
          </w:p>
          <w:p w14:paraId="79531EF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2.1.2喷砂、喷丸设备的原理及使用、维护知识</w:t>
            </w:r>
          </w:p>
          <w:p w14:paraId="4927905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2.1.3排除喷砂、喷丸设备一般故障的知识</w:t>
            </w:r>
          </w:p>
          <w:p w14:paraId="3E358AC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2.1.4机械法表面处理的评判标准</w:t>
            </w:r>
          </w:p>
        </w:tc>
      </w:tr>
      <w:tr w14:paraId="3E35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3E358AC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AC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2.2化学法表面处理</w:t>
            </w:r>
          </w:p>
        </w:tc>
        <w:tc>
          <w:tcPr>
            <w:tcW w:w="3289" w:type="dxa"/>
            <w:vAlign w:val="center"/>
          </w:tcPr>
          <w:p w14:paraId="4018983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2.2.1能对各种工件进行表面化学处理</w:t>
            </w:r>
          </w:p>
          <w:p w14:paraId="0023C1C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2.2.2能排除化学处理设备的一般故障</w:t>
            </w:r>
          </w:p>
          <w:p w14:paraId="78AC6FE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1.2.3能选择防锈方法及施工工艺</w:t>
            </w:r>
          </w:p>
          <w:p w14:paraId="3E358AC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2.2.4能测定处理液各种成分的含量及调整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7336A92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2.2.1锌、铝及其合金等有色金属的表面处理方法</w:t>
            </w:r>
          </w:p>
          <w:p w14:paraId="1D142B3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2.2.2化学处理设备的结构及维护知识</w:t>
            </w:r>
          </w:p>
          <w:p w14:paraId="3E358AC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2.2.3化学处理液的配制和检验知识</w:t>
            </w:r>
          </w:p>
        </w:tc>
      </w:tr>
      <w:tr w14:paraId="3E35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3E358A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AC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2.3塑料件的表面处理</w:t>
            </w:r>
          </w:p>
        </w:tc>
        <w:tc>
          <w:tcPr>
            <w:tcW w:w="3289" w:type="dxa"/>
            <w:vAlign w:val="center"/>
          </w:tcPr>
          <w:p w14:paraId="3E358AC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2.3.1能对塑料制品表面进行化学处理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3E358AC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2.3.1塑料件表面化学处理的知识</w:t>
            </w:r>
          </w:p>
        </w:tc>
      </w:tr>
      <w:tr w14:paraId="3E35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  <w:tcBorders>
              <w:left w:val="single" w:color="auto" w:sz="12" w:space="0"/>
            </w:tcBorders>
            <w:vAlign w:val="center"/>
          </w:tcPr>
          <w:p w14:paraId="3E358AC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</w:t>
            </w:r>
          </w:p>
          <w:p w14:paraId="3E358AC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</w:t>
            </w:r>
          </w:p>
          <w:p w14:paraId="3E358ACF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件</w:t>
            </w:r>
          </w:p>
          <w:p w14:paraId="3E358AD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及</w:t>
            </w:r>
          </w:p>
          <w:p w14:paraId="3E358AD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产</w:t>
            </w:r>
          </w:p>
          <w:p w14:paraId="3E358AD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品</w:t>
            </w:r>
          </w:p>
          <w:p w14:paraId="3E358AD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</w:t>
            </w:r>
          </w:p>
          <w:p w14:paraId="3E358A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装</w:t>
            </w:r>
          </w:p>
        </w:tc>
        <w:tc>
          <w:tcPr>
            <w:tcW w:w="1122" w:type="dxa"/>
            <w:vAlign w:val="center"/>
          </w:tcPr>
          <w:p w14:paraId="3E358AD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3.1刷涂</w:t>
            </w:r>
          </w:p>
        </w:tc>
        <w:tc>
          <w:tcPr>
            <w:tcW w:w="3289" w:type="dxa"/>
            <w:vAlign w:val="center"/>
          </w:tcPr>
          <w:p w14:paraId="32A0F2E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3.1.1能涂刷形状复杂的工件，并达到高装饰性要求，漆膜表面平整光滑，不需漆面处不得有漆沾污</w:t>
            </w:r>
          </w:p>
          <w:p w14:paraId="1493814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3.1.2能调配涂料</w:t>
            </w:r>
          </w:p>
          <w:p w14:paraId="3E358AD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3.1.3能调配涂料颜色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201212A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3.1.1形状复杂、表面高装饰性要求的工件的刷涂方法</w:t>
            </w:r>
          </w:p>
          <w:p w14:paraId="3EC677F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3.1.2调配涂料施工黏度的知识</w:t>
            </w:r>
          </w:p>
          <w:p w14:paraId="3E358AD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3.1.3涂料配色基本知识</w:t>
            </w:r>
          </w:p>
        </w:tc>
      </w:tr>
      <w:tr w14:paraId="3E35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</w:tcPr>
          <w:p w14:paraId="3E358AD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AD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3.2浸涂</w:t>
            </w:r>
          </w:p>
        </w:tc>
        <w:tc>
          <w:tcPr>
            <w:tcW w:w="3289" w:type="dxa"/>
            <w:vAlign w:val="center"/>
          </w:tcPr>
          <w:p w14:paraId="2949082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3.2.1能排除浸涂设备的一般故障</w:t>
            </w:r>
          </w:p>
          <w:p w14:paraId="7A95D4E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3.2.2能控制浸涂涂料的黏度</w:t>
            </w:r>
          </w:p>
          <w:p w14:paraId="3E358AD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3.2.3能调配涂料颜色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5F445FC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3.2.1自动浸涂、真空浸涂等浸涂设备的种类及构造</w:t>
            </w:r>
          </w:p>
          <w:p w14:paraId="2606979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3.2.2浸涂设备一般故障的排除方法</w:t>
            </w:r>
          </w:p>
          <w:p w14:paraId="633663D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3.2.3涂料黏度和涂膜厚度的控制方法</w:t>
            </w:r>
          </w:p>
          <w:p w14:paraId="3E358AD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3.2.4色彩及配色的基本知识</w:t>
            </w:r>
          </w:p>
        </w:tc>
      </w:tr>
      <w:tr w14:paraId="3E35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</w:tcPr>
          <w:p w14:paraId="3E358AD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AE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3.3淋涂</w:t>
            </w:r>
          </w:p>
        </w:tc>
        <w:tc>
          <w:tcPr>
            <w:tcW w:w="3289" w:type="dxa"/>
            <w:vAlign w:val="center"/>
          </w:tcPr>
          <w:p w14:paraId="519AF73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3.3.1能排除淋涂设备的一般故障</w:t>
            </w:r>
          </w:p>
          <w:p w14:paraId="5CB7180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3.3.2能选择喷淋嘴</w:t>
            </w:r>
          </w:p>
          <w:p w14:paraId="18EE36D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3.3.3能选择幕淋头</w:t>
            </w:r>
          </w:p>
          <w:p w14:paraId="3E358AE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3.3.4能调配涂料颜色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35137F6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3.3.1淋涂设备的构造及一般故障的排除方法</w:t>
            </w:r>
          </w:p>
          <w:p w14:paraId="78213AF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3.3.2喷淋嘴和幕淋头的工艺参数</w:t>
            </w:r>
          </w:p>
          <w:p w14:paraId="3E358AE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3.3.3色彩及涂料的配色知识</w:t>
            </w:r>
          </w:p>
        </w:tc>
      </w:tr>
      <w:tr w14:paraId="3E35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</w:tcPr>
          <w:p w14:paraId="3E358AE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AE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3.4辊涂</w:t>
            </w:r>
          </w:p>
        </w:tc>
        <w:tc>
          <w:tcPr>
            <w:tcW w:w="3289" w:type="dxa"/>
            <w:vAlign w:val="center"/>
          </w:tcPr>
          <w:p w14:paraId="3449640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3.4.1能调整涂料黏度</w:t>
            </w:r>
          </w:p>
          <w:p w14:paraId="1437BA3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3.4.2能调整辊涂辊之间的间隙</w:t>
            </w:r>
          </w:p>
          <w:p w14:paraId="2B1645E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3.4.3能排除辊涂设备的一般故障</w:t>
            </w:r>
          </w:p>
          <w:p w14:paraId="3E358AE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3.4.4能调配涂料颜色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47094C3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3.4.1辊涂辊之间的间隙调整方法</w:t>
            </w:r>
          </w:p>
          <w:p w14:paraId="122CAB7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3.4.2辊涂设备的构造及一般故障的排除方法</w:t>
            </w:r>
          </w:p>
          <w:p w14:paraId="65DB622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3.4.3涂料的品种选择和使用知识</w:t>
            </w:r>
          </w:p>
          <w:p w14:paraId="3E358AE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3.4.4色彩及涂料配色知识</w:t>
            </w:r>
          </w:p>
        </w:tc>
      </w:tr>
      <w:tr w14:paraId="3E35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</w:tcPr>
          <w:p w14:paraId="3E358AE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AE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3.5喷漆修补</w:t>
            </w:r>
          </w:p>
        </w:tc>
        <w:tc>
          <w:tcPr>
            <w:tcW w:w="3289" w:type="dxa"/>
            <w:vAlign w:val="center"/>
          </w:tcPr>
          <w:p w14:paraId="4F3009B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3.5.1能调配和刮涂各种腻子</w:t>
            </w:r>
          </w:p>
          <w:p w14:paraId="7267DCB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3.5.2能选用配套材料</w:t>
            </w:r>
          </w:p>
          <w:p w14:paraId="60AE607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3.5.3能调配涂料颜色</w:t>
            </w:r>
          </w:p>
          <w:p w14:paraId="7E3C9A7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3.5.4能排除常用工具设备的一般故障</w:t>
            </w:r>
          </w:p>
          <w:p w14:paraId="3E358AE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3.5.5能完成产品修补漆操作工序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0FC2017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3.5.1各类腻子的性能及使用知识</w:t>
            </w:r>
          </w:p>
          <w:p w14:paraId="01B3456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3.5.2各类涂料的组成及性能</w:t>
            </w:r>
          </w:p>
          <w:p w14:paraId="23E73DA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3.5.3产品的涂装工艺</w:t>
            </w:r>
          </w:p>
          <w:p w14:paraId="7FED8C1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3.5.4色彩基础知识及涂料的配色知识</w:t>
            </w:r>
          </w:p>
          <w:p w14:paraId="3E358AE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3.5.5喷涂工具设备一般故障的排除方法</w:t>
            </w:r>
          </w:p>
        </w:tc>
      </w:tr>
      <w:tr w14:paraId="3E35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</w:tcPr>
          <w:p w14:paraId="3E358AE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AE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3.6空气喷涂</w:t>
            </w:r>
          </w:p>
        </w:tc>
        <w:tc>
          <w:tcPr>
            <w:tcW w:w="3289" w:type="dxa"/>
            <w:vAlign w:val="center"/>
          </w:tcPr>
          <w:p w14:paraId="64F472E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3.6.1能操作空气喷涂设备</w:t>
            </w:r>
          </w:p>
          <w:p w14:paraId="5FA0DEF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3.6.2能根据工况调配涂料及施工参数</w:t>
            </w:r>
          </w:p>
          <w:p w14:paraId="4FFDA7E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3.6.3能排除空气喷涂设备的一般故障</w:t>
            </w:r>
          </w:p>
          <w:p w14:paraId="3E358AF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3.6.4能监视和操作供漆系统工艺参数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5AF4740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3.6.1空气喷涂设备的构造、工作原理及技术参数</w:t>
            </w:r>
          </w:p>
          <w:p w14:paraId="215D3AA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3.6.2空气喷涂设备一般故障的排除方法</w:t>
            </w:r>
          </w:p>
          <w:p w14:paraId="3E358AF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3.6.3供漆系统的构造、工作原理及技术参数</w:t>
            </w:r>
          </w:p>
        </w:tc>
      </w:tr>
      <w:tr w14:paraId="3E35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</w:tcPr>
          <w:p w14:paraId="3E358AF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AF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3.7高压喷涂</w:t>
            </w:r>
          </w:p>
        </w:tc>
        <w:tc>
          <w:tcPr>
            <w:tcW w:w="3289" w:type="dxa"/>
            <w:vAlign w:val="center"/>
          </w:tcPr>
          <w:p w14:paraId="12C2132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3.7.1能根据工况调整高压无气、混气喷涂机的施工参数</w:t>
            </w:r>
          </w:p>
          <w:p w14:paraId="70C02F3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3.7.2能排除高压无气、混气喷涂机的一般故障</w:t>
            </w:r>
          </w:p>
          <w:p w14:paraId="3E358AF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3.7.3能监视和操作供漆系统工艺参数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7DA2F74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3.7.1高压喷涂机的构造、工作原理及技术参数</w:t>
            </w:r>
          </w:p>
          <w:p w14:paraId="5DE8A59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3.7.2高压喷涂设备一般故障的排除方法</w:t>
            </w:r>
          </w:p>
          <w:p w14:paraId="3E358AF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3.7.3供漆系统的构造、工作原理及技术参数</w:t>
            </w:r>
          </w:p>
        </w:tc>
      </w:tr>
      <w:tr w14:paraId="3E35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</w:tcPr>
          <w:p w14:paraId="3E358A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AF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3.8静电喷涂</w:t>
            </w:r>
          </w:p>
        </w:tc>
        <w:tc>
          <w:tcPr>
            <w:tcW w:w="3289" w:type="dxa"/>
            <w:vAlign w:val="center"/>
          </w:tcPr>
          <w:p w14:paraId="12F6BAA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3.8.1能检查和监视静电喷涂设备的设备参数和工艺参数</w:t>
            </w:r>
          </w:p>
          <w:p w14:paraId="149910B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3.8.2能对静电喷涂设备进行常规的维护、保养</w:t>
            </w:r>
          </w:p>
          <w:p w14:paraId="3E358AF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2.8.3能监视和操作供漆系统工艺参数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1F91ABC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3.8.1静电喷涂的方法</w:t>
            </w:r>
          </w:p>
          <w:p w14:paraId="3D223E7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3.8.2静电喷涂设备的构造及维护、保养方法</w:t>
            </w:r>
          </w:p>
          <w:p w14:paraId="3E358AF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3.8.3供漆系统的构造、工作原理及技术参数</w:t>
            </w:r>
          </w:p>
        </w:tc>
      </w:tr>
      <w:tr w14:paraId="3E35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</w:tcPr>
          <w:p w14:paraId="3E358A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AF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3.9粉末涂装</w:t>
            </w:r>
          </w:p>
        </w:tc>
        <w:tc>
          <w:tcPr>
            <w:tcW w:w="3289" w:type="dxa"/>
            <w:vAlign w:val="center"/>
          </w:tcPr>
          <w:p w14:paraId="461A86E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3.9.1能解决粉末涂装中出现的常见的技术和质量问题</w:t>
            </w:r>
          </w:p>
          <w:p w14:paraId="2FA9C3F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3.9.2能排除粉末涂装设备常见的故障</w:t>
            </w:r>
          </w:p>
          <w:p w14:paraId="3E358AF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3.9.3能监视和操作自动喷涂设备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142268A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3.9.1粉末涂装设备的构造、使用及维护、保养方法</w:t>
            </w:r>
          </w:p>
          <w:p w14:paraId="3E358B0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3.9.2排除粉末涂装设备一般故障的方法</w:t>
            </w:r>
          </w:p>
        </w:tc>
      </w:tr>
      <w:tr w14:paraId="3E35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</w:tcPr>
          <w:p w14:paraId="3E358B0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B0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3.10电泳涂装</w:t>
            </w:r>
          </w:p>
        </w:tc>
        <w:tc>
          <w:tcPr>
            <w:tcW w:w="3289" w:type="dxa"/>
            <w:vAlign w:val="center"/>
          </w:tcPr>
          <w:p w14:paraId="3C10510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3.10.1能操作电泳工艺设备进行涂装</w:t>
            </w:r>
          </w:p>
          <w:p w14:paraId="4BE80DF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3.10.2能调整电泳槽的工艺参数</w:t>
            </w:r>
          </w:p>
          <w:p w14:paraId="3E358B0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3.10.3能维护、保养电泳设备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657BBBA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3.10.1槽液工艺参数的知识</w:t>
            </w:r>
          </w:p>
          <w:p w14:paraId="3221073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3.10.2槽液工艺参数的测定知识</w:t>
            </w:r>
          </w:p>
          <w:p w14:paraId="3E358B0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3.10.3电泳设备操作、维护及保养知识</w:t>
            </w:r>
          </w:p>
        </w:tc>
      </w:tr>
      <w:tr w14:paraId="3E35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E358B0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</w:t>
            </w:r>
          </w:p>
          <w:p w14:paraId="3E358B08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质</w:t>
            </w:r>
          </w:p>
          <w:p w14:paraId="3E358B09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量</w:t>
            </w:r>
          </w:p>
          <w:p w14:paraId="3E358B0A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检</w:t>
            </w:r>
          </w:p>
          <w:p w14:paraId="3E358B0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验</w:t>
            </w:r>
          </w:p>
          <w:p w14:paraId="3E358B0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及</w:t>
            </w:r>
          </w:p>
          <w:p w14:paraId="3E358B0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</w:t>
            </w:r>
          </w:p>
          <w:p w14:paraId="3E358B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析</w:t>
            </w:r>
          </w:p>
        </w:tc>
        <w:tc>
          <w:tcPr>
            <w:tcW w:w="1122" w:type="dxa"/>
            <w:tcBorders>
              <w:bottom w:val="single" w:color="auto" w:sz="12" w:space="0"/>
            </w:tcBorders>
            <w:vAlign w:val="center"/>
          </w:tcPr>
          <w:p w14:paraId="3E358B1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4.1涂料产品质量检验</w:t>
            </w:r>
          </w:p>
        </w:tc>
        <w:tc>
          <w:tcPr>
            <w:tcW w:w="3289" w:type="dxa"/>
            <w:tcBorders>
              <w:bottom w:val="single" w:color="auto" w:sz="12" w:space="0"/>
            </w:tcBorders>
            <w:vAlign w:val="center"/>
          </w:tcPr>
          <w:p w14:paraId="4D53C7F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4.1.1能制备涂料检验涂膜</w:t>
            </w:r>
          </w:p>
          <w:p w14:paraId="4242CC0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4.1.2能进行涂料常规性能试验</w:t>
            </w:r>
          </w:p>
          <w:p w14:paraId="3E358B1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4.1.3能使用常规的漆膜检测设备</w:t>
            </w:r>
          </w:p>
        </w:tc>
        <w:tc>
          <w:tcPr>
            <w:tcW w:w="279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31117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4.1.1以物理法为主的涂料检验方法的特点</w:t>
            </w:r>
          </w:p>
          <w:p w14:paraId="2970A6C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4.1.2涂膜的一般制备法</w:t>
            </w:r>
          </w:p>
          <w:p w14:paraId="31F48F0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4.1.3漆液的检验项目及检验方法</w:t>
            </w:r>
          </w:p>
          <w:p w14:paraId="3E358B1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4.1.4涂膜性能检测方法</w:t>
            </w:r>
          </w:p>
        </w:tc>
      </w:tr>
    </w:tbl>
    <w:p w14:paraId="3E358B16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3.3</w:t>
      </w:r>
      <w:r>
        <w:rPr>
          <w:rFonts w:hint="eastAsia" w:ascii="黑体" w:hAnsi="黑体" w:eastAsia="黑体"/>
          <w:kern w:val="0"/>
          <w:sz w:val="24"/>
          <w:szCs w:val="24"/>
        </w:rPr>
        <w:t>三级/高级工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122"/>
        <w:gridCol w:w="3289"/>
        <w:gridCol w:w="2796"/>
      </w:tblGrid>
      <w:tr w14:paraId="3E35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369D8F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职业</w:t>
            </w:r>
          </w:p>
          <w:p w14:paraId="3E358B1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功能</w:t>
            </w:r>
          </w:p>
        </w:tc>
        <w:tc>
          <w:tcPr>
            <w:tcW w:w="11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358B1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工作内容</w:t>
            </w:r>
          </w:p>
        </w:tc>
        <w:tc>
          <w:tcPr>
            <w:tcW w:w="328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358B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技能要求</w:t>
            </w:r>
          </w:p>
        </w:tc>
        <w:tc>
          <w:tcPr>
            <w:tcW w:w="279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358B1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相关知识要求</w:t>
            </w:r>
          </w:p>
        </w:tc>
      </w:tr>
      <w:tr w14:paraId="1089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  <w:tcBorders>
              <w:left w:val="single" w:color="auto" w:sz="12" w:space="0"/>
            </w:tcBorders>
            <w:vAlign w:val="center"/>
          </w:tcPr>
          <w:p w14:paraId="6A3624D6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</w:t>
            </w:r>
          </w:p>
          <w:p w14:paraId="1A483BD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工作准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</w:t>
            </w:r>
          </w:p>
        </w:tc>
        <w:tc>
          <w:tcPr>
            <w:tcW w:w="1122" w:type="dxa"/>
            <w:vAlign w:val="center"/>
          </w:tcPr>
          <w:p w14:paraId="292988E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1.1</w:t>
            </w:r>
          </w:p>
          <w:p w14:paraId="602BE3A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涂装前准备</w:t>
            </w:r>
          </w:p>
        </w:tc>
        <w:tc>
          <w:tcPr>
            <w:tcW w:w="3289" w:type="dxa"/>
            <w:vAlign w:val="center"/>
          </w:tcPr>
          <w:p w14:paraId="7D1E043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1.1.1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能根据工程机械产品各部件涂装颜色或工艺灵活组织生产</w:t>
            </w:r>
          </w:p>
          <w:p w14:paraId="0ECA050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1.1.2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能判断工程机械各部件涂装质量标准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0BACC13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1.1.1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工程机械产品图册</w:t>
            </w:r>
          </w:p>
          <w:p w14:paraId="77303C6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1.1.2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涂装工艺卡</w:t>
            </w:r>
          </w:p>
        </w:tc>
      </w:tr>
      <w:tr w14:paraId="56C9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66DBA0D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22" w:type="dxa"/>
            <w:vAlign w:val="center"/>
          </w:tcPr>
          <w:p w14:paraId="12B5DC6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1.2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涂料准备</w:t>
            </w:r>
          </w:p>
        </w:tc>
        <w:tc>
          <w:tcPr>
            <w:tcW w:w="3289" w:type="dxa"/>
            <w:vAlign w:val="center"/>
          </w:tcPr>
          <w:p w14:paraId="3AAAC07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1.2.1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能根据生产安排确认涂装所需物料</w:t>
            </w:r>
          </w:p>
          <w:p w14:paraId="65D4364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1.2.2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能判断涂装主、辅料产品质量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467A9FB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1.2.1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涂装物料清单</w:t>
            </w:r>
          </w:p>
          <w:p w14:paraId="694D69B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1.2.2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涂装产品说明书</w:t>
            </w:r>
          </w:p>
          <w:p w14:paraId="19330EB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1.2.3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涂料入厂检验报告书</w:t>
            </w:r>
          </w:p>
        </w:tc>
      </w:tr>
      <w:tr w14:paraId="3E35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69" w:type="dxa"/>
            <w:vMerge w:val="restart"/>
            <w:tcBorders>
              <w:left w:val="single" w:color="auto" w:sz="12" w:space="0"/>
            </w:tcBorders>
            <w:vAlign w:val="center"/>
          </w:tcPr>
          <w:p w14:paraId="3E358B1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</w:t>
            </w:r>
          </w:p>
          <w:p w14:paraId="3E358B1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</w:t>
            </w:r>
          </w:p>
          <w:p w14:paraId="3E358B1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装</w:t>
            </w:r>
          </w:p>
          <w:p w14:paraId="3E358B1F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前</w:t>
            </w:r>
          </w:p>
          <w:p w14:paraId="3E358B2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</w:t>
            </w:r>
          </w:p>
          <w:p w14:paraId="3E358B2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件</w:t>
            </w:r>
          </w:p>
          <w:p w14:paraId="3E358B2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表</w:t>
            </w:r>
          </w:p>
          <w:p w14:paraId="3E358B2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面</w:t>
            </w:r>
          </w:p>
          <w:p w14:paraId="3E358B2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预</w:t>
            </w:r>
          </w:p>
          <w:p w14:paraId="3E358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处</w:t>
            </w:r>
          </w:p>
          <w:p w14:paraId="3E358B26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理</w:t>
            </w:r>
          </w:p>
        </w:tc>
        <w:tc>
          <w:tcPr>
            <w:tcW w:w="1122" w:type="dxa"/>
            <w:vAlign w:val="center"/>
          </w:tcPr>
          <w:p w14:paraId="3E358B2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 表面处理方式</w:t>
            </w:r>
          </w:p>
        </w:tc>
        <w:tc>
          <w:tcPr>
            <w:tcW w:w="3289" w:type="dxa"/>
            <w:vAlign w:val="center"/>
          </w:tcPr>
          <w:p w14:paraId="71A748C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2.1.1能选择表面方法及施工工艺</w:t>
            </w:r>
          </w:p>
          <w:p w14:paraId="7005CC9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2.1.2 能排除表面处理设备的一般故障</w:t>
            </w:r>
          </w:p>
          <w:p w14:paraId="3E358B2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0F4CE6A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2.1.1 锌、铝及其合金等有色金属的表面处理方法</w:t>
            </w:r>
          </w:p>
          <w:p w14:paraId="3E358B2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2.1.2 化学处理设备的结构及维护知识</w:t>
            </w:r>
          </w:p>
        </w:tc>
      </w:tr>
      <w:tr w14:paraId="1E72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099B110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22" w:type="dxa"/>
            <w:vAlign w:val="center"/>
          </w:tcPr>
          <w:p w14:paraId="1CE9A51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2.2表面处理质量</w:t>
            </w:r>
          </w:p>
        </w:tc>
        <w:tc>
          <w:tcPr>
            <w:tcW w:w="3289" w:type="dxa"/>
            <w:vAlign w:val="center"/>
          </w:tcPr>
          <w:p w14:paraId="0ACBAF0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2.2.1能测定处理液各种成分的含量及调整</w:t>
            </w:r>
          </w:p>
          <w:p w14:paraId="4A704CB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2.2.2 能判断表面处理质量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18926A9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2.2.1化学处理液的配制和检验知识</w:t>
            </w:r>
          </w:p>
          <w:p w14:paraId="513CA42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2.2.2 表面粗糙度及抛丸等级相关知识</w:t>
            </w:r>
          </w:p>
        </w:tc>
      </w:tr>
      <w:tr w14:paraId="3E35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  <w:tcBorders>
              <w:left w:val="single" w:color="auto" w:sz="12" w:space="0"/>
            </w:tcBorders>
            <w:vAlign w:val="center"/>
          </w:tcPr>
          <w:p w14:paraId="3E358B2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</w:t>
            </w:r>
          </w:p>
          <w:p w14:paraId="3E358B2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</w:t>
            </w:r>
          </w:p>
          <w:p w14:paraId="3E358B2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件</w:t>
            </w:r>
          </w:p>
          <w:p w14:paraId="3E358B2F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及</w:t>
            </w:r>
          </w:p>
          <w:p w14:paraId="3E358B3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产</w:t>
            </w:r>
          </w:p>
          <w:p w14:paraId="3E358B3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品</w:t>
            </w:r>
          </w:p>
          <w:p w14:paraId="3E358B3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</w:t>
            </w:r>
          </w:p>
          <w:p w14:paraId="3E358B3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装</w:t>
            </w:r>
          </w:p>
        </w:tc>
        <w:tc>
          <w:tcPr>
            <w:tcW w:w="1122" w:type="dxa"/>
            <w:vAlign w:val="center"/>
          </w:tcPr>
          <w:p w14:paraId="3E358B3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 刷涂</w:t>
            </w:r>
          </w:p>
        </w:tc>
        <w:tc>
          <w:tcPr>
            <w:tcW w:w="3289" w:type="dxa"/>
            <w:vAlign w:val="center"/>
          </w:tcPr>
          <w:p w14:paraId="12FCFF2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3.1.1 能选择和使用涂料</w:t>
            </w:r>
          </w:p>
          <w:p w14:paraId="555F543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3.1.2 能鉴别分析刷涂涂装中出现的各种技术问题</w:t>
            </w:r>
          </w:p>
          <w:p w14:paraId="170F98C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3.1.3 能估工估料</w:t>
            </w:r>
          </w:p>
          <w:p w14:paraId="3E358B3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3.1.4 能配制各种复杂的颜色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69A290A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3.1.1 涂料品种及性能的知识</w:t>
            </w:r>
          </w:p>
          <w:p w14:paraId="4EBBBD2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3.1.2 面积计算，估工估料知识</w:t>
            </w:r>
          </w:p>
          <w:p w14:paraId="230EDF2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3.1.3 涂料色彩的知识及调色注意事项</w:t>
            </w:r>
          </w:p>
          <w:p w14:paraId="3E358B3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3.1.4 施工中常出现的涂膜缺陷的分析方法</w:t>
            </w:r>
          </w:p>
        </w:tc>
      </w:tr>
      <w:tr w14:paraId="3E35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3E358B3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B3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 浸涂</w:t>
            </w:r>
          </w:p>
        </w:tc>
        <w:tc>
          <w:tcPr>
            <w:tcW w:w="3289" w:type="dxa"/>
            <w:vAlign w:val="center"/>
          </w:tcPr>
          <w:p w14:paraId="2D5112A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3.2.1 能分析解决浸涂中出现的质量问题</w:t>
            </w:r>
          </w:p>
          <w:p w14:paraId="3E358B3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3.2.2 能提出浸涂设备的设计意见与改造措施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1493C71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3.2.1 各种浸涂设备的构造及其优、缺点</w:t>
            </w:r>
          </w:p>
          <w:p w14:paraId="340E073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3.2.2 解决浸漆、漆膜缺陷的相关知识</w:t>
            </w:r>
          </w:p>
          <w:p w14:paraId="3E358B3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3.2.3 绘图知识</w:t>
            </w:r>
          </w:p>
        </w:tc>
      </w:tr>
      <w:tr w14:paraId="3E35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3E358B3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B4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 淋涂</w:t>
            </w:r>
          </w:p>
        </w:tc>
        <w:tc>
          <w:tcPr>
            <w:tcW w:w="3289" w:type="dxa"/>
            <w:vAlign w:val="center"/>
          </w:tcPr>
          <w:p w14:paraId="080FB7B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3.3.1 能调配涂料的黏度</w:t>
            </w:r>
          </w:p>
          <w:p w14:paraId="0DF4E8A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3.3.2 能调整输送机的速度</w:t>
            </w:r>
          </w:p>
          <w:p w14:paraId="48E126B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3.3.3 能调整淋幕缝隙的宽度</w:t>
            </w:r>
          </w:p>
          <w:p w14:paraId="43194FF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3.3.4 能调整涂料的压力</w:t>
            </w:r>
          </w:p>
          <w:p w14:paraId="3E358B4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3.3.5 能调配复杂的涂料颜色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378FF99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3.3.1 淋涂涂料黏度控制的知识</w:t>
            </w:r>
          </w:p>
          <w:p w14:paraId="0305F25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3.3.2 淋涂输送机速度控制的知识</w:t>
            </w:r>
          </w:p>
          <w:p w14:paraId="6E69052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3.3.3 淋涂淋幕缝隙宽度控制的知识</w:t>
            </w:r>
          </w:p>
          <w:p w14:paraId="462E995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3.3.4 淋涂涂料压力控制的知识</w:t>
            </w:r>
          </w:p>
          <w:p w14:paraId="48A3983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3.3.5 涂料品种选择与使用的知识</w:t>
            </w:r>
          </w:p>
          <w:p w14:paraId="3E358B4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3.3.6 涂料配色技能知识</w:t>
            </w:r>
          </w:p>
        </w:tc>
      </w:tr>
      <w:tr w14:paraId="3E35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3E358B4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B4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 辊涂</w:t>
            </w:r>
          </w:p>
        </w:tc>
        <w:tc>
          <w:tcPr>
            <w:tcW w:w="3289" w:type="dxa"/>
            <w:vAlign w:val="center"/>
          </w:tcPr>
          <w:p w14:paraId="28F28DA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3.4.1 能解决各种辊涂中的关键技术问题</w:t>
            </w:r>
          </w:p>
          <w:p w14:paraId="3E358B4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3.4.2 能参与辊涂设备的设计与改造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3E358B4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3.4.1 解决各种辊涂中出现的质量、技术问题的措施、方法</w:t>
            </w:r>
          </w:p>
        </w:tc>
      </w:tr>
      <w:tr w14:paraId="3E35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3E358B4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B4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 喷漆修补</w:t>
            </w:r>
          </w:p>
        </w:tc>
        <w:tc>
          <w:tcPr>
            <w:tcW w:w="3289" w:type="dxa"/>
            <w:vAlign w:val="center"/>
          </w:tcPr>
          <w:p w14:paraId="59A99D3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3.5.1 能使用常规涂料完成复杂产品高装饰性要求的修补</w:t>
            </w:r>
          </w:p>
          <w:p w14:paraId="1C65C2E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3.5.2 能按产品颜色调配涂料颜色</w:t>
            </w:r>
          </w:p>
          <w:p w14:paraId="3E358B4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3.5.3 能估工估料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2CE43DF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3.5.1 复杂产品高装饰性要求的涂装工艺</w:t>
            </w:r>
          </w:p>
          <w:p w14:paraId="1A9AE99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3.5.2 工件表面积计算及估工、估料知识</w:t>
            </w:r>
          </w:p>
          <w:p w14:paraId="3E358B4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3.5.3 三原色、色立体等色彩理论与调配复杂涂料颜色的知识</w:t>
            </w:r>
          </w:p>
        </w:tc>
      </w:tr>
      <w:tr w14:paraId="3E35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3E358B4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B4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 空气喷涂</w:t>
            </w:r>
          </w:p>
        </w:tc>
        <w:tc>
          <w:tcPr>
            <w:tcW w:w="3289" w:type="dxa"/>
            <w:vAlign w:val="center"/>
          </w:tcPr>
          <w:p w14:paraId="0C63D37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3.6.1 能解决空气喷涂中出现的质量和技术问题</w:t>
            </w:r>
          </w:p>
          <w:p w14:paraId="6D90836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3.6.2 能提出空气喷涂系统的改造措施</w:t>
            </w:r>
          </w:p>
          <w:p w14:paraId="5EB3926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3.6.3 能设定、修正供漆系统的参数</w:t>
            </w:r>
          </w:p>
          <w:p w14:paraId="2D90E99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3.6.4 能判断及解决供漆系统常规故障</w:t>
            </w:r>
          </w:p>
          <w:p w14:paraId="3E358B5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3.6.5 能操作自动喷涂设备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45C2659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3.6.1 解决空气喷涂中出现的质量、技术问题的措施、方法</w:t>
            </w:r>
          </w:p>
          <w:p w14:paraId="490CC05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3.6.2 供漆系统故障原理及解决办法</w:t>
            </w:r>
          </w:p>
          <w:p w14:paraId="3E358B5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3.6.3 自动喷涂设备基础知识</w:t>
            </w:r>
          </w:p>
        </w:tc>
      </w:tr>
      <w:tr w14:paraId="3E35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3E358B5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B5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 高压喷涂</w:t>
            </w:r>
          </w:p>
        </w:tc>
        <w:tc>
          <w:tcPr>
            <w:tcW w:w="3289" w:type="dxa"/>
            <w:vAlign w:val="center"/>
          </w:tcPr>
          <w:p w14:paraId="0423228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3.7.1 能解决高压无气、混气喷涂中出现的质量和技术问题</w:t>
            </w:r>
          </w:p>
          <w:p w14:paraId="44A83C2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3.7.2 能提出高压无气、混气喷涂系统的改造措施</w:t>
            </w:r>
          </w:p>
          <w:p w14:paraId="67E7057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3.7.3 能设定、修正供漆系统的参数</w:t>
            </w:r>
          </w:p>
          <w:p w14:paraId="560E206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3.7.4 能判断及解决供漆系统常规故障</w:t>
            </w:r>
          </w:p>
          <w:p w14:paraId="3E358B5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3.7.5 能操作自动喷涂设备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1F5A029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3.7.1 解决高压喷涂中出现的质量、技术问题的措施、方法</w:t>
            </w:r>
          </w:p>
          <w:p w14:paraId="5E47191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3.7.2 供漆系统故障原理及解决办法</w:t>
            </w:r>
          </w:p>
          <w:p w14:paraId="3E358B5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3.7.3 自动喷涂设备基础知识</w:t>
            </w:r>
          </w:p>
        </w:tc>
      </w:tr>
      <w:tr w14:paraId="3E35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3E358B5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B5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 静电喷涂</w:t>
            </w:r>
          </w:p>
        </w:tc>
        <w:tc>
          <w:tcPr>
            <w:tcW w:w="3289" w:type="dxa"/>
            <w:vAlign w:val="center"/>
          </w:tcPr>
          <w:p w14:paraId="52B80C3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3.8.1 能选择静电喷涂设备的各种参数</w:t>
            </w:r>
          </w:p>
          <w:p w14:paraId="40C7225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3.8.2 能排除静电喷涂设备的一般故障</w:t>
            </w:r>
          </w:p>
          <w:p w14:paraId="5DF7D16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3.8.3 能设定、修正供漆系统的参数</w:t>
            </w:r>
          </w:p>
          <w:p w14:paraId="09453AD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3.8.4 能判断及解决供漆系统常规故障</w:t>
            </w:r>
          </w:p>
          <w:p w14:paraId="3E358B5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2.8.5 能操作自动喷涂设备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5CB66B1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3.8.1 静电喷涂的技术参数</w:t>
            </w:r>
          </w:p>
          <w:p w14:paraId="1E9FBB2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3.8.2 静电喷涂对涂料的要求</w:t>
            </w:r>
          </w:p>
          <w:p w14:paraId="7CC23B2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3.8.3 供漆系统故障原理及解决办法</w:t>
            </w:r>
          </w:p>
          <w:p w14:paraId="3E358B5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3.8.4 自动喷涂设备基础知识</w:t>
            </w:r>
          </w:p>
        </w:tc>
      </w:tr>
      <w:tr w14:paraId="3E35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3E358B5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B5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 粉末涂装</w:t>
            </w:r>
          </w:p>
        </w:tc>
        <w:tc>
          <w:tcPr>
            <w:tcW w:w="3289" w:type="dxa"/>
            <w:vAlign w:val="center"/>
          </w:tcPr>
          <w:p w14:paraId="4D7E78A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3.9.1 能解决粉末涂装中出现的一般性技术和质量问题</w:t>
            </w:r>
          </w:p>
          <w:p w14:paraId="5D6E477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3.9.2 能排除粉末涂装设备的一般故障</w:t>
            </w:r>
          </w:p>
          <w:p w14:paraId="3E358B5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3.9.3 能监视和操作自动喷涂设备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0366E9D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3.9.1 粉末涂装设备的构造，使用及维护、保养方法</w:t>
            </w:r>
          </w:p>
          <w:p w14:paraId="3E358B6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3.9.2 排除粉末涂装设备一般故障的方法</w:t>
            </w:r>
          </w:p>
        </w:tc>
      </w:tr>
      <w:tr w14:paraId="3E35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3E358B6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E358B6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 电泳涂装</w:t>
            </w:r>
          </w:p>
        </w:tc>
        <w:tc>
          <w:tcPr>
            <w:tcW w:w="3289" w:type="dxa"/>
            <w:vAlign w:val="center"/>
          </w:tcPr>
          <w:p w14:paraId="550D7E6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3.10.1 能分析、解决电泳涂装中经常出现的一般性技术问题</w:t>
            </w:r>
          </w:p>
          <w:p w14:paraId="3E358B6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3.10.2 能排除电泳涂装设备的一般性故障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34E10A5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3.10.1 电泳涂装一般质量问题的分析和解决方法</w:t>
            </w:r>
          </w:p>
          <w:p w14:paraId="3E358B6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3.10.2 排除电泳涂装设备一般故障的知识</w:t>
            </w:r>
          </w:p>
        </w:tc>
      </w:tr>
      <w:tr w14:paraId="3E35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restart"/>
            <w:tcBorders>
              <w:left w:val="single" w:color="auto" w:sz="12" w:space="0"/>
            </w:tcBorders>
            <w:vAlign w:val="center"/>
          </w:tcPr>
          <w:p w14:paraId="3E358B6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</w:t>
            </w:r>
          </w:p>
          <w:p w14:paraId="3E358B68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质</w:t>
            </w:r>
          </w:p>
          <w:p w14:paraId="3E358B69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量</w:t>
            </w:r>
          </w:p>
          <w:p w14:paraId="3E358B6A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检</w:t>
            </w:r>
          </w:p>
          <w:p w14:paraId="3E358B6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验</w:t>
            </w:r>
          </w:p>
          <w:p w14:paraId="3E358B6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及</w:t>
            </w:r>
          </w:p>
          <w:p w14:paraId="3E358B6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</w:t>
            </w:r>
          </w:p>
          <w:p w14:paraId="3E358B6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析</w:t>
            </w:r>
          </w:p>
        </w:tc>
        <w:tc>
          <w:tcPr>
            <w:tcW w:w="1122" w:type="dxa"/>
            <w:vAlign w:val="center"/>
          </w:tcPr>
          <w:p w14:paraId="3E358B6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 涂料产品质量检验</w:t>
            </w:r>
          </w:p>
        </w:tc>
        <w:tc>
          <w:tcPr>
            <w:tcW w:w="3289" w:type="dxa"/>
            <w:vAlign w:val="center"/>
          </w:tcPr>
          <w:p w14:paraId="4697A8C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4.1.1能对涂料进行常规性能检测</w:t>
            </w:r>
          </w:p>
          <w:p w14:paraId="3E358B7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4.1.2 能制定涂料检测报告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007E9A3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4.1.1 涂料性能检验项目及检验方法</w:t>
            </w:r>
          </w:p>
          <w:p w14:paraId="3E358B7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4.1.2 涂料检验仪器的保养与维修</w:t>
            </w:r>
          </w:p>
        </w:tc>
      </w:tr>
      <w:tr w14:paraId="1961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Merge w:val="continue"/>
            <w:tcBorders>
              <w:left w:val="single" w:color="auto" w:sz="12" w:space="0"/>
            </w:tcBorders>
            <w:vAlign w:val="center"/>
          </w:tcPr>
          <w:p w14:paraId="113F764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22" w:type="dxa"/>
            <w:vAlign w:val="center"/>
          </w:tcPr>
          <w:p w14:paraId="4AAA350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4.2 涂膜质量检验</w:t>
            </w:r>
          </w:p>
        </w:tc>
        <w:tc>
          <w:tcPr>
            <w:tcW w:w="3289" w:type="dxa"/>
            <w:vAlign w:val="center"/>
          </w:tcPr>
          <w:p w14:paraId="2EFE418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4.2.1 能进行涂膜制备</w:t>
            </w:r>
          </w:p>
          <w:p w14:paraId="1B42FEC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4.2.2 能进行涂膜常规性能试验</w:t>
            </w:r>
          </w:p>
          <w:p w14:paraId="7EC0105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4.1.3 能对涂膜检验仪器进行保养及维修</w:t>
            </w:r>
          </w:p>
        </w:tc>
        <w:tc>
          <w:tcPr>
            <w:tcW w:w="2796" w:type="dxa"/>
            <w:tcBorders>
              <w:right w:val="single" w:color="auto" w:sz="12" w:space="0"/>
            </w:tcBorders>
            <w:vAlign w:val="center"/>
          </w:tcPr>
          <w:p w14:paraId="2B4E4AC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4.2.1漆膜性能检验项目及检验方法</w:t>
            </w:r>
          </w:p>
          <w:p w14:paraId="29400DE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4.2.2 涂料和漆膜检验仪器的保养与维修</w:t>
            </w:r>
          </w:p>
        </w:tc>
      </w:tr>
    </w:tbl>
    <w:p w14:paraId="3E358B7D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3.4</w:t>
      </w:r>
      <w:r>
        <w:rPr>
          <w:rFonts w:hint="eastAsia" w:ascii="黑体" w:hAnsi="黑体" w:eastAsia="黑体"/>
          <w:kern w:val="0"/>
          <w:sz w:val="24"/>
          <w:szCs w:val="24"/>
        </w:rPr>
        <w:t>二级/</w:t>
      </w:r>
      <w:r>
        <w:rPr>
          <w:rFonts w:ascii="黑体" w:hAnsi="黑体" w:eastAsia="黑体"/>
          <w:kern w:val="0"/>
          <w:sz w:val="24"/>
          <w:szCs w:val="24"/>
        </w:rPr>
        <w:t>技师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18"/>
        <w:gridCol w:w="3290"/>
        <w:gridCol w:w="2797"/>
      </w:tblGrid>
      <w:tr w14:paraId="3E35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64F892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职业</w:t>
            </w:r>
          </w:p>
          <w:p w14:paraId="3E358B7E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功能</w:t>
            </w:r>
          </w:p>
        </w:tc>
        <w:tc>
          <w:tcPr>
            <w:tcW w:w="11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358B7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工作内容</w:t>
            </w:r>
          </w:p>
        </w:tc>
        <w:tc>
          <w:tcPr>
            <w:tcW w:w="329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358B80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技能要求</w:t>
            </w:r>
          </w:p>
        </w:tc>
        <w:tc>
          <w:tcPr>
            <w:tcW w:w="279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358B8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相关知识要求</w:t>
            </w:r>
          </w:p>
        </w:tc>
      </w:tr>
      <w:tr w14:paraId="3E35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071" w:type="dxa"/>
            <w:vMerge w:val="restart"/>
            <w:tcBorders>
              <w:left w:val="single" w:color="auto" w:sz="12" w:space="0"/>
            </w:tcBorders>
            <w:vAlign w:val="center"/>
          </w:tcPr>
          <w:p w14:paraId="3E358B8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</w:t>
            </w:r>
          </w:p>
          <w:p w14:paraId="3E358B8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</w:t>
            </w:r>
          </w:p>
          <w:p w14:paraId="3E358B8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装</w:t>
            </w:r>
          </w:p>
          <w:p w14:paraId="3E358B86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前</w:t>
            </w:r>
          </w:p>
          <w:p w14:paraId="3E358B8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</w:t>
            </w:r>
          </w:p>
          <w:p w14:paraId="3E358B88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件</w:t>
            </w:r>
          </w:p>
          <w:p w14:paraId="3E358B89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表</w:t>
            </w:r>
          </w:p>
          <w:p w14:paraId="3E358B8A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面</w:t>
            </w:r>
          </w:p>
          <w:p w14:paraId="3E358B8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预</w:t>
            </w:r>
          </w:p>
          <w:p w14:paraId="3E358B8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处</w:t>
            </w:r>
          </w:p>
          <w:p w14:paraId="3E358B8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理</w:t>
            </w:r>
          </w:p>
        </w:tc>
        <w:tc>
          <w:tcPr>
            <w:tcW w:w="1118" w:type="dxa"/>
            <w:vAlign w:val="center"/>
          </w:tcPr>
          <w:p w14:paraId="3E358B8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1.1 机械法表面处理</w:t>
            </w:r>
          </w:p>
        </w:tc>
        <w:tc>
          <w:tcPr>
            <w:tcW w:w="3290" w:type="dxa"/>
            <w:vAlign w:val="center"/>
          </w:tcPr>
          <w:p w14:paraId="0A19A5B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1.1.1 能鉴别分析机械法处理过程中出现的各种质量问题，并予以解决</w:t>
            </w:r>
          </w:p>
          <w:p w14:paraId="3E358B9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1.1.2 能提出改进机械法处理工艺、设备的措施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06C7CA5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1.1.1 机械法处理质量分析知识</w:t>
            </w:r>
          </w:p>
          <w:p w14:paraId="310F2E7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1.1.2 机械法处理工艺、设备知识</w:t>
            </w:r>
          </w:p>
          <w:p w14:paraId="3E358B9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1.1.3 相关环保知识</w:t>
            </w:r>
          </w:p>
        </w:tc>
      </w:tr>
      <w:tr w14:paraId="193B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tcBorders>
              <w:left w:val="single" w:color="auto" w:sz="12" w:space="0"/>
            </w:tcBorders>
            <w:vAlign w:val="center"/>
          </w:tcPr>
          <w:p w14:paraId="3C47C156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14:paraId="27D0E63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 化学法表面处理</w:t>
            </w:r>
          </w:p>
        </w:tc>
        <w:tc>
          <w:tcPr>
            <w:tcW w:w="3290" w:type="dxa"/>
            <w:vAlign w:val="center"/>
          </w:tcPr>
          <w:p w14:paraId="23E6D0D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1.2.1 能鉴别分析化学处理过程中出现的各种质量问题，并予以解决</w:t>
            </w:r>
          </w:p>
          <w:p w14:paraId="141CD45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1.2.2 能提出改进化学处理工艺、设备的措施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7EE3483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1.2.1 化学处理质量分析知识</w:t>
            </w:r>
          </w:p>
          <w:p w14:paraId="7055F4E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1.2.2 化学处理工艺、设备知识</w:t>
            </w:r>
          </w:p>
          <w:p w14:paraId="310B4AA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1.2.3 相关环保知识</w:t>
            </w:r>
          </w:p>
        </w:tc>
      </w:tr>
      <w:tr w14:paraId="3E358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restart"/>
            <w:tcBorders>
              <w:left w:val="single" w:color="auto" w:sz="12" w:space="0"/>
            </w:tcBorders>
            <w:vAlign w:val="center"/>
          </w:tcPr>
          <w:p w14:paraId="53C66CE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</w:t>
            </w:r>
          </w:p>
          <w:p w14:paraId="1FB603E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</w:t>
            </w:r>
          </w:p>
          <w:p w14:paraId="12C9FDA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件</w:t>
            </w:r>
          </w:p>
          <w:p w14:paraId="3F710B4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及</w:t>
            </w:r>
          </w:p>
          <w:p w14:paraId="01D4191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产</w:t>
            </w:r>
          </w:p>
          <w:p w14:paraId="3A70947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品</w:t>
            </w:r>
          </w:p>
          <w:p w14:paraId="10DE04C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</w:t>
            </w:r>
          </w:p>
          <w:p w14:paraId="3E358B9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装</w:t>
            </w:r>
          </w:p>
        </w:tc>
        <w:tc>
          <w:tcPr>
            <w:tcW w:w="1118" w:type="dxa"/>
            <w:vAlign w:val="center"/>
          </w:tcPr>
          <w:p w14:paraId="3E358B9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 喷漆修补</w:t>
            </w:r>
          </w:p>
        </w:tc>
        <w:tc>
          <w:tcPr>
            <w:tcW w:w="3290" w:type="dxa"/>
            <w:vAlign w:val="center"/>
          </w:tcPr>
          <w:p w14:paraId="0559E3E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2.1.1 能进行各种喷漆局部的修补，使产品整体颜色及光泽一致</w:t>
            </w:r>
          </w:p>
          <w:p w14:paraId="77AB454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2.1.2 能选用各种助剂以防止和消除漆膜缺陷</w:t>
            </w:r>
          </w:p>
          <w:p w14:paraId="3E358B9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2.1.3 能按指定的色板，鉴别各种色漆大致的组成比例，并能定时定量完成复杂颜色的配色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7B01EE7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2.1.1 高装饰性产品表面局部修补知识</w:t>
            </w:r>
          </w:p>
          <w:p w14:paraId="430EA04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2.1.2 各类助剂的理化性能及应用知识</w:t>
            </w:r>
          </w:p>
          <w:p w14:paraId="6023346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2.1.3 源色及成色、补色理论在配色中的实际应用知识</w:t>
            </w:r>
          </w:p>
          <w:p w14:paraId="3E358B9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2.1.4 分析解决涂装中关键技术问题的知识</w:t>
            </w:r>
          </w:p>
        </w:tc>
      </w:tr>
      <w:tr w14:paraId="3E35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tcBorders>
              <w:left w:val="single" w:color="auto" w:sz="12" w:space="0"/>
            </w:tcBorders>
            <w:vAlign w:val="center"/>
          </w:tcPr>
          <w:p w14:paraId="3E358B98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14:paraId="3E358B9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 静电喷涂</w:t>
            </w:r>
          </w:p>
        </w:tc>
        <w:tc>
          <w:tcPr>
            <w:tcW w:w="3290" w:type="dxa"/>
            <w:vAlign w:val="center"/>
          </w:tcPr>
          <w:p w14:paraId="3E358B9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2.2.1 能分析和解决静电喷涂中的技术疑难问题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3F91D9A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2.2.1 静电喷涂设备的设计知识</w:t>
            </w:r>
          </w:p>
          <w:p w14:paraId="3E358B9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2.2.2 解决漆膜缺陷的相关知识</w:t>
            </w:r>
          </w:p>
        </w:tc>
      </w:tr>
      <w:tr w14:paraId="3E35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tcBorders>
              <w:left w:val="single" w:color="auto" w:sz="12" w:space="0"/>
            </w:tcBorders>
            <w:vAlign w:val="center"/>
          </w:tcPr>
          <w:p w14:paraId="3E358B9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14:paraId="3E358B9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2.3 自动喷涂</w:t>
            </w:r>
          </w:p>
        </w:tc>
        <w:tc>
          <w:tcPr>
            <w:tcW w:w="3290" w:type="dxa"/>
            <w:vAlign w:val="center"/>
          </w:tcPr>
          <w:p w14:paraId="75197F8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2.3.1 能进行自动化程序编制</w:t>
            </w:r>
          </w:p>
          <w:p w14:paraId="3E358B9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2.3.2 能解决供漆系统及自动化喷涂质量问题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7918D23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2.3.1 自动化喷涂及供漆系统的基本工作原理</w:t>
            </w:r>
          </w:p>
          <w:p w14:paraId="3E358BA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2.3.2 自动化喷涂应用知识</w:t>
            </w:r>
          </w:p>
        </w:tc>
      </w:tr>
      <w:tr w14:paraId="3E35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tcBorders>
              <w:left w:val="single" w:color="auto" w:sz="12" w:space="0"/>
            </w:tcBorders>
            <w:vAlign w:val="center"/>
          </w:tcPr>
          <w:p w14:paraId="3E358BA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14:paraId="3E358BA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2.4 电泳涂装</w:t>
            </w:r>
          </w:p>
        </w:tc>
        <w:tc>
          <w:tcPr>
            <w:tcW w:w="3290" w:type="dxa"/>
            <w:vAlign w:val="center"/>
          </w:tcPr>
          <w:p w14:paraId="523DF35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2.4.1 能分析、解决电泳涂装中出现的关键技术问题</w:t>
            </w:r>
          </w:p>
          <w:p w14:paraId="3E358BA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2.4.2 能对电泳工艺和设备提出改进措施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65E60F9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2.4.1 电泳涂装发展趋势</w:t>
            </w:r>
          </w:p>
          <w:p w14:paraId="6B972FE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2.4.2 电泳涂装设备的设计知识</w:t>
            </w:r>
          </w:p>
          <w:p w14:paraId="3E358BA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2.4.3 熟悉电泳涂装的成膜机理</w:t>
            </w:r>
          </w:p>
        </w:tc>
      </w:tr>
      <w:tr w14:paraId="3E35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restart"/>
            <w:tcBorders>
              <w:left w:val="single" w:color="auto" w:sz="12" w:space="0"/>
            </w:tcBorders>
            <w:vAlign w:val="center"/>
          </w:tcPr>
          <w:p w14:paraId="3E358BA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</w:t>
            </w:r>
          </w:p>
          <w:p w14:paraId="3E358BA8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质</w:t>
            </w:r>
          </w:p>
          <w:p w14:paraId="3E358BA9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量</w:t>
            </w:r>
          </w:p>
          <w:p w14:paraId="3E358BAA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检</w:t>
            </w:r>
          </w:p>
          <w:p w14:paraId="3E358BA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验</w:t>
            </w:r>
          </w:p>
          <w:p w14:paraId="3E358BA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及</w:t>
            </w:r>
          </w:p>
          <w:p w14:paraId="3E358BA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</w:t>
            </w:r>
          </w:p>
          <w:p w14:paraId="3E358BA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析</w:t>
            </w:r>
          </w:p>
        </w:tc>
        <w:tc>
          <w:tcPr>
            <w:tcW w:w="1118" w:type="dxa"/>
            <w:vAlign w:val="center"/>
          </w:tcPr>
          <w:p w14:paraId="3E358BA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 涂料产品质量检验</w:t>
            </w:r>
          </w:p>
        </w:tc>
        <w:tc>
          <w:tcPr>
            <w:tcW w:w="3290" w:type="dxa"/>
            <w:vAlign w:val="center"/>
          </w:tcPr>
          <w:p w14:paraId="1941CD4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3.1.1 能进行必要的特种性能试验</w:t>
            </w:r>
          </w:p>
          <w:p w14:paraId="3E358BB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3.1.2 能对试验数据进行评定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5945589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3.1.1 特种性能试验知识</w:t>
            </w:r>
          </w:p>
          <w:p w14:paraId="3E358BB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3.1.2 试验数据的评定方法</w:t>
            </w:r>
          </w:p>
        </w:tc>
      </w:tr>
      <w:tr w14:paraId="3E35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71" w:type="dxa"/>
            <w:vMerge w:val="continue"/>
            <w:tcBorders>
              <w:left w:val="single" w:color="auto" w:sz="12" w:space="0"/>
            </w:tcBorders>
            <w:vAlign w:val="center"/>
          </w:tcPr>
          <w:p w14:paraId="3E358BB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14:paraId="3E358BB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 涂装层、膜缺陷分析</w:t>
            </w:r>
          </w:p>
        </w:tc>
        <w:tc>
          <w:tcPr>
            <w:tcW w:w="3290" w:type="dxa"/>
            <w:vAlign w:val="center"/>
          </w:tcPr>
          <w:p w14:paraId="3E358BB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3.2.1 能分析、解决常规涂装中的漆膜缺陷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3E358BB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3.2.1 常规涂装中漆膜缺陷的分析、解决方法</w:t>
            </w:r>
          </w:p>
        </w:tc>
      </w:tr>
      <w:tr w14:paraId="3E35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restart"/>
            <w:tcBorders>
              <w:left w:val="single" w:color="auto" w:sz="12" w:space="0"/>
            </w:tcBorders>
            <w:vAlign w:val="center"/>
          </w:tcPr>
          <w:p w14:paraId="617E80A6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</w:t>
            </w:r>
          </w:p>
          <w:p w14:paraId="6E7C9AE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技</w:t>
            </w:r>
          </w:p>
          <w:p w14:paraId="3E358BB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术</w:t>
            </w:r>
          </w:p>
          <w:p w14:paraId="3E358BBF">
            <w:pPr>
              <w:widowControl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应用与培训</w:t>
            </w:r>
          </w:p>
        </w:tc>
        <w:tc>
          <w:tcPr>
            <w:tcW w:w="1118" w:type="dxa"/>
            <w:vAlign w:val="center"/>
          </w:tcPr>
          <w:p w14:paraId="3E358BC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 编制工艺文件</w:t>
            </w:r>
          </w:p>
        </w:tc>
        <w:tc>
          <w:tcPr>
            <w:tcW w:w="3290" w:type="dxa"/>
            <w:vAlign w:val="center"/>
          </w:tcPr>
          <w:p w14:paraId="5051C00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4.1.1 能编制涂装工时定额</w:t>
            </w:r>
          </w:p>
          <w:p w14:paraId="67FBD5A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4.1.2 能编制涂装材料定额</w:t>
            </w:r>
          </w:p>
          <w:p w14:paraId="3E358BC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4.1.3 能确定不同工程机械产品使用环境所对应性能要求（防腐、老化等），制定相应涂装工艺流程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770477A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4.1.1 编制工时定额的知识</w:t>
            </w:r>
          </w:p>
          <w:p w14:paraId="5328155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4.1.2 编制材料定额的知识</w:t>
            </w:r>
          </w:p>
          <w:p w14:paraId="3E358BC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4.1.3 防腐等级与涂装工艺</w:t>
            </w:r>
          </w:p>
        </w:tc>
      </w:tr>
      <w:tr w14:paraId="3E35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tcBorders>
              <w:left w:val="single" w:color="auto" w:sz="12" w:space="0"/>
            </w:tcBorders>
            <w:vAlign w:val="center"/>
          </w:tcPr>
          <w:p w14:paraId="3E358BC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14:paraId="3E358BC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4.2 材料、工艺的推广应用</w:t>
            </w:r>
          </w:p>
        </w:tc>
        <w:tc>
          <w:tcPr>
            <w:tcW w:w="3290" w:type="dxa"/>
            <w:vAlign w:val="center"/>
          </w:tcPr>
          <w:p w14:paraId="359901B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4.2.1 能组织材料、工艺试验</w:t>
            </w:r>
          </w:p>
          <w:p w14:paraId="3E358BC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4.2.2 能总结应用材料、工艺的经验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3E358BC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4.2.1 试验应用材料、工艺的标准流程知识</w:t>
            </w:r>
          </w:p>
        </w:tc>
      </w:tr>
      <w:tr w14:paraId="77E1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tcBorders>
              <w:left w:val="single" w:color="auto" w:sz="12" w:space="0"/>
            </w:tcBorders>
            <w:vAlign w:val="center"/>
          </w:tcPr>
          <w:p w14:paraId="4CD3FBC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14:paraId="7B6F8058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4.3培训与指导</w:t>
            </w:r>
          </w:p>
        </w:tc>
        <w:tc>
          <w:tcPr>
            <w:tcW w:w="3290" w:type="dxa"/>
            <w:vAlign w:val="center"/>
          </w:tcPr>
          <w:p w14:paraId="33E949F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4.3.1 能指导中级工、高级工进行实际操作</w:t>
            </w:r>
          </w:p>
          <w:p w14:paraId="7F9BBBD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4.3.2能讲授本专业技术理论知识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3C255E7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4.3.1指导中级工、高级工实际操作的基本方法</w:t>
            </w:r>
          </w:p>
          <w:p w14:paraId="1482C58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4.3.2培训教学基本方法</w:t>
            </w:r>
          </w:p>
        </w:tc>
      </w:tr>
      <w:tr w14:paraId="5098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tcBorders>
              <w:left w:val="single" w:color="auto" w:sz="12" w:space="0"/>
            </w:tcBorders>
            <w:vAlign w:val="center"/>
          </w:tcPr>
          <w:p w14:paraId="75AA24C6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5．</w:t>
            </w:r>
          </w:p>
          <w:p w14:paraId="6A32A24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</w:t>
            </w:r>
          </w:p>
          <w:p w14:paraId="338943CF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全</w:t>
            </w:r>
          </w:p>
          <w:p w14:paraId="33FB1BE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</w:t>
            </w:r>
          </w:p>
          <w:p w14:paraId="4369BC7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产</w:t>
            </w:r>
          </w:p>
          <w:p w14:paraId="086A3ADA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14:paraId="6E605F83">
            <w:pPr>
              <w:widowControl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安全文明生产</w:t>
            </w:r>
          </w:p>
        </w:tc>
        <w:tc>
          <w:tcPr>
            <w:tcW w:w="3290" w:type="dxa"/>
            <w:vAlign w:val="center"/>
          </w:tcPr>
          <w:p w14:paraId="3ADCB57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5.1 能参与编制安全文明生产规程</w:t>
            </w:r>
          </w:p>
          <w:p w14:paraId="023D05C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5.2 能提出解决涂装 “三废” 处理的措施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0C35A23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5.1 编制涂装安全生产规程的知识</w:t>
            </w:r>
          </w:p>
          <w:p w14:paraId="7A13470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5.2 涂装 “三废” 处理的知识</w:t>
            </w:r>
          </w:p>
        </w:tc>
      </w:tr>
      <w:tr w14:paraId="3E35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071" w:type="dxa"/>
            <w:vMerge w:val="restart"/>
            <w:tcBorders>
              <w:left w:val="single" w:color="auto" w:sz="12" w:space="0"/>
            </w:tcBorders>
            <w:vAlign w:val="center"/>
          </w:tcPr>
          <w:p w14:paraId="3E358B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</w:t>
            </w:r>
            <w:bookmarkStart w:id="4" w:name="_GoBack"/>
            <w:bookmarkEnd w:id="4"/>
          </w:p>
          <w:p w14:paraId="3E358B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</w:t>
            </w:r>
          </w:p>
          <w:p w14:paraId="3E358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</w:t>
            </w:r>
          </w:p>
        </w:tc>
        <w:tc>
          <w:tcPr>
            <w:tcW w:w="1118" w:type="dxa"/>
            <w:vAlign w:val="center"/>
          </w:tcPr>
          <w:p w14:paraId="3E358BE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6.1质量管理</w:t>
            </w:r>
          </w:p>
        </w:tc>
        <w:tc>
          <w:tcPr>
            <w:tcW w:w="3290" w:type="dxa"/>
            <w:vAlign w:val="center"/>
          </w:tcPr>
          <w:p w14:paraId="0A3F04C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6.1.1 能在本职工作中认真贯彻各项质量标准</w:t>
            </w:r>
          </w:p>
          <w:p w14:paraId="3E358BE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6.1.2 能应用质量管理知识，实现操作过程的质量分析与控制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00ACE3A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6.1.1 相关质量标准</w:t>
            </w:r>
          </w:p>
          <w:p w14:paraId="3E358BE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6.1.2 质量分析与控制方法</w:t>
            </w:r>
          </w:p>
        </w:tc>
      </w:tr>
      <w:tr w14:paraId="3E35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3E358BE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8" w:type="dxa"/>
            <w:tcBorders>
              <w:bottom w:val="single" w:color="auto" w:sz="12" w:space="0"/>
            </w:tcBorders>
            <w:vAlign w:val="center"/>
          </w:tcPr>
          <w:p w14:paraId="3E358BE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6.2生产管理</w:t>
            </w:r>
          </w:p>
        </w:tc>
        <w:tc>
          <w:tcPr>
            <w:tcW w:w="3290" w:type="dxa"/>
            <w:tcBorders>
              <w:bottom w:val="single" w:color="auto" w:sz="12" w:space="0"/>
            </w:tcBorders>
            <w:vAlign w:val="center"/>
          </w:tcPr>
          <w:p w14:paraId="62C1375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6.2.1 能组织有关人员协同作业</w:t>
            </w:r>
          </w:p>
          <w:p w14:paraId="3E358BE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6.2.2 能协助部门领导进行生产计划、调度及人员管理</w:t>
            </w:r>
          </w:p>
        </w:tc>
        <w:tc>
          <w:tcPr>
            <w:tcW w:w="279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E358BE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6.2.1 生产管理基本知识</w:t>
            </w:r>
          </w:p>
        </w:tc>
      </w:tr>
    </w:tbl>
    <w:p w14:paraId="3E358BEA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ascii="黑体" w:hAnsi="黑体" w:eastAsia="黑体"/>
          <w:kern w:val="0"/>
          <w:sz w:val="24"/>
          <w:szCs w:val="24"/>
        </w:rPr>
        <w:t>3.5</w:t>
      </w:r>
      <w:r>
        <w:rPr>
          <w:rFonts w:hint="eastAsia" w:ascii="黑体" w:hAnsi="黑体" w:eastAsia="黑体"/>
          <w:kern w:val="0"/>
          <w:sz w:val="24"/>
          <w:szCs w:val="24"/>
        </w:rPr>
        <w:t>一级/</w:t>
      </w:r>
      <w:r>
        <w:rPr>
          <w:rFonts w:ascii="黑体" w:hAnsi="黑体" w:eastAsia="黑体"/>
          <w:kern w:val="0"/>
          <w:sz w:val="24"/>
          <w:szCs w:val="24"/>
        </w:rPr>
        <w:t>高级技师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18"/>
        <w:gridCol w:w="3290"/>
        <w:gridCol w:w="2797"/>
      </w:tblGrid>
      <w:tr w14:paraId="3E35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A2CD02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职业</w:t>
            </w:r>
          </w:p>
          <w:p w14:paraId="3E358BE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功能</w:t>
            </w:r>
          </w:p>
        </w:tc>
        <w:tc>
          <w:tcPr>
            <w:tcW w:w="11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358BE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工作内容</w:t>
            </w:r>
          </w:p>
        </w:tc>
        <w:tc>
          <w:tcPr>
            <w:tcW w:w="329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358BED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技能要求</w:t>
            </w:r>
          </w:p>
        </w:tc>
        <w:tc>
          <w:tcPr>
            <w:tcW w:w="279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358BEE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相关知识要求</w:t>
            </w:r>
          </w:p>
        </w:tc>
      </w:tr>
      <w:tr w14:paraId="3E35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restart"/>
            <w:tcBorders>
              <w:left w:val="single" w:color="auto" w:sz="12" w:space="0"/>
            </w:tcBorders>
            <w:vAlign w:val="center"/>
          </w:tcPr>
          <w:p w14:paraId="3E358BF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</w:t>
            </w:r>
          </w:p>
          <w:p w14:paraId="2D86A9D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</w:t>
            </w:r>
          </w:p>
          <w:p w14:paraId="20DE046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件</w:t>
            </w:r>
          </w:p>
          <w:p w14:paraId="3E358BF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及</w:t>
            </w:r>
          </w:p>
          <w:p w14:paraId="3E358BF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产</w:t>
            </w:r>
          </w:p>
          <w:p w14:paraId="3E358BF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品</w:t>
            </w:r>
          </w:p>
          <w:p w14:paraId="77690D9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涂</w:t>
            </w:r>
          </w:p>
          <w:p w14:paraId="3E358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装</w:t>
            </w:r>
          </w:p>
        </w:tc>
        <w:tc>
          <w:tcPr>
            <w:tcW w:w="1118" w:type="dxa"/>
            <w:vAlign w:val="center"/>
          </w:tcPr>
          <w:p w14:paraId="3E358BF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1.1 喷漆修补</w:t>
            </w:r>
          </w:p>
        </w:tc>
        <w:tc>
          <w:tcPr>
            <w:tcW w:w="3290" w:type="dxa"/>
            <w:vAlign w:val="center"/>
          </w:tcPr>
          <w:p w14:paraId="6BE95BF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1.1.1 能进行产品色彩色调的设计</w:t>
            </w:r>
          </w:p>
          <w:p w14:paraId="3E358BF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1.1.2 能提出改进涂装工艺、设备的措施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23E67B3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1.1.1 产品对色彩的要求及设计、选用色调的知识</w:t>
            </w:r>
          </w:p>
          <w:p w14:paraId="3E358BF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1.1.2 涂装工艺、设备的改进知识</w:t>
            </w:r>
          </w:p>
        </w:tc>
      </w:tr>
      <w:tr w14:paraId="3E35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tcBorders>
              <w:left w:val="single" w:color="auto" w:sz="12" w:space="0"/>
            </w:tcBorders>
            <w:vAlign w:val="center"/>
          </w:tcPr>
          <w:p w14:paraId="3E358BFA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14:paraId="3E358BFB">
            <w:pPr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 静电喷涂</w:t>
            </w:r>
          </w:p>
        </w:tc>
        <w:tc>
          <w:tcPr>
            <w:tcW w:w="3290" w:type="dxa"/>
            <w:vAlign w:val="center"/>
          </w:tcPr>
          <w:p w14:paraId="3E358BF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1.2.1 能分析和解决静电喷涂中的技术疑难问题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3E358BF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bookmarkStart w:id="1" w:name="OLE_LINK3"/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1.2.1静电喷涂技术的相关知识</w:t>
            </w:r>
            <w:bookmarkEnd w:id="1"/>
          </w:p>
        </w:tc>
      </w:tr>
      <w:tr w14:paraId="3E35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restart"/>
            <w:tcBorders>
              <w:left w:val="single" w:color="auto" w:sz="12" w:space="0"/>
            </w:tcBorders>
            <w:vAlign w:val="center"/>
          </w:tcPr>
          <w:p w14:paraId="3E358BFF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</w:t>
            </w:r>
          </w:p>
          <w:p w14:paraId="3E358C0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质</w:t>
            </w:r>
          </w:p>
          <w:p w14:paraId="3E358C01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量</w:t>
            </w:r>
          </w:p>
          <w:p w14:paraId="3E358C0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检</w:t>
            </w:r>
          </w:p>
          <w:p w14:paraId="3E358C03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验</w:t>
            </w:r>
          </w:p>
          <w:p w14:paraId="3E358C04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及</w:t>
            </w:r>
          </w:p>
          <w:p w14:paraId="3E358C0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</w:t>
            </w:r>
          </w:p>
          <w:p w14:paraId="3E358C06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析</w:t>
            </w:r>
          </w:p>
        </w:tc>
        <w:tc>
          <w:tcPr>
            <w:tcW w:w="1118" w:type="dxa"/>
            <w:vAlign w:val="center"/>
          </w:tcPr>
          <w:p w14:paraId="3E358C07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 涂料产品质量检验</w:t>
            </w:r>
          </w:p>
        </w:tc>
        <w:tc>
          <w:tcPr>
            <w:tcW w:w="3290" w:type="dxa"/>
            <w:vAlign w:val="center"/>
          </w:tcPr>
          <w:p w14:paraId="385A0E0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2.1.1 能提出各种试验设备的规格、型号</w:t>
            </w:r>
          </w:p>
          <w:p w14:paraId="56D0FB53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2.1.2 能提出日常生产中各种常用设备的清单</w:t>
            </w:r>
          </w:p>
          <w:p w14:paraId="3E358C0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2.1.3 能了解并选择涂装标准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5314BCB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2.1.1 涂料、涂膜检验设备的相关知识</w:t>
            </w:r>
          </w:p>
          <w:p w14:paraId="3E358C0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2.1.2 涂料、涂膜相关标准</w:t>
            </w:r>
          </w:p>
        </w:tc>
      </w:tr>
      <w:tr w14:paraId="3E35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tcBorders>
              <w:left w:val="single" w:color="auto" w:sz="12" w:space="0"/>
            </w:tcBorders>
            <w:vAlign w:val="center"/>
          </w:tcPr>
          <w:p w14:paraId="3E358C0B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14:paraId="3E358C0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 涂装层、膜缺陷分析</w:t>
            </w:r>
          </w:p>
        </w:tc>
        <w:tc>
          <w:tcPr>
            <w:tcW w:w="3290" w:type="dxa"/>
            <w:vAlign w:val="center"/>
          </w:tcPr>
          <w:p w14:paraId="3E358C0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2.2.1 能综合分析在涂装中出现的各种漆膜质量问题，并提出解决措施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3E358C0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2.2.1 涂装中出现的严重技术问题的系统分析方法和解决措施</w:t>
            </w:r>
          </w:p>
        </w:tc>
      </w:tr>
      <w:tr w14:paraId="3E35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restart"/>
            <w:tcBorders>
              <w:left w:val="single" w:color="auto" w:sz="12" w:space="0"/>
            </w:tcBorders>
            <w:vAlign w:val="center"/>
          </w:tcPr>
          <w:p w14:paraId="3E358C1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</w:t>
            </w:r>
          </w:p>
          <w:p w14:paraId="237304B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技</w:t>
            </w:r>
          </w:p>
          <w:p w14:paraId="0E8797F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术</w:t>
            </w:r>
          </w:p>
          <w:p w14:paraId="098CC260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应用与培</w:t>
            </w:r>
          </w:p>
          <w:p w14:paraId="3E358C17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训</w:t>
            </w:r>
          </w:p>
        </w:tc>
        <w:tc>
          <w:tcPr>
            <w:tcW w:w="1118" w:type="dxa"/>
            <w:vAlign w:val="center"/>
          </w:tcPr>
          <w:p w14:paraId="3E358C1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 编制工艺文件</w:t>
            </w:r>
          </w:p>
        </w:tc>
        <w:tc>
          <w:tcPr>
            <w:tcW w:w="3290" w:type="dxa"/>
            <w:vAlign w:val="center"/>
          </w:tcPr>
          <w:p w14:paraId="4546702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3.1.1能确定不同工程机械产品使用环境所对应性能要求（防腐、老化等）</w:t>
            </w:r>
          </w:p>
          <w:p w14:paraId="3E358C1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3、1、2能编制涂装工艺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33B44165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3.1.1 编制涂装工艺的知识</w:t>
            </w:r>
          </w:p>
          <w:p w14:paraId="3E358C1A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3.1.2 防腐等级与涂装工艺</w:t>
            </w:r>
          </w:p>
        </w:tc>
      </w:tr>
      <w:tr w14:paraId="3E35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tcBorders>
              <w:left w:val="single" w:color="auto" w:sz="12" w:space="0"/>
            </w:tcBorders>
            <w:vAlign w:val="center"/>
          </w:tcPr>
          <w:p w14:paraId="3E358C1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14:paraId="3E358C1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 新材料、新技术、新工艺的推广应用</w:t>
            </w:r>
          </w:p>
        </w:tc>
        <w:tc>
          <w:tcPr>
            <w:tcW w:w="3290" w:type="dxa"/>
            <w:vAlign w:val="center"/>
          </w:tcPr>
          <w:p w14:paraId="2ED7CD34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3.2.1 能组织试验攻关</w:t>
            </w:r>
          </w:p>
          <w:p w14:paraId="3E358C1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3.2.2 能组织推广、应用国内外新材料、新技术、新工艺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3E358C1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3.2.1 国内外涂料和涂装新材料、新技术、新工艺的应用状况及发展趋势</w:t>
            </w:r>
          </w:p>
        </w:tc>
      </w:tr>
      <w:tr w14:paraId="51BB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tcBorders>
              <w:left w:val="single" w:color="auto" w:sz="12" w:space="0"/>
            </w:tcBorders>
            <w:vAlign w:val="center"/>
          </w:tcPr>
          <w:p w14:paraId="77CC623E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vAlign w:val="center"/>
          </w:tcPr>
          <w:p w14:paraId="76E1D98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 指导操作</w:t>
            </w:r>
          </w:p>
        </w:tc>
        <w:tc>
          <w:tcPr>
            <w:tcW w:w="3290" w:type="dxa"/>
            <w:vAlign w:val="center"/>
          </w:tcPr>
          <w:p w14:paraId="504CBFAC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3.3.1 能指导高级工、技师进行实际操作</w:t>
            </w:r>
          </w:p>
          <w:p w14:paraId="516438A9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3.3.2 能对本专业初、中、高级技术工人进行技术理论培训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4C6BE60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3.3.1指导高级工、技师实际操作的基本方法</w:t>
            </w:r>
          </w:p>
          <w:p w14:paraId="0CDE930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3.3.2培训讲义的编制方法</w:t>
            </w:r>
          </w:p>
        </w:tc>
      </w:tr>
      <w:tr w14:paraId="2CB3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tcBorders>
              <w:left w:val="single" w:color="auto" w:sz="12" w:space="0"/>
            </w:tcBorders>
            <w:vAlign w:val="center"/>
          </w:tcPr>
          <w:p w14:paraId="3E6FE41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4. </w:t>
            </w:r>
          </w:p>
          <w:p w14:paraId="52BEA4CD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</w:t>
            </w:r>
          </w:p>
          <w:p w14:paraId="76C52F3A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全</w:t>
            </w:r>
          </w:p>
          <w:p w14:paraId="05B1AD59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</w:t>
            </w:r>
          </w:p>
          <w:p w14:paraId="5F163A25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产</w:t>
            </w:r>
          </w:p>
        </w:tc>
        <w:tc>
          <w:tcPr>
            <w:tcW w:w="1118" w:type="dxa"/>
            <w:vAlign w:val="center"/>
          </w:tcPr>
          <w:p w14:paraId="72C17E9F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安全文明生产</w:t>
            </w:r>
          </w:p>
        </w:tc>
        <w:tc>
          <w:tcPr>
            <w:tcW w:w="3290" w:type="dxa"/>
            <w:vAlign w:val="center"/>
          </w:tcPr>
          <w:p w14:paraId="04238A2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 能提出改进涂装车间设备布局的措施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4.2 能制定涂装“三废”处理方案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68AB47A8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4.1 涂装车间设计的知识</w:t>
            </w:r>
          </w:p>
          <w:p w14:paraId="6277E5B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4.2 涂装环保及“三废” 处理的知识</w:t>
            </w:r>
          </w:p>
        </w:tc>
      </w:tr>
      <w:tr w14:paraId="3AB5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restart"/>
            <w:tcBorders>
              <w:left w:val="single" w:color="auto" w:sz="12" w:space="0"/>
            </w:tcBorders>
            <w:vAlign w:val="center"/>
          </w:tcPr>
          <w:p w14:paraId="3585B542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</w:t>
            </w:r>
          </w:p>
          <w:p w14:paraId="658784B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管</w:t>
            </w:r>
          </w:p>
          <w:p w14:paraId="4ED68EAC"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理</w:t>
            </w:r>
          </w:p>
        </w:tc>
        <w:tc>
          <w:tcPr>
            <w:tcW w:w="1118" w:type="dxa"/>
            <w:vAlign w:val="center"/>
          </w:tcPr>
          <w:p w14:paraId="182C31C1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5.1质量管理</w:t>
            </w:r>
          </w:p>
        </w:tc>
        <w:tc>
          <w:tcPr>
            <w:tcW w:w="3290" w:type="dxa"/>
            <w:vAlign w:val="center"/>
          </w:tcPr>
          <w:p w14:paraId="272A464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5.1.1 能在本职工作中认真贯彻各项质量标准</w:t>
            </w:r>
          </w:p>
          <w:p w14:paraId="504A331D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5.1.2 能制定质量异常预防措施预防</w:t>
            </w:r>
          </w:p>
          <w:p w14:paraId="727D87B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5.1.3 能应用质量管理知识，实现操作过程的质量分析与控制</w:t>
            </w:r>
          </w:p>
        </w:tc>
        <w:tc>
          <w:tcPr>
            <w:tcW w:w="2797" w:type="dxa"/>
            <w:tcBorders>
              <w:right w:val="single" w:color="auto" w:sz="12" w:space="0"/>
            </w:tcBorders>
            <w:vAlign w:val="center"/>
          </w:tcPr>
          <w:p w14:paraId="3194D6D0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5.1.1 相关质量标准</w:t>
            </w:r>
          </w:p>
          <w:p w14:paraId="54CC3FB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5.1.2 质量分析与控制方法</w:t>
            </w:r>
          </w:p>
        </w:tc>
      </w:tr>
      <w:tr w14:paraId="4738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Merge w:val="continue"/>
            <w:tcBorders>
              <w:left w:val="single" w:color="auto" w:sz="12" w:space="0"/>
              <w:bottom w:val="single" w:color="auto" w:sz="12" w:space="0"/>
            </w:tcBorders>
          </w:tcPr>
          <w:p w14:paraId="07C1CAA4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18" w:type="dxa"/>
            <w:tcBorders>
              <w:bottom w:val="single" w:color="auto" w:sz="12" w:space="0"/>
            </w:tcBorders>
            <w:vAlign w:val="center"/>
          </w:tcPr>
          <w:p w14:paraId="30879C0E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5.2生产管理</w:t>
            </w:r>
          </w:p>
        </w:tc>
        <w:tc>
          <w:tcPr>
            <w:tcW w:w="3290" w:type="dxa"/>
            <w:tcBorders>
              <w:bottom w:val="single" w:color="auto" w:sz="12" w:space="0"/>
            </w:tcBorders>
            <w:vAlign w:val="center"/>
          </w:tcPr>
          <w:p w14:paraId="205E7A7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5.2.1 能组织有关人员协同作业</w:t>
            </w:r>
          </w:p>
          <w:p w14:paraId="5D7A9632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5.2.2 能协助部门领导进行生产计划、调度及人员管理</w:t>
            </w:r>
          </w:p>
        </w:tc>
        <w:tc>
          <w:tcPr>
            <w:tcW w:w="279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2E0DAD6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5.2.1 生产管理基本知识</w:t>
            </w:r>
          </w:p>
        </w:tc>
      </w:tr>
    </w:tbl>
    <w:p w14:paraId="3E358C37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4.权重表</w:t>
      </w:r>
    </w:p>
    <w:p w14:paraId="3E358C38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4.1理论知识权重表</w:t>
      </w:r>
    </w:p>
    <w:tbl>
      <w:tblPr>
        <w:tblStyle w:val="17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409"/>
        <w:gridCol w:w="1134"/>
        <w:gridCol w:w="1131"/>
        <w:gridCol w:w="1131"/>
        <w:gridCol w:w="11"/>
        <w:gridCol w:w="1131"/>
        <w:gridCol w:w="1132"/>
      </w:tblGrid>
      <w:tr w14:paraId="3E35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E358C3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bookmarkStart w:id="2" w:name="OLE_LINK7"/>
            <w:r>
              <w:rPr>
                <w:rFonts w:hint="eastAsia" w:ascii="宋体" w:hAnsi="宋体" w:cs="宋体"/>
                <w:kern w:val="0"/>
                <w:szCs w:val="21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25400</wp:posOffset>
                      </wp:positionV>
                      <wp:extent cx="2009775" cy="504825"/>
                      <wp:effectExtent l="0" t="0" r="28575" b="28575"/>
                      <wp:wrapNone/>
                      <wp:docPr id="1045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50482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26" o:spt="20" style="position:absolute;left:0pt;margin-left:-3.45pt;margin-top:2pt;height:39.75pt;width:158.25pt;z-index:251659264;mso-width-relative:page;mso-height-relative:page;" filled="f" stroked="t" coordsize="21600,21600" o:gfxdata="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fzZJdUAAAAHAQAADwAAAAAAAAABACAAAAAiAAAAZHJzL2Rvd25yZXYueG1sUEsB&#10;AhQAFAAAAAgAh07iQMD8ZjT4AQAA6wMAAA4AAAAAAAAAAQAgAAAAJAEAAGRycy9lMm9Eb2MueG1s&#10;UEsFBgAAAAAGAAYAWQEAAI4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   技能等级</w:t>
            </w:r>
          </w:p>
          <w:p w14:paraId="3E358C3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E358C3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358C3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五级/</w:t>
            </w:r>
          </w:p>
          <w:p w14:paraId="3E358C3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初级工</w:t>
            </w:r>
          </w:p>
          <w:p w14:paraId="3E358C3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（%）</w:t>
            </w:r>
          </w:p>
        </w:tc>
        <w:tc>
          <w:tcPr>
            <w:tcW w:w="113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358C3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四级/</w:t>
            </w:r>
          </w:p>
          <w:p w14:paraId="3E358C4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中级工</w:t>
            </w:r>
          </w:p>
          <w:p w14:paraId="3E358C4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（%）</w:t>
            </w:r>
          </w:p>
        </w:tc>
        <w:tc>
          <w:tcPr>
            <w:tcW w:w="114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358C4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三级/</w:t>
            </w:r>
          </w:p>
          <w:p w14:paraId="3E358C43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高级工</w:t>
            </w:r>
          </w:p>
          <w:p w14:paraId="3E358C4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（%）</w:t>
            </w:r>
          </w:p>
        </w:tc>
        <w:tc>
          <w:tcPr>
            <w:tcW w:w="113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E358C4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二级/</w:t>
            </w:r>
          </w:p>
          <w:p w14:paraId="3E358C4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技师</w:t>
            </w:r>
          </w:p>
          <w:p w14:paraId="3E358C4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（%）</w:t>
            </w:r>
          </w:p>
        </w:tc>
        <w:tc>
          <w:tcPr>
            <w:tcW w:w="113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358C4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一级/</w:t>
            </w:r>
          </w:p>
          <w:p w14:paraId="3E358C4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高级技师（%）</w:t>
            </w:r>
          </w:p>
        </w:tc>
      </w:tr>
      <w:tr w14:paraId="3E35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358C4B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bookmarkStart w:id="3" w:name="OLE_LINK2"/>
            <w:r>
              <w:rPr>
                <w:rFonts w:hint="eastAsia" w:ascii="宋体" w:hAnsi="宋体"/>
                <w:kern w:val="0"/>
                <w:szCs w:val="21"/>
              </w:rPr>
              <w:t>基本</w:t>
            </w:r>
          </w:p>
          <w:p w14:paraId="3E358C4C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要求</w:t>
            </w:r>
          </w:p>
        </w:tc>
        <w:tc>
          <w:tcPr>
            <w:tcW w:w="2409" w:type="dxa"/>
            <w:tcBorders>
              <w:top w:val="single" w:color="auto" w:sz="12" w:space="0"/>
            </w:tcBorders>
            <w:vAlign w:val="center"/>
          </w:tcPr>
          <w:p w14:paraId="3E358C4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职业道德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3E358C4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131" w:type="dxa"/>
            <w:tcBorders>
              <w:top w:val="single" w:color="auto" w:sz="12" w:space="0"/>
            </w:tcBorders>
            <w:vAlign w:val="center"/>
          </w:tcPr>
          <w:p w14:paraId="3E358C4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131" w:type="dxa"/>
            <w:tcBorders>
              <w:top w:val="single" w:color="auto" w:sz="12" w:space="0"/>
            </w:tcBorders>
            <w:vAlign w:val="center"/>
          </w:tcPr>
          <w:p w14:paraId="3E358C5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color="auto" w:sz="12" w:space="0"/>
            </w:tcBorders>
            <w:vAlign w:val="center"/>
          </w:tcPr>
          <w:p w14:paraId="3E358C5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13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358C5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</w:tr>
      <w:tr w14:paraId="3E35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 w14:paraId="3E358C54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E358C5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基础知识</w:t>
            </w:r>
          </w:p>
        </w:tc>
        <w:tc>
          <w:tcPr>
            <w:tcW w:w="1134" w:type="dxa"/>
            <w:vAlign w:val="center"/>
          </w:tcPr>
          <w:p w14:paraId="3E358C5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1131" w:type="dxa"/>
            <w:vAlign w:val="center"/>
          </w:tcPr>
          <w:p w14:paraId="3E358C5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1131" w:type="dxa"/>
            <w:vAlign w:val="center"/>
          </w:tcPr>
          <w:p w14:paraId="3E358C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142" w:type="dxa"/>
            <w:gridSpan w:val="2"/>
            <w:vAlign w:val="center"/>
          </w:tcPr>
          <w:p w14:paraId="3E358C5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3E358C5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</w:tr>
      <w:tr w14:paraId="3E35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836" w:type="dxa"/>
            <w:vMerge w:val="restar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E358C5C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相关</w:t>
            </w:r>
          </w:p>
          <w:p w14:paraId="3E358C5D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知识</w:t>
            </w:r>
          </w:p>
          <w:p w14:paraId="3E358C5E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要求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 w14:paraId="3E358C5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涂装前工件表面预处理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E358C6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25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vAlign w:val="center"/>
          </w:tcPr>
          <w:p w14:paraId="3E358C6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25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vAlign w:val="center"/>
          </w:tcPr>
          <w:p w14:paraId="3E358C6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25</w:t>
            </w:r>
          </w:p>
        </w:tc>
        <w:tc>
          <w:tcPr>
            <w:tcW w:w="1142" w:type="dxa"/>
            <w:gridSpan w:val="2"/>
            <w:tcBorders>
              <w:bottom w:val="single" w:color="auto" w:sz="4" w:space="0"/>
            </w:tcBorders>
            <w:vAlign w:val="center"/>
          </w:tcPr>
          <w:p w14:paraId="3E358C6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25</w:t>
            </w:r>
          </w:p>
        </w:tc>
        <w:tc>
          <w:tcPr>
            <w:tcW w:w="113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E358C6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</w:tr>
      <w:tr w14:paraId="3E35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 w14:paraId="3E358C66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E358C6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工件及产品涂装</w:t>
            </w:r>
          </w:p>
        </w:tc>
        <w:tc>
          <w:tcPr>
            <w:tcW w:w="1134" w:type="dxa"/>
            <w:vAlign w:val="center"/>
          </w:tcPr>
          <w:p w14:paraId="3E358C6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55</w:t>
            </w:r>
          </w:p>
        </w:tc>
        <w:tc>
          <w:tcPr>
            <w:tcW w:w="1131" w:type="dxa"/>
            <w:vAlign w:val="center"/>
          </w:tcPr>
          <w:p w14:paraId="3E358C6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50</w:t>
            </w:r>
          </w:p>
        </w:tc>
        <w:tc>
          <w:tcPr>
            <w:tcW w:w="1131" w:type="dxa"/>
            <w:vAlign w:val="center"/>
          </w:tcPr>
          <w:p w14:paraId="3E358C6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45</w:t>
            </w:r>
          </w:p>
        </w:tc>
        <w:tc>
          <w:tcPr>
            <w:tcW w:w="1142" w:type="dxa"/>
            <w:gridSpan w:val="2"/>
            <w:vAlign w:val="center"/>
          </w:tcPr>
          <w:p w14:paraId="3E358C6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25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3E358C6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15</w:t>
            </w:r>
          </w:p>
        </w:tc>
      </w:tr>
      <w:tr w14:paraId="3E35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 w14:paraId="3E358C6E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E358C6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质量检验及分析</w:t>
            </w:r>
          </w:p>
        </w:tc>
        <w:tc>
          <w:tcPr>
            <w:tcW w:w="1134" w:type="dxa"/>
            <w:vAlign w:val="center"/>
          </w:tcPr>
          <w:p w14:paraId="3E358C7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—</w:t>
            </w:r>
          </w:p>
        </w:tc>
        <w:tc>
          <w:tcPr>
            <w:tcW w:w="1131" w:type="dxa"/>
            <w:vAlign w:val="center"/>
          </w:tcPr>
          <w:p w14:paraId="3E358C7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131" w:type="dxa"/>
            <w:vAlign w:val="center"/>
          </w:tcPr>
          <w:p w14:paraId="3E358C7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1142" w:type="dxa"/>
            <w:gridSpan w:val="2"/>
            <w:vAlign w:val="center"/>
          </w:tcPr>
          <w:p w14:paraId="3E358C7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15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3E358C7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25</w:t>
            </w:r>
          </w:p>
        </w:tc>
      </w:tr>
      <w:tr w14:paraId="3E35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 w14:paraId="3E358C76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E358C7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安全生产</w:t>
            </w:r>
          </w:p>
        </w:tc>
        <w:tc>
          <w:tcPr>
            <w:tcW w:w="1134" w:type="dxa"/>
            <w:vAlign w:val="center"/>
          </w:tcPr>
          <w:p w14:paraId="3E358C7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131" w:type="dxa"/>
            <w:vAlign w:val="center"/>
          </w:tcPr>
          <w:p w14:paraId="3E358C7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131" w:type="dxa"/>
            <w:vAlign w:val="center"/>
          </w:tcPr>
          <w:p w14:paraId="3E358C7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142" w:type="dxa"/>
            <w:gridSpan w:val="2"/>
            <w:vAlign w:val="center"/>
          </w:tcPr>
          <w:p w14:paraId="3E358C7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15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3E358C7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25</w:t>
            </w:r>
          </w:p>
        </w:tc>
      </w:tr>
      <w:tr w14:paraId="3E35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 w14:paraId="3E358C7E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E358C7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技术应用与培训指导</w:t>
            </w:r>
          </w:p>
        </w:tc>
        <w:tc>
          <w:tcPr>
            <w:tcW w:w="1134" w:type="dxa"/>
            <w:vAlign w:val="center"/>
          </w:tcPr>
          <w:p w14:paraId="3E358C8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—</w:t>
            </w:r>
          </w:p>
        </w:tc>
        <w:tc>
          <w:tcPr>
            <w:tcW w:w="1131" w:type="dxa"/>
            <w:vAlign w:val="center"/>
          </w:tcPr>
          <w:p w14:paraId="3E358C8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—</w:t>
            </w:r>
          </w:p>
        </w:tc>
        <w:tc>
          <w:tcPr>
            <w:tcW w:w="1131" w:type="dxa"/>
            <w:vAlign w:val="center"/>
          </w:tcPr>
          <w:p w14:paraId="3E358C8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142" w:type="dxa"/>
            <w:gridSpan w:val="2"/>
            <w:vAlign w:val="center"/>
          </w:tcPr>
          <w:p w14:paraId="3E358C8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3E358C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</w:tr>
      <w:tr w14:paraId="3E35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 w14:paraId="3E358C86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E358C8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管理</w:t>
            </w:r>
          </w:p>
        </w:tc>
        <w:tc>
          <w:tcPr>
            <w:tcW w:w="1134" w:type="dxa"/>
            <w:vAlign w:val="center"/>
          </w:tcPr>
          <w:p w14:paraId="3E358C8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—</w:t>
            </w:r>
          </w:p>
        </w:tc>
        <w:tc>
          <w:tcPr>
            <w:tcW w:w="1131" w:type="dxa"/>
            <w:vAlign w:val="center"/>
          </w:tcPr>
          <w:p w14:paraId="3E358C8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—</w:t>
            </w:r>
          </w:p>
        </w:tc>
        <w:tc>
          <w:tcPr>
            <w:tcW w:w="1131" w:type="dxa"/>
            <w:vAlign w:val="center"/>
          </w:tcPr>
          <w:p w14:paraId="3E358C8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—</w:t>
            </w:r>
          </w:p>
        </w:tc>
        <w:tc>
          <w:tcPr>
            <w:tcW w:w="1142" w:type="dxa"/>
            <w:gridSpan w:val="2"/>
            <w:vAlign w:val="center"/>
          </w:tcPr>
          <w:p w14:paraId="3E358C8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3E358C8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</w:tr>
      <w:tr w14:paraId="3E358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45" w:type="dxa"/>
            <w:gridSpan w:val="2"/>
            <w:tcBorders>
              <w:left w:val="single" w:color="auto" w:sz="12" w:space="0"/>
            </w:tcBorders>
            <w:vAlign w:val="center"/>
          </w:tcPr>
          <w:p w14:paraId="3E358C8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14:paraId="3E358C8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</w:t>
            </w:r>
          </w:p>
        </w:tc>
        <w:tc>
          <w:tcPr>
            <w:tcW w:w="1131" w:type="dxa"/>
            <w:vAlign w:val="center"/>
          </w:tcPr>
          <w:p w14:paraId="3E358C9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</w:t>
            </w:r>
          </w:p>
        </w:tc>
        <w:tc>
          <w:tcPr>
            <w:tcW w:w="1142" w:type="dxa"/>
            <w:gridSpan w:val="2"/>
            <w:vAlign w:val="center"/>
          </w:tcPr>
          <w:p w14:paraId="3E358C9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</w:t>
            </w:r>
          </w:p>
        </w:tc>
        <w:tc>
          <w:tcPr>
            <w:tcW w:w="1131" w:type="dxa"/>
            <w:vAlign w:val="center"/>
          </w:tcPr>
          <w:p w14:paraId="3E358C9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3E358C9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100</w:t>
            </w:r>
          </w:p>
        </w:tc>
      </w:tr>
      <w:tr w14:paraId="3E35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5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358C95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注：高级技师“管理”模块内容按技师标准考核。</w:t>
            </w:r>
          </w:p>
        </w:tc>
      </w:tr>
      <w:bookmarkEnd w:id="2"/>
      <w:bookmarkEnd w:id="3"/>
    </w:tbl>
    <w:p w14:paraId="3E358C98">
      <w:pPr>
        <w:widowControl/>
        <w:spacing w:before="156" w:beforeLines="50" w:after="156" w:afterLines="50" w:line="360" w:lineRule="auto"/>
        <w:jc w:val="left"/>
        <w:rPr>
          <w:rFonts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/>
          <w:kern w:val="0"/>
          <w:sz w:val="24"/>
          <w:szCs w:val="24"/>
        </w:rPr>
        <w:t>4.2技能要求权重表</w:t>
      </w:r>
    </w:p>
    <w:tbl>
      <w:tblPr>
        <w:tblStyle w:val="17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409"/>
        <w:gridCol w:w="1134"/>
        <w:gridCol w:w="1131"/>
        <w:gridCol w:w="1131"/>
        <w:gridCol w:w="11"/>
        <w:gridCol w:w="1131"/>
        <w:gridCol w:w="1132"/>
      </w:tblGrid>
      <w:tr w14:paraId="05D4C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6C733F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15875</wp:posOffset>
                      </wp:positionV>
                      <wp:extent cx="2009775" cy="504825"/>
                      <wp:effectExtent l="0" t="0" r="28575" b="28575"/>
                      <wp:wrapNone/>
                      <wp:docPr id="405500497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50482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26" o:spt="20" style="position:absolute;left:0pt;margin-left:-3.45pt;margin-top:1.25pt;height:39.75pt;width:158.25pt;z-index:251660288;mso-width-relative:page;mso-height-relative:page;" filled="f" stroked="t" coordsize="21600,21600" o:gfxdata="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O41mfUAAAABwEAAA8AAAAAAAAAAQAgAAAAIgAAAGRycy9kb3ducmV2Lnht&#10;bFBLAQIUABQAAAAIAIdO4kBP9+BX/QEAAPADAAAOAAAAAAAAAAEAIAAAACMBAABkcnMvZTJvRG9j&#10;LnhtbFBLBQYAAAAABgAGAFkBAACS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   技能等级</w:t>
            </w:r>
          </w:p>
          <w:p w14:paraId="6321F96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968C5DF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37BC85D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五级/</w:t>
            </w:r>
          </w:p>
          <w:p w14:paraId="2EC2752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初级工</w:t>
            </w:r>
          </w:p>
          <w:p w14:paraId="7514F2B7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（%）</w:t>
            </w:r>
          </w:p>
        </w:tc>
        <w:tc>
          <w:tcPr>
            <w:tcW w:w="113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FB0545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四级/</w:t>
            </w:r>
          </w:p>
          <w:p w14:paraId="6AA12D4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中级工</w:t>
            </w:r>
          </w:p>
          <w:p w14:paraId="4451FCA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（%）</w:t>
            </w:r>
          </w:p>
        </w:tc>
        <w:tc>
          <w:tcPr>
            <w:tcW w:w="114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856EEB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三级/</w:t>
            </w:r>
          </w:p>
          <w:p w14:paraId="5A11682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高级工</w:t>
            </w:r>
          </w:p>
          <w:p w14:paraId="68D49EE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（%）</w:t>
            </w:r>
          </w:p>
        </w:tc>
        <w:tc>
          <w:tcPr>
            <w:tcW w:w="113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FE16A8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二级/</w:t>
            </w:r>
          </w:p>
          <w:p w14:paraId="45C15A2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技师</w:t>
            </w:r>
          </w:p>
          <w:p w14:paraId="25AC1CC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（%）</w:t>
            </w:r>
          </w:p>
        </w:tc>
        <w:tc>
          <w:tcPr>
            <w:tcW w:w="113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D7CD6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一级/</w:t>
            </w:r>
          </w:p>
          <w:p w14:paraId="2FEF2E6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高级技师（%）</w:t>
            </w:r>
          </w:p>
        </w:tc>
      </w:tr>
      <w:tr w14:paraId="614F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836" w:type="dxa"/>
            <w:vMerge w:val="restar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8155869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技能</w:t>
            </w:r>
          </w:p>
          <w:p w14:paraId="04FACC4F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要求</w:t>
            </w:r>
          </w:p>
        </w:tc>
        <w:tc>
          <w:tcPr>
            <w:tcW w:w="2409" w:type="dxa"/>
            <w:tcBorders>
              <w:bottom w:val="single" w:color="auto" w:sz="4" w:space="0"/>
            </w:tcBorders>
            <w:vAlign w:val="center"/>
          </w:tcPr>
          <w:p w14:paraId="247CB13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涂装前工件表面预处理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EA66B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vAlign w:val="center"/>
          </w:tcPr>
          <w:p w14:paraId="31640D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vAlign w:val="center"/>
          </w:tcPr>
          <w:p w14:paraId="6658B0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42" w:type="dxa"/>
            <w:gridSpan w:val="2"/>
            <w:tcBorders>
              <w:bottom w:val="single" w:color="auto" w:sz="4" w:space="0"/>
            </w:tcBorders>
            <w:vAlign w:val="center"/>
          </w:tcPr>
          <w:p w14:paraId="736FBF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11943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14:paraId="2596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 w14:paraId="34F4DDAA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0E89CE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工件及产品涂装</w:t>
            </w:r>
          </w:p>
        </w:tc>
        <w:tc>
          <w:tcPr>
            <w:tcW w:w="1134" w:type="dxa"/>
            <w:vAlign w:val="center"/>
          </w:tcPr>
          <w:p w14:paraId="66D7EA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1131" w:type="dxa"/>
            <w:vAlign w:val="center"/>
          </w:tcPr>
          <w:p w14:paraId="04551D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1131" w:type="dxa"/>
            <w:vAlign w:val="center"/>
          </w:tcPr>
          <w:p w14:paraId="505C13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1142" w:type="dxa"/>
            <w:gridSpan w:val="2"/>
            <w:vAlign w:val="center"/>
          </w:tcPr>
          <w:p w14:paraId="776114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624C56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</w:tr>
      <w:tr w14:paraId="6EE3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 w14:paraId="1F1CB065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AA7C39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质量检验及分析</w:t>
            </w:r>
          </w:p>
        </w:tc>
        <w:tc>
          <w:tcPr>
            <w:tcW w:w="1134" w:type="dxa"/>
            <w:vAlign w:val="center"/>
          </w:tcPr>
          <w:p w14:paraId="010875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31" w:type="dxa"/>
            <w:vAlign w:val="center"/>
          </w:tcPr>
          <w:p w14:paraId="3C97D3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131" w:type="dxa"/>
            <w:vAlign w:val="center"/>
          </w:tcPr>
          <w:p w14:paraId="27940B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42" w:type="dxa"/>
            <w:gridSpan w:val="2"/>
            <w:vAlign w:val="center"/>
          </w:tcPr>
          <w:p w14:paraId="758BD5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1092E8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</w:tr>
      <w:tr w14:paraId="2EFF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 w14:paraId="18E48B72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2C649B1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安全生产</w:t>
            </w:r>
          </w:p>
        </w:tc>
        <w:tc>
          <w:tcPr>
            <w:tcW w:w="1134" w:type="dxa"/>
            <w:vAlign w:val="center"/>
          </w:tcPr>
          <w:p w14:paraId="5C05C4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31" w:type="dxa"/>
            <w:vAlign w:val="center"/>
          </w:tcPr>
          <w:p w14:paraId="644C40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31" w:type="dxa"/>
            <w:vAlign w:val="center"/>
          </w:tcPr>
          <w:p w14:paraId="5C4A47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42" w:type="dxa"/>
            <w:gridSpan w:val="2"/>
            <w:vAlign w:val="center"/>
          </w:tcPr>
          <w:p w14:paraId="28B5EC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664638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</w:tr>
      <w:tr w14:paraId="46B4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 w14:paraId="13DBA544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C5FE5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技术应用与培训指导</w:t>
            </w:r>
          </w:p>
        </w:tc>
        <w:tc>
          <w:tcPr>
            <w:tcW w:w="1134" w:type="dxa"/>
            <w:vAlign w:val="center"/>
          </w:tcPr>
          <w:p w14:paraId="3605FA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</w:p>
        </w:tc>
        <w:tc>
          <w:tcPr>
            <w:tcW w:w="1131" w:type="dxa"/>
            <w:vAlign w:val="center"/>
          </w:tcPr>
          <w:p w14:paraId="1E648B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—</w:t>
            </w:r>
          </w:p>
        </w:tc>
        <w:tc>
          <w:tcPr>
            <w:tcW w:w="1131" w:type="dxa"/>
            <w:vAlign w:val="center"/>
          </w:tcPr>
          <w:p w14:paraId="124E42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42" w:type="dxa"/>
            <w:gridSpan w:val="2"/>
            <w:vAlign w:val="center"/>
          </w:tcPr>
          <w:p w14:paraId="5F602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05F944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14:paraId="1B19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 w14:paraId="0419B0C5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89F396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管理</w:t>
            </w:r>
          </w:p>
        </w:tc>
        <w:tc>
          <w:tcPr>
            <w:tcW w:w="1134" w:type="dxa"/>
            <w:vAlign w:val="center"/>
          </w:tcPr>
          <w:p w14:paraId="3F6900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—</w:t>
            </w:r>
          </w:p>
        </w:tc>
        <w:tc>
          <w:tcPr>
            <w:tcW w:w="1131" w:type="dxa"/>
            <w:vAlign w:val="center"/>
          </w:tcPr>
          <w:p w14:paraId="3A4411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—</w:t>
            </w:r>
          </w:p>
        </w:tc>
        <w:tc>
          <w:tcPr>
            <w:tcW w:w="1131" w:type="dxa"/>
            <w:vAlign w:val="center"/>
          </w:tcPr>
          <w:p w14:paraId="6066ED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—</w:t>
            </w:r>
          </w:p>
        </w:tc>
        <w:tc>
          <w:tcPr>
            <w:tcW w:w="1142" w:type="dxa"/>
            <w:gridSpan w:val="2"/>
            <w:vAlign w:val="center"/>
          </w:tcPr>
          <w:p w14:paraId="679FA4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726801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</w:tr>
      <w:tr w14:paraId="7AEA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45" w:type="dxa"/>
            <w:gridSpan w:val="2"/>
            <w:tcBorders>
              <w:left w:val="single" w:color="auto" w:sz="12" w:space="0"/>
            </w:tcBorders>
            <w:vAlign w:val="center"/>
          </w:tcPr>
          <w:p w14:paraId="4082319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14:paraId="5DB66C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1131" w:type="dxa"/>
            <w:vAlign w:val="center"/>
          </w:tcPr>
          <w:p w14:paraId="3A5F70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1142" w:type="dxa"/>
            <w:gridSpan w:val="2"/>
            <w:vAlign w:val="center"/>
          </w:tcPr>
          <w:p w14:paraId="7A6EAC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1131" w:type="dxa"/>
            <w:vAlign w:val="center"/>
          </w:tcPr>
          <w:p w14:paraId="02EB79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1132" w:type="dxa"/>
            <w:tcBorders>
              <w:right w:val="single" w:color="auto" w:sz="12" w:space="0"/>
            </w:tcBorders>
            <w:vAlign w:val="center"/>
          </w:tcPr>
          <w:p w14:paraId="1E9FFE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</w:tr>
      <w:tr w14:paraId="40AB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15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E5C45F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注：高级技师“管理”模块内容按技师标准考核。</w:t>
            </w:r>
          </w:p>
        </w:tc>
      </w:tr>
    </w:tbl>
    <w:p w14:paraId="3E358CF3">
      <w:pPr>
        <w:widowControl/>
        <w:spacing w:before="156" w:beforeLines="50" w:after="156" w:afterLines="50" w:line="360" w:lineRule="auto"/>
        <w:jc w:val="left"/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58CFB">
    <w:pPr>
      <w:rPr>
        <w:rFonts w:eastAsia="Calibri" w:cs="Calibri"/>
        <w:b/>
        <w:color w:val="FFF7FF"/>
        <w:spacing w:val="-20"/>
        <w:w w:val="33"/>
        <w:sz w:val="2"/>
      </w:rPr>
    </w:pPr>
    <w:r>
      <w:rPr>
        <w:rFonts w:eastAsia="Calibri" w:cs="Calibri"/>
        <w:b/>
        <w:color w:val="FFF7FF"/>
        <w:spacing w:val="-20"/>
        <w:w w:val="33"/>
        <w:sz w:val="2"/>
      </w:rPr>
      <w:t>厌氧发酵罐检修时，要先放空消化液，然后清洗通风，进入罐内必须戴防毒面罩，系安全带，保险绳一端固定在罐外，安排两人以上监护，每次进罐作业时间不得超过一小时。leadingrole,strengtheningthecapacityofregionalradiation.Urbanandruralisaninevitabletrend,alsorequiredfromabroaderconstructionoftherapidtransitsystem.Enteringthe21stcentury,thecityhasmaintainedfastdevelopmentmomentum,arefeature-richandenhanced.Inherentofcityspacetendstosaturated,inmorefastofdevelopmentspeedXia,citypopulationscalealsoconstantlyexpansion,cityfunctiontooconcentratedbybringsofproblemincreasinglyserious,howGuideCitybysinglecentertocore-networkmodedevelopment,byCenterCitytoperipheralgroup,andtabletsDistrictordered,andefficientexpandisfuturecitydevelopmentmustfacedofproblem,apparently,tracktrafficforGuideCityaxistodevelopment,supportcityspacestructureoptimizationandexpandhasnotalternativeofrole.In2014,Yibincitypeople'sGovernmentandthenewroadbridgestocklimitedliabilitycompanysignedthemodernstreetcarprojectastrategiccooperationagreement,newroadbridgeagreementexpresslylimitedshares...1.5.1planningperiodandlongterm:asthemainplanningperiodtodeterminefutureneedsofgoalnets,planningperiodto2030,consistentwiththeoverallurbanplanninglongtermlifeinYibincity.Vision:planningnospecificperiodaccordingtotheoverallvisionofthecitydevelopmentplanningandlandusecontrolinurbanareaanditspredictionbasedonpopulationsize,asaconditionofnetworkscaleofvisioncontrol.Moreinlinewiththelawofnetworkformationandmaintaingoodflexibilityinplanningmorescientifican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58CFA">
    <w:pPr>
      <w:rPr>
        <w:rFonts w:eastAsia="Calibri" w:cs="Calibri"/>
        <w:b/>
        <w:color w:val="FFF7FF"/>
        <w:spacing w:val="-20"/>
        <w:w w:val="33"/>
        <w:sz w:val="2"/>
      </w:rPr>
    </w:pPr>
    <w:r>
      <w:rPr>
        <w:rFonts w:eastAsia="Calibri" w:cs="Calibri"/>
        <w:b/>
        <w:color w:val="FFF7FF"/>
        <w:spacing w:val="-20"/>
        <w:w w:val="33"/>
        <w:sz w:val="2"/>
      </w:rPr>
      <w:t>厌氧发酵罐检修时，要先放空消化液，然后清洗通风，进入罐内必须戴防毒面罩，系安全带，保险绳一端固定在罐外，安排两人以上监护，每次进罐作业时间不得超过一小时。leadingrole,strengtheningthecapacityofregionalradiation.Urbanandruralisaninevitabletrend,alsorequiredfromabroaderconstructionoftherapidtransitsystem.Enteringthe21stcentury,thecityhasmaintainedfastdevelopmentmomentum,arefeature-richandenhanced.Inherentofcityspacetendstosaturated,inmorefastofdevelopmentspeedXia,citypopulationscalealsoconstantlyexpansion,cityfunctiontooconcentratedbybringsofproblemincreasinglyserious,howGuideCitybysinglecentertocore-networkmodedevelopment,byCenterCitytoperipheralgroup,andtabletsDistrictordered,andefficientexpandisfuturecitydevelopmentmustfacedofproblem,apparently,tracktrafficforGuideCityaxistodevelopment,supportcityspacestructureoptimizationandexpandhasnotalternativeofrole.In2014,Yibincitypeople'sGovernmentandthenewroadbridgestocklimitedliabilitycompanysignedthemodernstreetcarprojectastrategiccooperationagreement,newroadbridgeagreementexpresslylimitedshares...1.5.1planningperiodandlongterm:asthemainplanningperiodtodeterminefutureneedsofgoalnets,planningperiodto2030,consistentwiththeoverallurbanplanninglongtermlifeinYibincity.Vision:planningnospecificperiodaccordingtotheoverallvisionofthecitydevelopmentplanningandlandusecontrolinurbanareaanditspredictionbasedonpopulationsize,asaconditionofnetworkscaleofvisioncontrol.Moreinlinewiththelawofnetworkformationandmaintaingoodflexibilityinplanningmorescientifican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58CFC">
    <w:pPr>
      <w:rPr>
        <w:rFonts w:eastAsia="Calibri" w:cs="Calibri"/>
        <w:b/>
        <w:color w:val="FFF7FF"/>
        <w:spacing w:val="-20"/>
        <w:w w:val="33"/>
        <w:sz w:val="2"/>
      </w:rPr>
    </w:pPr>
    <w:r>
      <w:rPr>
        <w:rFonts w:eastAsia="Calibri" w:cs="Calibri"/>
        <w:b/>
        <w:color w:val="FFF7FF"/>
        <w:spacing w:val="-20"/>
        <w:w w:val="33"/>
        <w:sz w:val="2"/>
      </w:rPr>
      <w:t>厌氧发酵罐检修时，要先放空消化液，然后清洗通风，进入罐内必须戴防毒面罩，系安全带，保险绳一端固定在罐外，安排两人以上监护，每次进罐作业时间不得超过一小时。leadingrole,strengtheningthecapacityofregionalradiation.Urbanandruralisaninevitabletrend,alsorequiredfromabroaderconstructionoftherapidtransitsystem.Enteringthe21stcentury,thecityhasmaintainedfastdevelopmentmomentum,arefeature-richandenhanced.Inherentofcityspacetendstosaturated,inmorefastofdevelopmentspeedXia,citypopulationscalealsoconstantlyexpansion,cityfunctiontooconcentratedbybringsofproblemincreasinglyserious,howGuideCitybysinglecentertocore-networkmodedevelopment,byCenterCitytoperipheralgroup,andtabletsDistrictordered,andefficientexpandisfuturecitydevelopmentmustfacedofproblem,apparently,tracktrafficforGuideCityaxistodevelopment,supportcityspacestructureoptimizationandexpandhasnotalternativeofrole.In2014,Yibincitypeople'sGovernmentandthenewroadbridgestocklimitedliabilitycompanysignedthemodernstreetcarprojectastrategiccooperationagreement,newroadbridgeagreementexpresslylimitedshares...1.5.1planningperiodandlongterm:asthemainplanningperiodtodeterminefutureneedsofgoalnets,planningperiodto2030,consistentwiththeoverallurbanplanninglongtermlifeinYibincity.Vision:planningnospecificperiodaccordingtotheoverallvisionofthecitydevelopmentplanningandlandusecontrolinurbanareaanditspredictionbasedonpopulationsize,asaconditionofnetworkscaleofvisioncontrol.Moreinlinewiththelawofnetworkformationandmaintaingoodflexibilityinplanningmorescientificand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formatting="1"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B1"/>
    <w:rsid w:val="00025A74"/>
    <w:rsid w:val="0003074B"/>
    <w:rsid w:val="00042A18"/>
    <w:rsid w:val="00050B83"/>
    <w:rsid w:val="00053F9F"/>
    <w:rsid w:val="00074DDF"/>
    <w:rsid w:val="000809F4"/>
    <w:rsid w:val="000844FB"/>
    <w:rsid w:val="0009137A"/>
    <w:rsid w:val="000955D5"/>
    <w:rsid w:val="000961F4"/>
    <w:rsid w:val="0009769E"/>
    <w:rsid w:val="000A3538"/>
    <w:rsid w:val="000B593A"/>
    <w:rsid w:val="000C0E20"/>
    <w:rsid w:val="000D2FBD"/>
    <w:rsid w:val="000E1C69"/>
    <w:rsid w:val="000F7EE7"/>
    <w:rsid w:val="00102E12"/>
    <w:rsid w:val="001059DD"/>
    <w:rsid w:val="001158A4"/>
    <w:rsid w:val="0012432B"/>
    <w:rsid w:val="001326A5"/>
    <w:rsid w:val="00134A60"/>
    <w:rsid w:val="00144246"/>
    <w:rsid w:val="0016444A"/>
    <w:rsid w:val="001979C1"/>
    <w:rsid w:val="001A38EF"/>
    <w:rsid w:val="001B2791"/>
    <w:rsid w:val="001B77F0"/>
    <w:rsid w:val="001C44EB"/>
    <w:rsid w:val="001D366D"/>
    <w:rsid w:val="001E1C15"/>
    <w:rsid w:val="001E50F2"/>
    <w:rsid w:val="001E5161"/>
    <w:rsid w:val="001F51E9"/>
    <w:rsid w:val="00206EB3"/>
    <w:rsid w:val="00224F6A"/>
    <w:rsid w:val="00263EE3"/>
    <w:rsid w:val="00274E56"/>
    <w:rsid w:val="002A3009"/>
    <w:rsid w:val="002B3B16"/>
    <w:rsid w:val="002D754E"/>
    <w:rsid w:val="002F74B9"/>
    <w:rsid w:val="0030238C"/>
    <w:rsid w:val="00302DEB"/>
    <w:rsid w:val="00306350"/>
    <w:rsid w:val="00314841"/>
    <w:rsid w:val="0033504C"/>
    <w:rsid w:val="00350B97"/>
    <w:rsid w:val="00361528"/>
    <w:rsid w:val="00365DAF"/>
    <w:rsid w:val="00371FB8"/>
    <w:rsid w:val="003800B4"/>
    <w:rsid w:val="0038583B"/>
    <w:rsid w:val="003903F0"/>
    <w:rsid w:val="003924A7"/>
    <w:rsid w:val="00393DE5"/>
    <w:rsid w:val="003970DF"/>
    <w:rsid w:val="003A08D1"/>
    <w:rsid w:val="003A670E"/>
    <w:rsid w:val="003A7C5C"/>
    <w:rsid w:val="003B2D0C"/>
    <w:rsid w:val="003B3445"/>
    <w:rsid w:val="003F21FB"/>
    <w:rsid w:val="00403161"/>
    <w:rsid w:val="00424A72"/>
    <w:rsid w:val="004317AE"/>
    <w:rsid w:val="00433519"/>
    <w:rsid w:val="004336BE"/>
    <w:rsid w:val="00446821"/>
    <w:rsid w:val="00460367"/>
    <w:rsid w:val="00477BBE"/>
    <w:rsid w:val="00496D10"/>
    <w:rsid w:val="004D2815"/>
    <w:rsid w:val="004E0EF5"/>
    <w:rsid w:val="004E7BF5"/>
    <w:rsid w:val="004E7FB6"/>
    <w:rsid w:val="00504AF6"/>
    <w:rsid w:val="00513FB5"/>
    <w:rsid w:val="00515B49"/>
    <w:rsid w:val="0052049B"/>
    <w:rsid w:val="005214E3"/>
    <w:rsid w:val="005308A7"/>
    <w:rsid w:val="00531C7C"/>
    <w:rsid w:val="0053456E"/>
    <w:rsid w:val="00537FB2"/>
    <w:rsid w:val="005516F6"/>
    <w:rsid w:val="00553819"/>
    <w:rsid w:val="00555B02"/>
    <w:rsid w:val="00560988"/>
    <w:rsid w:val="00561505"/>
    <w:rsid w:val="0056705D"/>
    <w:rsid w:val="00573BC6"/>
    <w:rsid w:val="00575616"/>
    <w:rsid w:val="005934C9"/>
    <w:rsid w:val="005B5920"/>
    <w:rsid w:val="005B71FD"/>
    <w:rsid w:val="005C2D09"/>
    <w:rsid w:val="005D0C76"/>
    <w:rsid w:val="005E3133"/>
    <w:rsid w:val="005E3C44"/>
    <w:rsid w:val="005E4BBD"/>
    <w:rsid w:val="0060578A"/>
    <w:rsid w:val="006124A1"/>
    <w:rsid w:val="00631288"/>
    <w:rsid w:val="00644412"/>
    <w:rsid w:val="00656B3A"/>
    <w:rsid w:val="00672E62"/>
    <w:rsid w:val="00684A2C"/>
    <w:rsid w:val="00685857"/>
    <w:rsid w:val="00691EB6"/>
    <w:rsid w:val="00697728"/>
    <w:rsid w:val="006B724C"/>
    <w:rsid w:val="006C50BE"/>
    <w:rsid w:val="006E5B3B"/>
    <w:rsid w:val="006F547E"/>
    <w:rsid w:val="006F7CE8"/>
    <w:rsid w:val="00705E45"/>
    <w:rsid w:val="007072E0"/>
    <w:rsid w:val="0071488B"/>
    <w:rsid w:val="007534B6"/>
    <w:rsid w:val="00755B6E"/>
    <w:rsid w:val="0076172A"/>
    <w:rsid w:val="007758B6"/>
    <w:rsid w:val="0078119A"/>
    <w:rsid w:val="00786E73"/>
    <w:rsid w:val="007A44A3"/>
    <w:rsid w:val="007A63FB"/>
    <w:rsid w:val="007B25A4"/>
    <w:rsid w:val="007B3772"/>
    <w:rsid w:val="007C1A1C"/>
    <w:rsid w:val="007C2EFF"/>
    <w:rsid w:val="007C76C9"/>
    <w:rsid w:val="007C7CD3"/>
    <w:rsid w:val="007D2F7D"/>
    <w:rsid w:val="007F473C"/>
    <w:rsid w:val="008101C0"/>
    <w:rsid w:val="0081496F"/>
    <w:rsid w:val="008215E8"/>
    <w:rsid w:val="00824AC7"/>
    <w:rsid w:val="008338C7"/>
    <w:rsid w:val="00841F45"/>
    <w:rsid w:val="00846529"/>
    <w:rsid w:val="008515A4"/>
    <w:rsid w:val="00871D49"/>
    <w:rsid w:val="0088271C"/>
    <w:rsid w:val="00892133"/>
    <w:rsid w:val="00894A56"/>
    <w:rsid w:val="00896D38"/>
    <w:rsid w:val="008B50AB"/>
    <w:rsid w:val="0090227F"/>
    <w:rsid w:val="009031A7"/>
    <w:rsid w:val="00904969"/>
    <w:rsid w:val="009073A3"/>
    <w:rsid w:val="00907824"/>
    <w:rsid w:val="00911F58"/>
    <w:rsid w:val="00924972"/>
    <w:rsid w:val="00966CEB"/>
    <w:rsid w:val="00972A06"/>
    <w:rsid w:val="00987ABF"/>
    <w:rsid w:val="00991C25"/>
    <w:rsid w:val="00994E32"/>
    <w:rsid w:val="0099521C"/>
    <w:rsid w:val="009A046E"/>
    <w:rsid w:val="009A767E"/>
    <w:rsid w:val="009C0089"/>
    <w:rsid w:val="009C65E7"/>
    <w:rsid w:val="009D5863"/>
    <w:rsid w:val="009E265A"/>
    <w:rsid w:val="009E53A5"/>
    <w:rsid w:val="00A20CDE"/>
    <w:rsid w:val="00A441C4"/>
    <w:rsid w:val="00A50766"/>
    <w:rsid w:val="00A53DFB"/>
    <w:rsid w:val="00A5522C"/>
    <w:rsid w:val="00A8336E"/>
    <w:rsid w:val="00A9414E"/>
    <w:rsid w:val="00A94AB0"/>
    <w:rsid w:val="00A966AC"/>
    <w:rsid w:val="00AA1FA7"/>
    <w:rsid w:val="00AB43BD"/>
    <w:rsid w:val="00AC59BA"/>
    <w:rsid w:val="00AD6A9D"/>
    <w:rsid w:val="00AD6D26"/>
    <w:rsid w:val="00AE2E7A"/>
    <w:rsid w:val="00AF0FC5"/>
    <w:rsid w:val="00AF259A"/>
    <w:rsid w:val="00B25E02"/>
    <w:rsid w:val="00B442D6"/>
    <w:rsid w:val="00B4659C"/>
    <w:rsid w:val="00B51E2C"/>
    <w:rsid w:val="00B62600"/>
    <w:rsid w:val="00B831FE"/>
    <w:rsid w:val="00B87154"/>
    <w:rsid w:val="00B87CE9"/>
    <w:rsid w:val="00BA2751"/>
    <w:rsid w:val="00BB26EC"/>
    <w:rsid w:val="00BC65FA"/>
    <w:rsid w:val="00BD77F2"/>
    <w:rsid w:val="00BF6125"/>
    <w:rsid w:val="00C221C1"/>
    <w:rsid w:val="00C23F67"/>
    <w:rsid w:val="00C25758"/>
    <w:rsid w:val="00C367A4"/>
    <w:rsid w:val="00C36E3E"/>
    <w:rsid w:val="00C43889"/>
    <w:rsid w:val="00C438B9"/>
    <w:rsid w:val="00C549AF"/>
    <w:rsid w:val="00C718FA"/>
    <w:rsid w:val="00C7386B"/>
    <w:rsid w:val="00C7663B"/>
    <w:rsid w:val="00C810FE"/>
    <w:rsid w:val="00C8684F"/>
    <w:rsid w:val="00C97DE9"/>
    <w:rsid w:val="00CA3644"/>
    <w:rsid w:val="00CA40BB"/>
    <w:rsid w:val="00CA6E22"/>
    <w:rsid w:val="00CB6A06"/>
    <w:rsid w:val="00CC1247"/>
    <w:rsid w:val="00CC1B20"/>
    <w:rsid w:val="00CC28AD"/>
    <w:rsid w:val="00CD0358"/>
    <w:rsid w:val="00CD2978"/>
    <w:rsid w:val="00CE48A8"/>
    <w:rsid w:val="00CE5EE7"/>
    <w:rsid w:val="00D03A83"/>
    <w:rsid w:val="00D06B53"/>
    <w:rsid w:val="00D14325"/>
    <w:rsid w:val="00D14D8A"/>
    <w:rsid w:val="00D208FC"/>
    <w:rsid w:val="00D212C6"/>
    <w:rsid w:val="00D26F58"/>
    <w:rsid w:val="00D309B8"/>
    <w:rsid w:val="00D67A5B"/>
    <w:rsid w:val="00D74395"/>
    <w:rsid w:val="00D97537"/>
    <w:rsid w:val="00DA4509"/>
    <w:rsid w:val="00DA4BB9"/>
    <w:rsid w:val="00DD37F4"/>
    <w:rsid w:val="00DE2DF2"/>
    <w:rsid w:val="00DE791E"/>
    <w:rsid w:val="00DF03D5"/>
    <w:rsid w:val="00E03256"/>
    <w:rsid w:val="00E04E84"/>
    <w:rsid w:val="00E06C95"/>
    <w:rsid w:val="00E1174F"/>
    <w:rsid w:val="00E1277F"/>
    <w:rsid w:val="00E24803"/>
    <w:rsid w:val="00E3209E"/>
    <w:rsid w:val="00E35C24"/>
    <w:rsid w:val="00E365D5"/>
    <w:rsid w:val="00E37BB4"/>
    <w:rsid w:val="00E4623B"/>
    <w:rsid w:val="00E503D8"/>
    <w:rsid w:val="00E5087A"/>
    <w:rsid w:val="00E57F88"/>
    <w:rsid w:val="00E60491"/>
    <w:rsid w:val="00E84D1F"/>
    <w:rsid w:val="00EA06D3"/>
    <w:rsid w:val="00EB0F5A"/>
    <w:rsid w:val="00EC1F1D"/>
    <w:rsid w:val="00ED68D7"/>
    <w:rsid w:val="00EE1161"/>
    <w:rsid w:val="00EE2BF7"/>
    <w:rsid w:val="00EF1123"/>
    <w:rsid w:val="00F04B74"/>
    <w:rsid w:val="00F16BD1"/>
    <w:rsid w:val="00F503BC"/>
    <w:rsid w:val="00F53D62"/>
    <w:rsid w:val="00F56661"/>
    <w:rsid w:val="00F66B32"/>
    <w:rsid w:val="00F7401B"/>
    <w:rsid w:val="00F827B1"/>
    <w:rsid w:val="00FB3391"/>
    <w:rsid w:val="00FB52BA"/>
    <w:rsid w:val="00FB57C8"/>
    <w:rsid w:val="00FB5F77"/>
    <w:rsid w:val="00FC053F"/>
    <w:rsid w:val="00FC4006"/>
    <w:rsid w:val="00FC4919"/>
    <w:rsid w:val="00FE6411"/>
    <w:rsid w:val="00FE6B29"/>
    <w:rsid w:val="09B81D31"/>
    <w:rsid w:val="18B51055"/>
    <w:rsid w:val="7EF78DA8"/>
    <w:rsid w:val="E772D62C"/>
    <w:rsid w:val="FBFDECF7"/>
    <w:rsid w:val="FFB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header"/>
    <w:basedOn w:val="1"/>
    <w:link w:val="5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/>
      <w:kern w:val="0"/>
      <w:sz w:val="24"/>
      <w:szCs w:val="24"/>
    </w:rPr>
  </w:style>
  <w:style w:type="paragraph" w:styleId="15">
    <w:name w:val="Title"/>
    <w:basedOn w:val="1"/>
    <w:next w:val="1"/>
    <w:link w:val="32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FollowedHyperlink"/>
    <w:semiHidden/>
    <w:unhideWhenUsed/>
    <w:qFormat/>
    <w:uiPriority w:val="99"/>
    <w:rPr>
      <w:color w:val="954F72"/>
      <w:u w:val="single"/>
    </w:rPr>
  </w:style>
  <w:style w:type="character" w:styleId="21">
    <w:name w:val="Hyperlink"/>
    <w:semiHidden/>
    <w:unhideWhenUsed/>
    <w:qFormat/>
    <w:uiPriority w:val="99"/>
    <w:rPr>
      <w:color w:val="0563C1"/>
      <w:u w:val="single"/>
    </w:rPr>
  </w:style>
  <w:style w:type="character" w:styleId="22">
    <w:name w:val="annotation reference"/>
    <w:basedOn w:val="18"/>
    <w:semiHidden/>
    <w:unhideWhenUsed/>
    <w:uiPriority w:val="99"/>
    <w:rPr>
      <w:sz w:val="16"/>
      <w:szCs w:val="16"/>
    </w:rPr>
  </w:style>
  <w:style w:type="character" w:customStyle="1" w:styleId="23">
    <w:name w:val="标题 1 字符"/>
    <w:basedOn w:val="18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3 字符"/>
    <w:basedOn w:val="18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6">
    <w:name w:val="标题 4 字符"/>
    <w:basedOn w:val="18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7">
    <w:name w:val="标题 5 字符"/>
    <w:basedOn w:val="18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8">
    <w:name w:val="标题 6 字符"/>
    <w:basedOn w:val="18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7 字符"/>
    <w:basedOn w:val="18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8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标题 9 字符"/>
    <w:basedOn w:val="18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8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8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18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/>
      <w:kern w:val="0"/>
      <w:sz w:val="24"/>
      <w:szCs w:val="24"/>
    </w:rPr>
  </w:style>
  <w:style w:type="paragraph" w:customStyle="1" w:styleId="42">
    <w:name w:val="xl6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43">
    <w:name w:val="xl6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44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5">
    <w:name w:val="xl66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6">
    <w:name w:val="xl67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Times New Roman"/>
      <w:kern w:val="0"/>
      <w:sz w:val="24"/>
      <w:szCs w:val="24"/>
    </w:rPr>
  </w:style>
  <w:style w:type="paragraph" w:customStyle="1" w:styleId="47">
    <w:name w:val="xl6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Times New Roman"/>
      <w:kern w:val="0"/>
      <w:sz w:val="24"/>
      <w:szCs w:val="24"/>
    </w:rPr>
  </w:style>
  <w:style w:type="paragraph" w:customStyle="1" w:styleId="48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9">
    <w:name w:val="xl70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5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5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52">
    <w:name w:val="xl73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5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5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55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character" w:customStyle="1" w:styleId="56">
    <w:name w:val="页眉 字符"/>
    <w:basedOn w:val="18"/>
    <w:link w:val="12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paragraph" w:customStyle="1" w:styleId="57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C4F85C2918443A20439F4DBA7F496" ma:contentTypeVersion="18" ma:contentTypeDescription="Create a new document." ma:contentTypeScope="" ma:versionID="743d7302f73f8cc949e8d80a21f3e795">
  <xsd:schema xmlns:xsd="http://www.w3.org/2001/XMLSchema" xmlns:xs="http://www.w3.org/2001/XMLSchema" xmlns:p="http://schemas.microsoft.com/office/2006/metadata/properties" xmlns:ns2="dcef2d63-49d5-45eb-a7d4-4696a9ce4275" xmlns:ns3="162b20a9-bad7-48b5-9e3e-b7ea3431c15c" targetNamespace="http://schemas.microsoft.com/office/2006/metadata/properties" ma:root="true" ma:fieldsID="2db553b0991bcef5cc8fe043d695dc18" ns2:_="" ns3:_="">
    <xsd:import namespace="dcef2d63-49d5-45eb-a7d4-4696a9ce4275"/>
    <xsd:import namespace="162b20a9-bad7-48b5-9e3e-b7ea3431c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2d63-49d5-45eb-a7d4-4696a9ce4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bda97b4-f554-42f2-86eb-945221a4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b20a9-bad7-48b5-9e3e-b7ea3431c1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4753b6-6d8a-42e4-b397-0e41f232810d}" ma:internalName="TaxCatchAll" ma:showField="CatchAllData" ma:web="162b20a9-bad7-48b5-9e3e-b7ea3431c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2d63-49d5-45eb-a7d4-4696a9ce4275">
      <Terms xmlns="http://schemas.microsoft.com/office/infopath/2007/PartnerControls"/>
    </lcf76f155ced4ddcb4097134ff3c332f>
    <TaxCatchAll xmlns="162b20a9-bad7-48b5-9e3e-b7ea3431c15c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789699-A408-437A-A6C9-770FB2F3EE29}">
  <ds:schemaRefs/>
</ds:datastoreItem>
</file>

<file path=customXml/itemProps3.xml><?xml version="1.0" encoding="utf-8"?>
<ds:datastoreItem xmlns:ds="http://schemas.openxmlformats.org/officeDocument/2006/customXml" ds:itemID="{9A501579-D2B2-4FA1-BBD4-723E7EC09EDB}">
  <ds:schemaRefs/>
</ds:datastoreItem>
</file>

<file path=customXml/itemProps4.xml><?xml version="1.0" encoding="utf-8"?>
<ds:datastoreItem xmlns:ds="http://schemas.openxmlformats.org/officeDocument/2006/customXml" ds:itemID="{D38805DB-F854-4B83-BC23-2E694F939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3032</Words>
  <Characters>3165</Characters>
  <Lines>93</Lines>
  <Paragraphs>26</Paragraphs>
  <TotalTime>4</TotalTime>
  <ScaleCrop>false</ScaleCrop>
  <LinksUpToDate>false</LinksUpToDate>
  <CharactersWithSpaces>3212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2026-03-05T01:59:00Z</dcterms:created>
  <dc:creator>Jun Ye</dc:creator>
  <cp:lastModifiedBy>黄晨</cp:lastModifiedBy>
  <dcterms:modified xsi:type="dcterms:W3CDTF">2026-03-05T02:48:33Z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514682DA2893464FAB4549571DFD0058_13</vt:lpwstr>
  </property>
  <property fmtid="{D5CDD505-2E9C-101B-9397-08002B2CF9AE}" pid="4" name="ContentTypeId">
    <vt:lpwstr>0x010100744C4F85C2918443A20439F4DBA7F496</vt:lpwstr>
  </property>
  <property fmtid="{D5CDD505-2E9C-101B-9397-08002B2CF9AE}" pid="5" name="MediaServiceImageTags">
    <vt:lpwstr/>
  </property>
  <property fmtid="{D5CDD505-2E9C-101B-9397-08002B2CF9AE}" pid="6" name="KSOTemplateDocerSaveRecord">
    <vt:lpwstr>eyJoZGlkIjoiNzY3NGU4MzYyNGM2NjAzOGIxNDkzOGNmZTc2NGVjODIiLCJ1c2VySWQiOiIyOTcxODY4MzgifQ==</vt:lpwstr>
  </property>
</Properties>
</file>