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38F4B">
      <w:pPr>
        <w:pStyle w:val="131"/>
        <w:framePr w:wrap="around"/>
      </w:pPr>
      <w:r>
        <w:rPr>
          <w:rFonts w:hint="eastAsia"/>
        </w:rPr>
        <w:t xml:space="preserve">ICS </w:t>
      </w:r>
      <w:r>
        <w:t>91 220</w:t>
      </w:r>
    </w:p>
    <w:p w14:paraId="019D2969">
      <w:pPr>
        <w:pStyle w:val="131"/>
        <w:framePr w:wrap="around"/>
      </w:pPr>
      <w:r>
        <w:rPr>
          <w:rFonts w:hint="eastAsia"/>
        </w:rPr>
        <w:t>P</w:t>
      </w:r>
      <w:r>
        <w:t xml:space="preserve"> 97</w:t>
      </w:r>
    </w:p>
    <w:p w14:paraId="054A609D">
      <w:pPr>
        <w:pStyle w:val="118"/>
        <w:framePr w:w="7338" w:wrap="around" w:x="2384"/>
        <w:rPr>
          <w:rFonts w:hint="eastAsia"/>
          <w:sz w:val="84"/>
          <w:szCs w:val="84"/>
        </w:rPr>
      </w:pPr>
      <w:r>
        <w:rPr>
          <w:rFonts w:hint="eastAsia"/>
          <w:sz w:val="84"/>
          <w:szCs w:val="84"/>
        </w:rPr>
        <w:t>团体标准</w:t>
      </w:r>
    </w:p>
    <w:p w14:paraId="116914BF">
      <w:pPr>
        <w:pStyle w:val="55"/>
        <w:framePr w:wrap="around" w:x="1427" w:y="3041"/>
        <w:rPr>
          <w:rFonts w:hint="eastAsia" w:hAnsi="黑体"/>
        </w:rPr>
      </w:pPr>
      <w:r>
        <w:rPr>
          <w:rFonts w:hint="eastAsia" w:hAnsi="黑体"/>
        </w:rPr>
        <w:t>T</w:t>
      </w:r>
      <w:r>
        <w:rPr>
          <w:rFonts w:hAnsi="黑体"/>
        </w:rPr>
        <w:t>/</w:t>
      </w:r>
      <w:r>
        <w:rPr>
          <w:rFonts w:hint="eastAsia" w:hAnsi="黑体"/>
        </w:rPr>
        <w:t>CCMA</w:t>
      </w:r>
      <w:r>
        <w:rPr>
          <w:rFonts w:hAnsi="黑体"/>
        </w:rPr>
        <w:t xml:space="preserve"> </w:t>
      </w:r>
      <w:bookmarkStart w:id="0" w:name="StdNo1"/>
      <w:r>
        <w:rPr>
          <w:rFonts w:hint="eastAsia" w:hAnsi="黑体"/>
        </w:rPr>
        <w:t>****</w:t>
      </w:r>
      <w:bookmarkEnd w:id="0"/>
      <w:bookmarkStart w:id="1" w:name="StdNo2"/>
      <w:r>
        <w:rPr>
          <w:rFonts w:hint="eastAsia" w:hAnsi="黑体"/>
        </w:rPr>
        <w:t>—202</w:t>
      </w:r>
      <w:bookmarkEnd w:id="1"/>
      <w:r>
        <w:rPr>
          <w:rFonts w:hAnsi="黑体"/>
        </w:rPr>
        <w:t>X</w:t>
      </w:r>
    </w:p>
    <w:tbl>
      <w:tblPr>
        <w:tblStyle w:val="38"/>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7354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74D9AB8">
            <w:pPr>
              <w:pStyle w:val="84"/>
              <w:framePr w:wrap="around" w:x="1427" w:y="3041"/>
              <w:spacing w:before="120"/>
              <w:rPr>
                <w:rFonts w:hint="eastAsia" w:hAnsi="宋体"/>
              </w:rPr>
            </w:pPr>
          </w:p>
        </w:tc>
      </w:tr>
    </w:tbl>
    <w:p w14:paraId="624A3E22">
      <w:pPr>
        <w:pStyle w:val="55"/>
        <w:framePr w:wrap="around" w:x="1427" w:y="3041"/>
        <w:rPr>
          <w:rFonts w:hint="eastAsia" w:hAnsi="黑体"/>
        </w:rPr>
      </w:pPr>
    </w:p>
    <w:p w14:paraId="553E99FB">
      <w:pPr>
        <w:pStyle w:val="55"/>
        <w:framePr w:wrap="around" w:x="1427" w:y="3041"/>
        <w:rPr>
          <w:rFonts w:hint="eastAsia" w:hAnsi="黑体"/>
        </w:rPr>
      </w:pPr>
    </w:p>
    <w:p w14:paraId="5DA62725">
      <w:pPr>
        <w:pStyle w:val="138"/>
        <w:framePr w:wrap="around" w:hAnchor="page" w:x="1186"/>
      </w:pPr>
      <w:r>
        <w:rPr>
          <w:szCs w:val="28"/>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405130</wp:posOffset>
                </wp:positionV>
                <wp:extent cx="6120130" cy="0"/>
                <wp:effectExtent l="0" t="0" r="0" b="0"/>
                <wp:wrapNone/>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3.9pt;margin-top:31.9pt;height:0pt;width:481.9pt;z-index:251661312;mso-width-relative:page;mso-height-relative:page;" filled="f" stroked="t" coordsize="21600,21600" o:gfxdata="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e4QU9QAAAAHAQAADwAAAAAAAAAB&#10;ACAAAAAiAAAAZHJzL2Rvd25yZXYueG1sUEsBAhQAFAAAAAgAh07iQLCbq0jbAQAArwMAAA4AAAAA&#10;AAAAAQAgAAAAIwEAAGRycy9lMm9Eb2MueG1sUEsFBgAAAAAGAAYAWQEAAHAFAAAAAA==&#10;">
                <v:fill on="f" focussize="0,0"/>
                <v:stroke color="#000000" joinstyle="round"/>
                <v:imagedata o:title=""/>
                <o:lock v:ext="edit" aspectratio="f"/>
              </v:line>
            </w:pict>
          </mc:Fallback>
        </mc:AlternateContent>
      </w:r>
      <w:r>
        <w:rPr>
          <w:rFonts w:hint="eastAsia" w:ascii="黑体"/>
        </w:rPr>
        <w:t>202</w:t>
      </w:r>
      <w:r>
        <w:rPr>
          <w:rFonts w:ascii="黑体"/>
        </w:rPr>
        <w:t>X</w:t>
      </w:r>
      <w:r>
        <w:t xml:space="preserve"> </w:t>
      </w:r>
      <w:r>
        <w:rPr>
          <w:rFonts w:ascii="黑体"/>
        </w:rPr>
        <w:t>-XX</w:t>
      </w:r>
      <w:r>
        <w:t xml:space="preserve"> </w:t>
      </w:r>
      <w:r>
        <w:rPr>
          <w:rFonts w:ascii="黑体"/>
        </w:rPr>
        <w:t>-</w:t>
      </w:r>
      <w:r>
        <w:rPr>
          <w:rFonts w:ascii="黑体" w:hAnsi="黑体"/>
        </w:rPr>
        <w:t>XX</w:t>
      </w:r>
      <w:r>
        <w:rPr>
          <w:rFonts w:hint="eastAsia"/>
        </w:rPr>
        <w:t>发布</w:t>
      </w:r>
    </w:p>
    <w:p w14:paraId="4A38A509">
      <w:pPr>
        <w:pStyle w:val="139"/>
        <w:framePr w:wrap="around" w:hAnchor="page" w:x="6676" w:y="14116"/>
      </w:pPr>
      <w:r>
        <w:rPr>
          <w:rFonts w:hint="eastAsia" w:ascii="黑体"/>
        </w:rPr>
        <w:t>202</w:t>
      </w:r>
      <w:r>
        <w:rPr>
          <w:rFonts w:ascii="黑体"/>
        </w:rPr>
        <w:t>X</w:t>
      </w:r>
      <w:r>
        <w:t xml:space="preserve"> </w:t>
      </w:r>
      <w:r>
        <w:rPr>
          <w:rFonts w:ascii="黑体"/>
        </w:rPr>
        <w:t>-</w:t>
      </w:r>
      <w:r>
        <w:rPr>
          <w:rFonts w:ascii="黑体" w:hAnsi="黑体"/>
        </w:rPr>
        <w:t>XX-XX</w:t>
      </w:r>
      <w:r>
        <w:rPr>
          <w:rFonts w:hint="eastAsia"/>
        </w:rPr>
        <w:t>实施</w:t>
      </w:r>
    </w:p>
    <w:p w14:paraId="7A202800">
      <w:pPr>
        <w:pStyle w:val="119"/>
        <w:framePr w:wrap="around" w:y="14806"/>
        <w:rPr>
          <w:rStyle w:val="81"/>
        </w:rPr>
      </w:pPr>
      <w:r>
        <w:rPr>
          <w:rFonts w:hint="eastAsia" w:hAnsi="黑体"/>
        </w:rPr>
        <w:t>中国工程机械工业协会</w:t>
      </w:r>
      <w:r>
        <w:rPr>
          <w:rFonts w:hAnsi="黑体"/>
        </w:rPr>
        <w:t>   </w:t>
      </w:r>
      <w:r>
        <w:rPr>
          <w:rStyle w:val="81"/>
          <w:rFonts w:hint="eastAsia"/>
        </w:rPr>
        <w:t>发布</w:t>
      </w:r>
    </w:p>
    <w:p w14:paraId="3EAB911F">
      <w:pPr>
        <w:pStyle w:val="119"/>
        <w:framePr w:wrap="around" w:y="14806"/>
      </w:pPr>
      <w:r>
        <w:rPr>
          <w:rStyle w:val="81"/>
          <w:rFonts w:hint="eastAsia"/>
          <w:color w:val="000000"/>
        </w:rPr>
        <w:t>中国标准出版社  出版</w:t>
      </w:r>
    </w:p>
    <w:p w14:paraId="56EB1552">
      <w:pPr>
        <w:pStyle w:val="119"/>
        <w:framePr w:wrap="around" w:y="14806"/>
      </w:pPr>
    </w:p>
    <w:p w14:paraId="139DDA6F">
      <w:pPr>
        <w:pStyle w:val="86"/>
        <w:framePr w:w="0" w:hRule="auto" w:wrap="auto" w:vAnchor="margin" w:hAnchor="text" w:xAlign="left" w:yAlign="inline"/>
        <w:rPr>
          <w:sz w:val="28"/>
          <w:szCs w:val="28"/>
        </w:rPr>
      </w:pPr>
      <w:bookmarkStart w:id="2" w:name="StdName"/>
      <w:r>
        <w:rPr>
          <w:sz w:val="28"/>
          <w:szCs w:val="28"/>
        </w:rPr>
        <mc:AlternateContent>
          <mc:Choice Requires="wps">
            <w:drawing>
              <wp:anchor distT="0" distB="0" distL="114300" distR="114300" simplePos="0" relativeHeight="251659264" behindDoc="0" locked="0" layoutInCell="1" allowOverlap="1">
                <wp:simplePos x="0" y="0"/>
                <wp:positionH relativeFrom="column">
                  <wp:posOffset>-470535</wp:posOffset>
                </wp:positionH>
                <wp:positionV relativeFrom="paragraph">
                  <wp:posOffset>1801495</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7.05pt;margin-top:141.85pt;height:0pt;width:481.9pt;z-index:251659264;mso-width-relative:page;mso-height-relative:page;" filled="f" stroked="t" coordsize="21600,21600" o:gfxdata="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FbJnX&#10;AAAACwEAAA8AAAAAAAAAAQAgAAAAIgAAAGRycy9kb3ducmV2LnhtbFBLAQIUABQAAAAIAIdO4kAB&#10;ob116AEAALgDAAAOAAAAAAAAAAEAIAAAACYBAABkcnMvZTJvRG9jLnhtbFBLBQYAAAAABgAGAFkB&#10;AACABQAAAAA=&#10;">
                <v:fill on="f" focussize="0,0"/>
                <v:stroke color="#000000" joinstyle="round"/>
                <v:imagedata o:title=""/>
                <o:lock v:ext="edit" aspectratio="f"/>
              </v:line>
            </w:pict>
          </mc:Fallback>
        </mc:AlternateContent>
      </w:r>
    </w:p>
    <w:p w14:paraId="29D1A087">
      <w:pPr>
        <w:pStyle w:val="86"/>
        <w:framePr w:w="0" w:hRule="auto" w:wrap="auto" w:vAnchor="margin" w:hAnchor="text" w:xAlign="left" w:yAlign="inline"/>
        <w:rPr>
          <w:sz w:val="28"/>
          <w:szCs w:val="28"/>
        </w:rPr>
      </w:pPr>
    </w:p>
    <w:bookmarkEnd w:id="2"/>
    <w:p w14:paraId="6A082A77">
      <w:pPr>
        <w:pStyle w:val="86"/>
        <w:framePr w:w="0" w:hRule="auto" w:wrap="auto" w:vAnchor="margin" w:hAnchor="text" w:xAlign="left" w:yAlign="inline"/>
        <w:rPr>
          <w:sz w:val="28"/>
          <w:szCs w:val="28"/>
        </w:rPr>
      </w:pPr>
      <w:r>
        <w:rPr>
          <w:rFonts w:hint="eastAsia"/>
        </w:rPr>
        <w:t>工程机械  智能化分级</w:t>
      </w:r>
    </w:p>
    <w:p w14:paraId="35C4F336">
      <w:pPr>
        <w:pStyle w:val="87"/>
        <w:framePr w:wrap="around"/>
        <w:rPr>
          <w:rFonts w:hint="eastAsia" w:ascii="黑体" w:hAnsi="黑体"/>
        </w:rPr>
      </w:pPr>
      <w:bookmarkStart w:id="3" w:name="StdEnglishName"/>
      <w:r>
        <w:rPr>
          <w:rFonts w:hint="eastAsia" w:ascii="黑体" w:hAnsi="黑体"/>
        </w:rPr>
        <w:t>Taxonomy of intelligent construction machinery</w:t>
      </w:r>
      <w:bookmarkEnd w:id="3"/>
    </w:p>
    <w:p w14:paraId="565205C0">
      <w:pPr>
        <w:pStyle w:val="87"/>
        <w:framePr w:wrap="around"/>
        <w:rPr>
          <w:rFonts w:hint="eastAsia" w:ascii="宋体" w:hAnsi="宋体" w:eastAsia="宋体"/>
          <w:sz w:val="21"/>
          <w:szCs w:val="21"/>
        </w:rPr>
      </w:pPr>
      <w:r>
        <w:rPr>
          <w:rFonts w:hint="eastAsia" w:ascii="宋体" w:hAnsi="宋体" w:eastAsia="宋体"/>
          <w:sz w:val="21"/>
          <w:szCs w:val="21"/>
        </w:rPr>
        <w:t>（征求意见稿）</w:t>
      </w:r>
    </w:p>
    <w:p w14:paraId="23B36D85">
      <w:pPr>
        <w:pStyle w:val="87"/>
        <w:framePr w:wrap="around"/>
        <w:rPr>
          <w:rFonts w:hint="eastAsia" w:ascii="黑体" w:hAnsi="黑体"/>
          <w:sz w:val="24"/>
          <w:szCs w:val="24"/>
        </w:rPr>
      </w:pPr>
    </w:p>
    <w:p w14:paraId="357D47D5">
      <w:pPr>
        <w:pStyle w:val="28"/>
        <w:ind w:firstLine="0" w:firstLineChars="0"/>
        <w:rPr>
          <w:rFonts w:hint="eastAsia" w:hAnsi="宋体" w:cs="宋体"/>
          <w:b/>
          <w:bCs/>
          <w:color w:val="000000"/>
          <w:szCs w:val="21"/>
        </w:rPr>
      </w:pPr>
    </w:p>
    <w:p w14:paraId="223978EB">
      <w:pPr>
        <w:pStyle w:val="28"/>
        <w:ind w:firstLine="0" w:firstLineChars="0"/>
        <w:sectPr>
          <w:headerReference r:id="rId4" w:type="first"/>
          <w:footerReference r:id="rId6" w:type="first"/>
          <w:headerReference r:id="rId3" w:type="even"/>
          <w:footerReference r:id="rId5" w:type="even"/>
          <w:pgSz w:w="11906" w:h="16838"/>
          <w:pgMar w:top="1440" w:right="1558" w:bottom="1440" w:left="1800" w:header="0" w:footer="0" w:gutter="0"/>
          <w:pgNumType w:start="1"/>
          <w:cols w:space="425" w:num="1"/>
          <w:docGrid w:type="lines" w:linePitch="312" w:charSpace="0"/>
        </w:sectPr>
      </w:pPr>
    </w:p>
    <w:p w14:paraId="11E08E3D">
      <w:pPr>
        <w:pStyle w:val="58"/>
      </w:pPr>
      <w:bookmarkStart w:id="4" w:name="_Toc505868665"/>
      <w:r>
        <w:rPr>
          <w:rFonts w:hint="eastAsia"/>
        </w:rPr>
        <w:t>目</w:t>
      </w:r>
      <w:bookmarkStart w:id="5" w:name="BKML"/>
      <w:r>
        <w:rPr>
          <w:rFonts w:hint="eastAsia"/>
        </w:rPr>
        <w:t xml:space="preserve">    次</w:t>
      </w:r>
      <w:bookmarkEnd w:id="5"/>
    </w:p>
    <w:p w14:paraId="6EBD7CD8">
      <w:pPr>
        <w:pStyle w:val="24"/>
        <w:spacing w:beforeLines="0" w:afterLines="0"/>
        <w:rPr>
          <w:rFonts w:hint="eastAsia" w:hAnsi="宋体" w:cstheme="minorBidi"/>
        </w:rPr>
      </w:pPr>
      <w:r>
        <w:fldChar w:fldCharType="begin"/>
      </w:r>
      <w:r>
        <w:instrText xml:space="preserve"> HYPERLINK \l "_Toc519092811" </w:instrText>
      </w:r>
      <w:r>
        <w:fldChar w:fldCharType="separate"/>
      </w:r>
      <w:r>
        <w:rPr>
          <w:rStyle w:val="45"/>
          <w:rFonts w:hint="eastAsia" w:hAnsi="宋体"/>
          <w:color w:val="auto"/>
          <w:u w:val="none"/>
        </w:rPr>
        <w:t>前言</w:t>
      </w:r>
      <w:r>
        <w:rPr>
          <w:rFonts w:hAnsi="宋体"/>
        </w:rPr>
        <w:tab/>
      </w:r>
      <w:r>
        <w:rPr>
          <w:rFonts w:hint="eastAsia" w:hAnsi="宋体"/>
        </w:rPr>
        <w:t>II</w:t>
      </w:r>
      <w:r>
        <w:rPr>
          <w:rFonts w:hint="eastAsia" w:hAnsi="宋体"/>
        </w:rPr>
        <w:fldChar w:fldCharType="end"/>
      </w:r>
    </w:p>
    <w:p w14:paraId="766B5DA1">
      <w:pPr>
        <w:pStyle w:val="33"/>
        <w:rPr>
          <w:rFonts w:hint="eastAsia" w:hAnsi="宋体" w:cstheme="minorBidi"/>
        </w:rPr>
      </w:pPr>
      <w:r>
        <w:fldChar w:fldCharType="begin"/>
      </w:r>
      <w:r>
        <w:instrText xml:space="preserve"> HYPERLINK \l "_Toc519092812" </w:instrText>
      </w:r>
      <w:r>
        <w:fldChar w:fldCharType="separate"/>
      </w:r>
      <w:r>
        <w:rPr>
          <w:rStyle w:val="45"/>
          <w:rFonts w:hAnsi="宋体"/>
          <w:color w:val="auto"/>
          <w:u w:val="none"/>
        </w:rPr>
        <w:t>1</w:t>
      </w:r>
      <w:r>
        <w:rPr>
          <w:rStyle w:val="45"/>
          <w:rFonts w:hint="eastAsia" w:hAnsi="宋体"/>
          <w:color w:val="auto"/>
          <w:u w:val="none"/>
        </w:rPr>
        <w:t xml:space="preserve">  范围</w:t>
      </w:r>
      <w:r>
        <w:rPr>
          <w:rFonts w:hAnsi="宋体"/>
        </w:rPr>
        <w:tab/>
      </w:r>
      <w:r>
        <w:rPr>
          <w:rFonts w:hAnsi="宋体"/>
        </w:rPr>
        <w:fldChar w:fldCharType="begin"/>
      </w:r>
      <w:r>
        <w:rPr>
          <w:rFonts w:hAnsi="宋体"/>
        </w:rPr>
        <w:instrText xml:space="preserve"> PAGEREF _Toc519092812 \h </w:instrText>
      </w:r>
      <w:r>
        <w:rPr>
          <w:rFonts w:hAnsi="宋体"/>
        </w:rPr>
        <w:fldChar w:fldCharType="separate"/>
      </w:r>
      <w:r>
        <w:rPr>
          <w:rFonts w:hAnsi="宋体"/>
        </w:rPr>
        <w:t>1</w:t>
      </w:r>
      <w:r>
        <w:rPr>
          <w:rFonts w:hAnsi="宋体"/>
        </w:rPr>
        <w:fldChar w:fldCharType="end"/>
      </w:r>
      <w:r>
        <w:rPr>
          <w:rFonts w:hAnsi="宋体"/>
        </w:rPr>
        <w:fldChar w:fldCharType="end"/>
      </w:r>
    </w:p>
    <w:p w14:paraId="0FF3F0BD">
      <w:pPr>
        <w:pStyle w:val="33"/>
        <w:rPr>
          <w:rFonts w:hint="eastAsia" w:hAnsi="宋体" w:cstheme="minorBidi"/>
        </w:rPr>
      </w:pPr>
      <w:r>
        <w:fldChar w:fldCharType="begin"/>
      </w:r>
      <w:r>
        <w:instrText xml:space="preserve"> HYPERLINK \l "_Toc519092813" </w:instrText>
      </w:r>
      <w:r>
        <w:fldChar w:fldCharType="separate"/>
      </w:r>
      <w:r>
        <w:rPr>
          <w:rStyle w:val="45"/>
          <w:rFonts w:hAnsi="宋体"/>
          <w:color w:val="auto"/>
          <w:u w:val="none"/>
        </w:rPr>
        <w:t>2</w:t>
      </w:r>
      <w:r>
        <w:rPr>
          <w:rStyle w:val="45"/>
          <w:rFonts w:hint="eastAsia" w:hAnsi="宋体"/>
          <w:color w:val="auto"/>
          <w:u w:val="none"/>
        </w:rPr>
        <w:t xml:space="preserve">  规范性引用文件</w:t>
      </w:r>
      <w:r>
        <w:rPr>
          <w:rFonts w:hAnsi="宋体"/>
        </w:rPr>
        <w:tab/>
      </w:r>
      <w:r>
        <w:rPr>
          <w:rFonts w:hAnsi="宋体"/>
        </w:rPr>
        <w:fldChar w:fldCharType="begin"/>
      </w:r>
      <w:r>
        <w:rPr>
          <w:rFonts w:hAnsi="宋体"/>
        </w:rPr>
        <w:instrText xml:space="preserve"> PAGEREF _Toc519092813 \h </w:instrText>
      </w:r>
      <w:r>
        <w:rPr>
          <w:rFonts w:hAnsi="宋体"/>
        </w:rPr>
        <w:fldChar w:fldCharType="separate"/>
      </w:r>
      <w:r>
        <w:rPr>
          <w:rFonts w:hAnsi="宋体"/>
        </w:rPr>
        <w:t>1</w:t>
      </w:r>
      <w:r>
        <w:rPr>
          <w:rFonts w:hAnsi="宋体"/>
        </w:rPr>
        <w:fldChar w:fldCharType="end"/>
      </w:r>
      <w:r>
        <w:rPr>
          <w:rFonts w:hAnsi="宋体"/>
        </w:rPr>
        <w:fldChar w:fldCharType="end"/>
      </w:r>
    </w:p>
    <w:p w14:paraId="1C6730E5">
      <w:pPr>
        <w:pStyle w:val="33"/>
        <w:rPr>
          <w:rFonts w:hint="eastAsia" w:hAnsi="宋体"/>
        </w:rPr>
      </w:pPr>
      <w:r>
        <w:fldChar w:fldCharType="begin"/>
      </w:r>
      <w:r>
        <w:instrText xml:space="preserve"> HYPERLINK \l "_Toc519092814" </w:instrText>
      </w:r>
      <w:r>
        <w:fldChar w:fldCharType="separate"/>
      </w:r>
      <w:r>
        <w:rPr>
          <w:rStyle w:val="45"/>
          <w:rFonts w:hAnsi="宋体"/>
          <w:color w:val="auto"/>
          <w:u w:val="none"/>
        </w:rPr>
        <w:t>3</w:t>
      </w:r>
      <w:r>
        <w:rPr>
          <w:rStyle w:val="45"/>
          <w:rFonts w:hint="eastAsia" w:hAnsi="宋体"/>
          <w:color w:val="auto"/>
          <w:u w:val="none"/>
        </w:rPr>
        <w:t xml:space="preserve">  术语和定义</w:t>
      </w:r>
      <w:r>
        <w:rPr>
          <w:rFonts w:hAnsi="宋体"/>
        </w:rPr>
        <w:tab/>
      </w:r>
      <w:r>
        <w:rPr>
          <w:rFonts w:hint="eastAsia" w:hAnsi="宋体"/>
        </w:rPr>
        <w:t>1</w:t>
      </w:r>
      <w:r>
        <w:rPr>
          <w:rFonts w:hint="eastAsia" w:hAnsi="宋体"/>
        </w:rPr>
        <w:fldChar w:fldCharType="end"/>
      </w:r>
    </w:p>
    <w:p w14:paraId="3DCB7771">
      <w:pPr>
        <w:pStyle w:val="33"/>
        <w:rPr>
          <w:rFonts w:hint="eastAsia" w:hAnsi="宋体"/>
        </w:rPr>
      </w:pPr>
      <w:r>
        <w:rPr>
          <w:rFonts w:hint="eastAsia" w:hAnsi="宋体"/>
        </w:rPr>
        <w:t>4  工程机械智能化分级</w:t>
      </w:r>
      <w:r>
        <w:rPr>
          <w:rFonts w:hAnsi="宋体"/>
        </w:rPr>
        <w:tab/>
      </w:r>
      <w:r>
        <w:rPr>
          <w:rFonts w:hAnsi="宋体"/>
        </w:rPr>
        <w:t>3</w:t>
      </w:r>
    </w:p>
    <w:p w14:paraId="41B1F102">
      <w:pPr>
        <w:pStyle w:val="33"/>
        <w:rPr>
          <w:rFonts w:hint="eastAsia" w:hAnsi="宋体"/>
        </w:rPr>
      </w:pPr>
      <w:r>
        <w:rPr>
          <w:rFonts w:hint="eastAsia" w:hAnsi="宋体"/>
        </w:rPr>
        <w:t>附录A（资料性）工程机械智能化等级与划分要素的关系</w:t>
      </w:r>
      <w:r>
        <w:rPr>
          <w:rFonts w:hAnsi="宋体"/>
        </w:rPr>
        <w:tab/>
      </w:r>
      <w:r>
        <w:rPr>
          <w:rFonts w:hAnsi="宋体"/>
        </w:rPr>
        <w:t>9</w:t>
      </w:r>
    </w:p>
    <w:p w14:paraId="6277B417">
      <w:pPr>
        <w:pStyle w:val="24"/>
        <w:spacing w:beforeLines="0" w:afterLines="0"/>
        <w:rPr>
          <w:rFonts w:hint="eastAsia" w:hAnsi="宋体"/>
          <w:szCs w:val="24"/>
        </w:rPr>
      </w:pPr>
      <w:r>
        <w:fldChar w:fldCharType="begin"/>
      </w:r>
      <w:r>
        <w:instrText xml:space="preserve"> HYPERLINK \l "_Toc426700430" </w:instrText>
      </w:r>
      <w:r>
        <w:fldChar w:fldCharType="separate"/>
      </w:r>
      <w:r>
        <w:rPr>
          <w:rStyle w:val="45"/>
          <w:rFonts w:hint="eastAsia" w:hAnsi="宋体"/>
          <w:color w:val="auto"/>
          <w:u w:val="none"/>
        </w:rPr>
        <w:t>参考文献</w:t>
      </w:r>
      <w:r>
        <w:rPr>
          <w:rFonts w:hAnsi="宋体"/>
        </w:rPr>
        <w:tab/>
      </w:r>
      <w:r>
        <w:rPr>
          <w:rFonts w:hAnsi="宋体"/>
        </w:rPr>
        <w:t>10</w:t>
      </w:r>
      <w:r>
        <w:rPr>
          <w:rFonts w:hAnsi="宋体"/>
        </w:rPr>
        <w:fldChar w:fldCharType="end"/>
      </w:r>
    </w:p>
    <w:p w14:paraId="2544B272"/>
    <w:p w14:paraId="577E7BF4">
      <w:pPr>
        <w:pStyle w:val="120"/>
      </w:pPr>
      <w:bookmarkStart w:id="6" w:name="_Toc505868768"/>
      <w:r>
        <w:rPr>
          <w:rFonts w:hint="eastAsia"/>
        </w:rPr>
        <w:t>前</w:t>
      </w:r>
      <w:bookmarkStart w:id="7" w:name="BKQY"/>
      <w:r>
        <w:rPr>
          <w:rFonts w:hint="eastAsia"/>
        </w:rPr>
        <w:t xml:space="preserve">    言</w:t>
      </w:r>
      <w:bookmarkEnd w:id="4"/>
      <w:bookmarkEnd w:id="6"/>
      <w:bookmarkEnd w:id="7"/>
    </w:p>
    <w:p w14:paraId="2A6636DA">
      <w:pPr>
        <w:pStyle w:val="28"/>
        <w:rPr>
          <w:rFonts w:hint="eastAsia" w:hAnsi="宋体"/>
        </w:rPr>
      </w:pPr>
      <w:r>
        <w:rPr>
          <w:rFonts w:hint="eastAsia" w:hAnsi="宋体"/>
        </w:rPr>
        <w:t>本文件按照GB/T 1.1—2020《标准化工作导则  第1部分：标准化文件的结构和起草规则》的规定起草。</w:t>
      </w:r>
    </w:p>
    <w:p w14:paraId="2E5322A9">
      <w:pPr>
        <w:pStyle w:val="28"/>
        <w:rPr>
          <w:rFonts w:hint="eastAsia" w:hAnsi="宋体"/>
        </w:rPr>
      </w:pPr>
      <w:r>
        <w:rPr>
          <w:rFonts w:hint="eastAsia" w:hAnsi="宋体"/>
        </w:rPr>
        <w:t>请注意本文件的某些内容可能涉及专利。本文件的发布机构不承担识别专利的责任。</w:t>
      </w:r>
    </w:p>
    <w:p w14:paraId="46658297">
      <w:pPr>
        <w:pStyle w:val="28"/>
        <w:rPr>
          <w:rFonts w:hint="eastAsia" w:hAnsi="宋体"/>
        </w:rPr>
      </w:pPr>
      <w:r>
        <w:rPr>
          <w:rFonts w:hAnsi="宋体"/>
        </w:rPr>
        <w:t>本</w:t>
      </w:r>
      <w:r>
        <w:rPr>
          <w:rFonts w:hint="eastAsia" w:hAnsi="宋体"/>
        </w:rPr>
        <w:t>文件</w:t>
      </w:r>
      <w:r>
        <w:rPr>
          <w:rFonts w:hAnsi="宋体"/>
        </w:rPr>
        <w:t>由中国</w:t>
      </w:r>
      <w:r>
        <w:rPr>
          <w:rFonts w:hint="eastAsia" w:hAnsi="宋体"/>
        </w:rPr>
        <w:t>工程</w:t>
      </w:r>
      <w:r>
        <w:rPr>
          <w:rFonts w:hAnsi="宋体"/>
        </w:rPr>
        <w:t>机械工业协会提出并归口</w:t>
      </w:r>
      <w:r>
        <w:rPr>
          <w:rFonts w:hint="eastAsia" w:hAnsi="宋体"/>
        </w:rPr>
        <w:t>。</w:t>
      </w:r>
    </w:p>
    <w:p w14:paraId="3F4FA27D">
      <w:pPr>
        <w:pStyle w:val="28"/>
        <w:rPr>
          <w:rFonts w:hint="eastAsia" w:hAnsi="宋体"/>
        </w:rPr>
      </w:pPr>
      <w:r>
        <w:rPr>
          <w:rFonts w:hint="eastAsia" w:hAnsi="宋体"/>
        </w:rPr>
        <w:t>本文件由中国工程机械工业协会智能建造装备与应用工作委员会组织制定。</w:t>
      </w:r>
    </w:p>
    <w:p w14:paraId="6D1961C2">
      <w:pPr>
        <w:pStyle w:val="28"/>
        <w:rPr>
          <w:rFonts w:hint="eastAsia" w:hAnsi="宋体"/>
        </w:rPr>
      </w:pPr>
      <w:r>
        <w:rPr>
          <w:rFonts w:hAnsi="宋体"/>
        </w:rPr>
        <w:t>本</w:t>
      </w:r>
      <w:r>
        <w:rPr>
          <w:rFonts w:hint="eastAsia" w:hAnsi="宋体"/>
        </w:rPr>
        <w:t>文件起草</w:t>
      </w:r>
      <w:r>
        <w:rPr>
          <w:rFonts w:hAnsi="宋体"/>
        </w:rPr>
        <w:t>单位</w:t>
      </w:r>
      <w:r>
        <w:rPr>
          <w:rFonts w:hint="eastAsia" w:hAnsi="宋体"/>
        </w:rPr>
        <w:t>：*****、*****</w:t>
      </w:r>
      <w:r>
        <w:rPr>
          <w:rFonts w:hAnsi="宋体"/>
        </w:rPr>
        <w:t>。</w:t>
      </w:r>
    </w:p>
    <w:p w14:paraId="01C85334">
      <w:pPr>
        <w:pStyle w:val="28"/>
        <w:rPr>
          <w:rFonts w:hint="eastAsia" w:hAnsi="宋体"/>
        </w:rPr>
      </w:pPr>
      <w:r>
        <w:rPr>
          <w:rFonts w:hAnsi="宋体"/>
        </w:rPr>
        <w:t>本</w:t>
      </w:r>
      <w:r>
        <w:rPr>
          <w:rFonts w:hint="eastAsia" w:hAnsi="宋体"/>
        </w:rPr>
        <w:t>文件</w:t>
      </w:r>
      <w:r>
        <w:rPr>
          <w:rFonts w:hAnsi="宋体"/>
        </w:rPr>
        <w:t>主要起草人：</w:t>
      </w:r>
      <w:r>
        <w:rPr>
          <w:rFonts w:hint="eastAsia" w:hAnsi="宋体"/>
        </w:rPr>
        <w:t>***、***、***。</w:t>
      </w:r>
    </w:p>
    <w:p w14:paraId="7D2CB1F3">
      <w:pPr>
        <w:pStyle w:val="28"/>
      </w:pPr>
    </w:p>
    <w:p w14:paraId="36B3C319">
      <w:pPr>
        <w:pStyle w:val="28"/>
        <w:sectPr>
          <w:headerReference r:id="rId7" w:type="default"/>
          <w:footerReference r:id="rId8" w:type="default"/>
          <w:pgSz w:w="11906" w:h="16838"/>
          <w:pgMar w:top="1440" w:right="1800" w:bottom="1440" w:left="1800" w:header="1418" w:footer="1134" w:gutter="0"/>
          <w:pgNumType w:fmt="upperRoman" w:start="1"/>
          <w:cols w:space="425" w:num="1"/>
          <w:formProt w:val="0"/>
          <w:titlePg/>
          <w:docGrid w:type="lines" w:linePitch="312" w:charSpace="0"/>
        </w:sectPr>
      </w:pPr>
    </w:p>
    <w:p w14:paraId="29505E64">
      <w:pPr>
        <w:pStyle w:val="58"/>
        <w:rPr>
          <w:szCs w:val="32"/>
        </w:rPr>
      </w:pPr>
      <w:r>
        <w:rPr>
          <w:rFonts w:hint="eastAsia"/>
          <w:szCs w:val="32"/>
        </w:rPr>
        <w:t>工程机械  智能化分级</w:t>
      </w:r>
    </w:p>
    <w:p w14:paraId="0B41E0AC">
      <w:pPr>
        <w:pStyle w:val="53"/>
        <w:spacing w:before="312" w:after="312"/>
        <w:ind w:left="0"/>
      </w:pPr>
      <w:bookmarkStart w:id="8" w:name="_Toc519092812"/>
      <w:bookmarkStart w:id="9" w:name="_Toc444867771"/>
      <w:bookmarkStart w:id="10" w:name="_Toc444865806"/>
      <w:bookmarkStart w:id="11" w:name="_Toc503445062"/>
      <w:bookmarkStart w:id="12" w:name="_Toc413851702"/>
      <w:bookmarkStart w:id="13" w:name="_Toc444863311"/>
      <w:bookmarkStart w:id="14" w:name="_Toc444868160"/>
      <w:bookmarkStart w:id="15" w:name="_Toc444867971"/>
      <w:r>
        <w:rPr>
          <w:rFonts w:hint="eastAsia"/>
        </w:rPr>
        <w:t>范围</w:t>
      </w:r>
      <w:bookmarkEnd w:id="8"/>
      <w:bookmarkEnd w:id="9"/>
      <w:bookmarkEnd w:id="10"/>
      <w:bookmarkEnd w:id="11"/>
      <w:bookmarkEnd w:id="12"/>
      <w:bookmarkEnd w:id="13"/>
      <w:bookmarkEnd w:id="14"/>
      <w:bookmarkEnd w:id="15"/>
    </w:p>
    <w:p w14:paraId="7954DEC1">
      <w:pPr>
        <w:pStyle w:val="28"/>
        <w:spacing w:line="276" w:lineRule="auto"/>
      </w:pPr>
      <w:r>
        <w:rPr>
          <w:rFonts w:hint="eastAsia"/>
        </w:rPr>
        <w:t>本文件规定了工程机械行业相关产品的智能化分级原则、分级要素和智能化等级及其特征。</w:t>
      </w:r>
    </w:p>
    <w:p w14:paraId="3EAB884E">
      <w:pPr>
        <w:pStyle w:val="28"/>
        <w:spacing w:line="276" w:lineRule="auto"/>
      </w:pPr>
      <w:r>
        <w:rPr>
          <w:rFonts w:hint="eastAsia"/>
        </w:rPr>
        <w:t>本文件适用于处于作业环境中和作业状态下的工程机械产品的智能化系统。</w:t>
      </w:r>
    </w:p>
    <w:p w14:paraId="3C82C62D">
      <w:pPr>
        <w:pStyle w:val="53"/>
        <w:spacing w:before="312" w:after="312"/>
        <w:ind w:left="0"/>
      </w:pPr>
      <w:bookmarkStart w:id="16" w:name="_Toc519092813"/>
      <w:bookmarkStart w:id="17" w:name="_Toc503445063"/>
      <w:bookmarkStart w:id="18" w:name="_Toc444867772"/>
      <w:bookmarkStart w:id="19" w:name="_Toc444867972"/>
      <w:bookmarkStart w:id="20" w:name="_Toc444865807"/>
      <w:bookmarkStart w:id="21" w:name="_Toc444863312"/>
      <w:bookmarkStart w:id="22" w:name="_Toc444868161"/>
      <w:bookmarkStart w:id="23" w:name="_Toc413851703"/>
      <w:r>
        <w:rPr>
          <w:rFonts w:hint="eastAsia"/>
        </w:rPr>
        <w:t>规范性引用文件</w:t>
      </w:r>
      <w:bookmarkEnd w:id="16"/>
      <w:bookmarkEnd w:id="17"/>
      <w:bookmarkEnd w:id="18"/>
      <w:bookmarkEnd w:id="19"/>
      <w:bookmarkEnd w:id="20"/>
      <w:bookmarkEnd w:id="21"/>
      <w:bookmarkEnd w:id="22"/>
      <w:bookmarkEnd w:id="23"/>
    </w:p>
    <w:p w14:paraId="7FF97A1F">
      <w:pPr>
        <w:pStyle w:val="28"/>
        <w:spacing w:after="156" w:afterLines="50" w:line="276" w:lineRule="auto"/>
        <w:rPr>
          <w:rFonts w:hint="eastAsia" w:hAnsi="宋体"/>
          <w:color w:val="000000"/>
          <w:szCs w:val="21"/>
        </w:rPr>
      </w:pPr>
      <w:r>
        <w:rPr>
          <w:rFonts w:hint="eastAsia" w:hAnsi="宋体"/>
          <w:color w:val="000000"/>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95FA663">
      <w:pPr>
        <w:pStyle w:val="28"/>
        <w:spacing w:line="276" w:lineRule="auto"/>
        <w:rPr>
          <w:rFonts w:hint="eastAsia"/>
        </w:rPr>
      </w:pPr>
      <w:r>
        <w:rPr>
          <w:rFonts w:hint="eastAsia"/>
        </w:rPr>
        <w:t>GB/T 40429－2021 汽车驾驶自动化分级</w:t>
      </w:r>
    </w:p>
    <w:p w14:paraId="484D558C">
      <w:pPr>
        <w:pStyle w:val="28"/>
        <w:spacing w:line="276" w:lineRule="auto"/>
      </w:pPr>
      <w:r>
        <w:rPr>
          <w:rFonts w:hint="eastAsia"/>
        </w:rPr>
        <w:t>GB/T 47112－2026 移动式矿山机械设备智能化分级</w:t>
      </w:r>
    </w:p>
    <w:p w14:paraId="20CEE5EF">
      <w:pPr>
        <w:pStyle w:val="53"/>
        <w:spacing w:before="312" w:after="312"/>
        <w:ind w:left="0"/>
      </w:pPr>
      <w:bookmarkStart w:id="24" w:name="_Hlk193900771"/>
      <w:r>
        <w:rPr>
          <w:rFonts w:hint="eastAsia"/>
        </w:rPr>
        <w:t>术语和定义</w:t>
      </w:r>
    </w:p>
    <w:bookmarkEnd w:id="24"/>
    <w:p w14:paraId="3C57C03D">
      <w:pPr>
        <w:pStyle w:val="28"/>
        <w:spacing w:line="276" w:lineRule="auto"/>
      </w:pPr>
      <w:r>
        <w:rPr>
          <w:rFonts w:hint="eastAsia" w:hAnsi="宋体"/>
          <w:color w:val="000000"/>
          <w:szCs w:val="21"/>
        </w:rPr>
        <w:t>GB/T 40429</w:t>
      </w:r>
      <w:r>
        <w:rPr>
          <w:rFonts w:hint="eastAsia" w:hAnsi="宋体"/>
          <w:color w:val="000000"/>
        </w:rPr>
        <w:t>－</w:t>
      </w:r>
      <w:r>
        <w:rPr>
          <w:rFonts w:hAnsi="宋体"/>
          <w:color w:val="000000"/>
          <w:szCs w:val="21"/>
        </w:rPr>
        <w:t>2</w:t>
      </w:r>
      <w:r>
        <w:rPr>
          <w:rFonts w:hint="eastAsia" w:hAnsi="宋体"/>
          <w:color w:val="000000"/>
          <w:szCs w:val="21"/>
        </w:rPr>
        <w:t>021和</w:t>
      </w:r>
      <w:r>
        <w:rPr>
          <w:rFonts w:hint="eastAsia" w:hAnsi="宋体"/>
          <w:szCs w:val="21"/>
        </w:rPr>
        <w:t xml:space="preserve"> GB/T 47112</w:t>
      </w:r>
      <w:r>
        <w:rPr>
          <w:rFonts w:hint="eastAsia"/>
        </w:rPr>
        <w:t>－</w:t>
      </w:r>
      <w:r>
        <w:rPr>
          <w:rFonts w:hint="eastAsia" w:hAnsi="宋体"/>
          <w:szCs w:val="21"/>
        </w:rPr>
        <w:t>2026</w:t>
      </w:r>
      <w:r>
        <w:rPr>
          <w:rFonts w:hint="eastAsia" w:hAnsi="宋体"/>
          <w:color w:val="000000"/>
          <w:szCs w:val="21"/>
        </w:rPr>
        <w:t>界定的以及下列术语和定义适用于本文件。</w:t>
      </w:r>
    </w:p>
    <w:p w14:paraId="0D76C9C4">
      <w:pPr>
        <w:pStyle w:val="133"/>
        <w:spacing w:before="156" w:beforeLines="50" w:after="156" w:afterLines="50"/>
        <w:rPr>
          <w:rFonts w:hint="eastAsia" w:ascii="黑体" w:hAnsi="宋体" w:eastAsia="黑体"/>
        </w:rPr>
      </w:pPr>
      <w:bookmarkStart w:id="25" w:name="_Toc500170079"/>
      <w:bookmarkEnd w:id="25"/>
      <w:bookmarkStart w:id="26" w:name="_Toc445309522"/>
      <w:bookmarkEnd w:id="26"/>
      <w:bookmarkStart w:id="27" w:name="_Toc490575459"/>
      <w:bookmarkEnd w:id="27"/>
      <w:bookmarkStart w:id="28" w:name="_Toc513905159"/>
      <w:bookmarkEnd w:id="28"/>
      <w:bookmarkStart w:id="29" w:name="_Toc445309525"/>
      <w:bookmarkEnd w:id="29"/>
      <w:bookmarkStart w:id="30" w:name="_Toc472434941"/>
      <w:bookmarkEnd w:id="30"/>
      <w:bookmarkStart w:id="31" w:name="_Toc513713546"/>
      <w:bookmarkEnd w:id="31"/>
      <w:bookmarkStart w:id="32" w:name="_Toc487880645"/>
      <w:bookmarkEnd w:id="32"/>
      <w:bookmarkStart w:id="33" w:name="_Toc472435169"/>
      <w:bookmarkEnd w:id="33"/>
      <w:bookmarkStart w:id="34" w:name="_Toc503445066"/>
      <w:bookmarkEnd w:id="34"/>
      <w:bookmarkStart w:id="35" w:name="_Toc445454017"/>
      <w:bookmarkEnd w:id="35"/>
      <w:bookmarkStart w:id="36" w:name="_Toc500170078"/>
      <w:bookmarkEnd w:id="36"/>
      <w:bookmarkStart w:id="37" w:name="_Toc474229952"/>
      <w:bookmarkEnd w:id="37"/>
      <w:bookmarkStart w:id="38" w:name="_Toc499034190"/>
      <w:bookmarkEnd w:id="38"/>
      <w:bookmarkStart w:id="39" w:name="_Toc507054605"/>
      <w:bookmarkEnd w:id="39"/>
      <w:bookmarkStart w:id="40" w:name="_Toc499034191"/>
      <w:bookmarkEnd w:id="40"/>
      <w:bookmarkStart w:id="41" w:name="_Toc503445065"/>
      <w:bookmarkEnd w:id="41"/>
      <w:bookmarkStart w:id="42" w:name="_Toc444867774"/>
      <w:bookmarkEnd w:id="42"/>
      <w:bookmarkStart w:id="43" w:name="_Toc444868165"/>
      <w:bookmarkEnd w:id="43"/>
      <w:bookmarkStart w:id="44" w:name="_Toc519092527"/>
      <w:bookmarkEnd w:id="44"/>
      <w:bookmarkStart w:id="45" w:name="_Toc518668680"/>
      <w:bookmarkEnd w:id="45"/>
      <w:bookmarkStart w:id="46" w:name="_Toc472434179"/>
      <w:bookmarkEnd w:id="46"/>
      <w:bookmarkStart w:id="47" w:name="_Toc472435170"/>
      <w:bookmarkEnd w:id="47"/>
      <w:bookmarkStart w:id="48" w:name="_Toc474313718"/>
      <w:bookmarkEnd w:id="48"/>
      <w:bookmarkStart w:id="49" w:name="_Toc490575458"/>
      <w:bookmarkEnd w:id="49"/>
      <w:bookmarkStart w:id="50" w:name="_Toc444867976"/>
      <w:bookmarkEnd w:id="50"/>
      <w:bookmarkStart w:id="51" w:name="_Toc487880644"/>
      <w:bookmarkEnd w:id="51"/>
      <w:bookmarkStart w:id="52" w:name="_Toc444868948"/>
      <w:bookmarkEnd w:id="52"/>
      <w:bookmarkStart w:id="53" w:name="_Toc487889949"/>
      <w:bookmarkEnd w:id="53"/>
      <w:bookmarkStart w:id="54" w:name="_Toc477167221"/>
      <w:bookmarkEnd w:id="54"/>
      <w:bookmarkStart w:id="55" w:name="_Toc444867776"/>
      <w:bookmarkEnd w:id="55"/>
      <w:bookmarkStart w:id="56" w:name="_Toc444868163"/>
      <w:bookmarkEnd w:id="56"/>
      <w:bookmarkStart w:id="57" w:name="_Toc499017842"/>
      <w:bookmarkEnd w:id="57"/>
      <w:bookmarkStart w:id="58" w:name="_Toc499017841"/>
      <w:bookmarkEnd w:id="58"/>
      <w:bookmarkStart w:id="59" w:name="_Toc444868950"/>
      <w:bookmarkEnd w:id="59"/>
      <w:bookmarkStart w:id="60" w:name="_Toc472434940"/>
      <w:bookmarkEnd w:id="60"/>
      <w:bookmarkStart w:id="61" w:name="_Toc507054606"/>
      <w:bookmarkEnd w:id="61"/>
      <w:bookmarkStart w:id="62" w:name="_Toc519092815"/>
      <w:bookmarkEnd w:id="62"/>
      <w:bookmarkStart w:id="63" w:name="_Toc474229953"/>
      <w:bookmarkEnd w:id="63"/>
      <w:bookmarkStart w:id="64" w:name="_Toc444867974"/>
      <w:bookmarkEnd w:id="64"/>
      <w:bookmarkStart w:id="65" w:name="_Toc445454014"/>
      <w:bookmarkEnd w:id="65"/>
      <w:bookmarkStart w:id="66" w:name="_Toc487889950"/>
      <w:bookmarkEnd w:id="66"/>
      <w:bookmarkStart w:id="67" w:name="_Toc474313717"/>
      <w:bookmarkEnd w:id="67"/>
      <w:bookmarkStart w:id="68" w:name="_Toc477167220"/>
      <w:bookmarkEnd w:id="68"/>
    </w:p>
    <w:p w14:paraId="2127235F">
      <w:pPr>
        <w:spacing w:line="360" w:lineRule="auto"/>
        <w:ind w:firstLine="420" w:firstLineChars="200"/>
        <w:rPr>
          <w:rFonts w:hint="eastAsia" w:ascii="黑体" w:hAnsi="黑体" w:eastAsia="黑体" w:cs="黑体"/>
          <w:color w:val="000000"/>
          <w:szCs w:val="21"/>
        </w:rPr>
      </w:pPr>
      <w:r>
        <w:rPr>
          <w:rFonts w:hint="eastAsia" w:ascii="黑体" w:hAnsi="黑体" w:eastAsia="黑体" w:cs="黑体"/>
          <w:color w:val="000000"/>
          <w:szCs w:val="21"/>
        </w:rPr>
        <w:t>工程机械智能化</w:t>
      </w:r>
      <w:r>
        <w:rPr>
          <w:rFonts w:ascii="黑体" w:hAnsi="黑体" w:eastAsia="黑体" w:cs="黑体"/>
          <w:color w:val="000000"/>
          <w:szCs w:val="21"/>
        </w:rPr>
        <w:t xml:space="preserve">  construction equipment intelligent</w:t>
      </w:r>
    </w:p>
    <w:p w14:paraId="7584ABB4">
      <w:pPr>
        <w:pStyle w:val="28"/>
        <w:spacing w:line="276" w:lineRule="auto"/>
        <w:rPr>
          <w:color w:val="000000"/>
          <w:szCs w:val="21"/>
        </w:rPr>
      </w:pPr>
      <w:r>
        <w:rPr>
          <w:rFonts w:hint="eastAsia"/>
          <w:color w:val="000000"/>
          <w:szCs w:val="21"/>
        </w:rPr>
        <w:t>与人工智能、大数据、信息物理系统等新一代信息技术相融合，通过感知、分析、决策、执行与自身、其他工程机械和周围环境相互协同，实现自主作业的工程机械。</w:t>
      </w:r>
    </w:p>
    <w:p w14:paraId="7DBC216E">
      <w:pPr>
        <w:pStyle w:val="133"/>
        <w:spacing w:before="156" w:beforeLines="50" w:after="156" w:afterLines="50"/>
        <w:rPr>
          <w:rFonts w:hint="eastAsia" w:hAnsi="宋体"/>
        </w:rPr>
      </w:pPr>
    </w:p>
    <w:p w14:paraId="355B81B5">
      <w:pPr>
        <w:spacing w:line="360" w:lineRule="auto"/>
        <w:ind w:firstLine="420" w:firstLineChars="200"/>
        <w:rPr>
          <w:rFonts w:hint="eastAsia" w:ascii="黑体" w:hAnsi="黑体" w:eastAsia="黑体" w:cs="黑体"/>
          <w:color w:val="000000"/>
          <w:szCs w:val="21"/>
        </w:rPr>
      </w:pPr>
      <w:r>
        <w:rPr>
          <w:rFonts w:hint="eastAsia" w:ascii="黑体" w:hAnsi="黑体" w:eastAsia="黑体" w:cs="黑体"/>
          <w:color w:val="000000"/>
          <w:szCs w:val="21"/>
        </w:rPr>
        <w:t>动态作业</w:t>
      </w:r>
      <w:r>
        <w:rPr>
          <w:rFonts w:ascii="黑体" w:hAnsi="黑体" w:eastAsia="黑体" w:cs="黑体"/>
          <w:color w:val="000000"/>
          <w:szCs w:val="21"/>
        </w:rPr>
        <w:t xml:space="preserve">  dynamic operation</w:t>
      </w:r>
    </w:p>
    <w:p w14:paraId="128BC344">
      <w:pPr>
        <w:spacing w:line="276" w:lineRule="auto"/>
        <w:ind w:firstLine="420" w:firstLineChars="200"/>
        <w:jc w:val="left"/>
        <w:rPr>
          <w:rFonts w:hint="eastAsia" w:ascii="宋体" w:hAnsi="宋体"/>
          <w:szCs w:val="21"/>
        </w:rPr>
      </w:pPr>
      <w:r>
        <w:rPr>
          <w:rFonts w:hint="eastAsia" w:ascii="宋体" w:hAnsi="宋体"/>
        </w:rPr>
        <w:t>工程机械</w:t>
      </w:r>
      <w:r>
        <w:rPr>
          <w:rFonts w:hint="eastAsia" w:ascii="宋体" w:hAnsi="宋体"/>
          <w:szCs w:val="21"/>
        </w:rPr>
        <w:t>完成作业所需的自主识别，自主决策并执行相关动作等行为。</w:t>
      </w:r>
    </w:p>
    <w:p w14:paraId="1D3CF934">
      <w:pPr>
        <w:pStyle w:val="133"/>
        <w:spacing w:before="156" w:beforeLines="50" w:after="156" w:afterLines="50"/>
        <w:rPr>
          <w:rFonts w:hint="eastAsia" w:ascii="黑体" w:hAnsi="宋体" w:eastAsia="黑体"/>
        </w:rPr>
      </w:pPr>
    </w:p>
    <w:p w14:paraId="473102BA">
      <w:pPr>
        <w:spacing w:line="360" w:lineRule="auto"/>
        <w:ind w:firstLine="420" w:firstLineChars="200"/>
        <w:rPr>
          <w:rFonts w:hint="eastAsia" w:ascii="黑体" w:hAnsi="黑体" w:eastAsia="黑体" w:cs="黑体"/>
          <w:color w:val="000000"/>
          <w:szCs w:val="21"/>
        </w:rPr>
      </w:pPr>
      <w:r>
        <w:rPr>
          <w:rFonts w:hint="eastAsia" w:ascii="黑体" w:hAnsi="黑体" w:eastAsia="黑体" w:cs="黑体"/>
          <w:color w:val="000000"/>
          <w:szCs w:val="21"/>
        </w:rPr>
        <w:t>动态作业任务  dynamic operating task</w:t>
      </w:r>
    </w:p>
    <w:p w14:paraId="3E42744F">
      <w:pPr>
        <w:tabs>
          <w:tab w:val="center" w:pos="4201"/>
          <w:tab w:val="right" w:leader="dot" w:pos="9298"/>
        </w:tabs>
        <w:autoSpaceDE w:val="0"/>
        <w:autoSpaceDN w:val="0"/>
        <w:spacing w:line="276" w:lineRule="auto"/>
        <w:ind w:firstLine="420" w:firstLineChars="200"/>
        <w:rPr>
          <w:color w:val="000000"/>
          <w:szCs w:val="21"/>
        </w:rPr>
      </w:pPr>
      <w:r>
        <w:rPr>
          <w:rFonts w:hint="eastAsia"/>
          <w:color w:val="000000"/>
          <w:szCs w:val="21"/>
        </w:rPr>
        <w:t>工程机械为完成其设定功能而执行的所有操作，包括但不限于：</w:t>
      </w:r>
    </w:p>
    <w:p w14:paraId="1674D344">
      <w:pPr>
        <w:pStyle w:val="56"/>
        <w:numPr>
          <w:ilvl w:val="0"/>
          <w:numId w:val="17"/>
        </w:numPr>
        <w:spacing w:line="276" w:lineRule="auto"/>
        <w:ind w:left="0" w:firstLine="420" w:firstLineChars="200"/>
        <w:rPr>
          <w:color w:val="000000"/>
          <w:szCs w:val="21"/>
        </w:rPr>
      </w:pPr>
      <w:r>
        <w:rPr>
          <w:rFonts w:hint="eastAsia"/>
          <w:color w:val="000000"/>
          <w:szCs w:val="21"/>
        </w:rPr>
        <w:t>底盘及机具自身位姿与状态感知；</w:t>
      </w:r>
    </w:p>
    <w:p w14:paraId="1AD9A601">
      <w:pPr>
        <w:pStyle w:val="56"/>
        <w:numPr>
          <w:ilvl w:val="0"/>
          <w:numId w:val="17"/>
        </w:numPr>
        <w:spacing w:line="276" w:lineRule="auto"/>
        <w:ind w:left="0" w:firstLine="420" w:firstLineChars="200"/>
        <w:rPr>
          <w:color w:val="000000"/>
          <w:szCs w:val="21"/>
        </w:rPr>
      </w:pPr>
      <w:r>
        <w:rPr>
          <w:rFonts w:hint="eastAsia"/>
          <w:color w:val="000000"/>
          <w:szCs w:val="21"/>
        </w:rPr>
        <w:t>作业环境感知；</w:t>
      </w:r>
    </w:p>
    <w:p w14:paraId="2AC24716">
      <w:pPr>
        <w:pStyle w:val="56"/>
        <w:numPr>
          <w:ilvl w:val="0"/>
          <w:numId w:val="17"/>
        </w:numPr>
        <w:spacing w:line="276" w:lineRule="auto"/>
        <w:ind w:left="0" w:firstLine="420" w:firstLineChars="200"/>
        <w:rPr>
          <w:color w:val="000000"/>
          <w:szCs w:val="21"/>
        </w:rPr>
      </w:pPr>
      <w:r>
        <w:rPr>
          <w:rFonts w:hint="eastAsia"/>
          <w:color w:val="000000"/>
          <w:szCs w:val="21"/>
        </w:rPr>
        <w:t>分析决策；</w:t>
      </w:r>
    </w:p>
    <w:p w14:paraId="7A2DDED8">
      <w:pPr>
        <w:pStyle w:val="56"/>
        <w:numPr>
          <w:ilvl w:val="0"/>
          <w:numId w:val="17"/>
        </w:numPr>
        <w:spacing w:line="276" w:lineRule="auto"/>
        <w:ind w:left="0" w:firstLine="420" w:firstLineChars="200"/>
        <w:rPr>
          <w:color w:val="000000"/>
          <w:szCs w:val="21"/>
        </w:rPr>
      </w:pPr>
      <w:r>
        <w:rPr>
          <w:rFonts w:hint="eastAsia"/>
          <w:color w:val="000000"/>
          <w:szCs w:val="21"/>
        </w:rPr>
        <w:t>动态作业控制。</w:t>
      </w:r>
    </w:p>
    <w:p w14:paraId="16CEB842">
      <w:pPr>
        <w:pStyle w:val="133"/>
        <w:spacing w:before="156" w:beforeLines="50" w:after="156" w:afterLines="50"/>
        <w:rPr>
          <w:rFonts w:hint="eastAsia" w:ascii="黑体" w:hAnsi="宋体" w:eastAsia="黑体"/>
        </w:rPr>
      </w:pPr>
    </w:p>
    <w:p w14:paraId="137F8A6E">
      <w:pPr>
        <w:spacing w:line="360" w:lineRule="auto"/>
        <w:ind w:firstLine="420" w:firstLineChars="200"/>
        <w:rPr>
          <w:rFonts w:hint="eastAsia" w:ascii="黑体" w:hAnsi="黑体" w:eastAsia="黑体" w:cs="黑体"/>
          <w:color w:val="000000"/>
          <w:szCs w:val="21"/>
        </w:rPr>
      </w:pPr>
      <w:r>
        <w:rPr>
          <w:rFonts w:hint="eastAsia" w:ascii="黑体" w:hAnsi="黑体" w:eastAsia="黑体" w:cs="黑体"/>
          <w:color w:val="000000"/>
          <w:szCs w:val="21"/>
        </w:rPr>
        <w:t>作业自动化  intelligent operation</w:t>
      </w:r>
    </w:p>
    <w:p w14:paraId="1EEE5842">
      <w:pPr>
        <w:tabs>
          <w:tab w:val="center" w:pos="4201"/>
          <w:tab w:val="right" w:leader="dot" w:pos="9298"/>
        </w:tabs>
        <w:autoSpaceDE w:val="0"/>
        <w:autoSpaceDN w:val="0"/>
        <w:spacing w:line="276" w:lineRule="auto"/>
        <w:ind w:firstLine="420" w:firstLineChars="200"/>
        <w:rPr>
          <w:color w:val="000000"/>
          <w:szCs w:val="21"/>
        </w:rPr>
      </w:pPr>
      <w:r>
        <w:rPr>
          <w:rFonts w:hint="eastAsia"/>
          <w:color w:val="000000"/>
          <w:szCs w:val="21"/>
        </w:rPr>
        <w:t>工程机械以自动的方式持续执行</w:t>
      </w:r>
      <w:r>
        <w:rPr>
          <w:rFonts w:hint="eastAsia" w:ascii="宋体"/>
          <w:color w:val="000000"/>
          <w:szCs w:val="21"/>
        </w:rPr>
        <w:t>部分</w:t>
      </w:r>
      <w:r>
        <w:rPr>
          <w:rFonts w:hint="eastAsia"/>
          <w:color w:val="000000"/>
          <w:szCs w:val="21"/>
        </w:rPr>
        <w:t>或全部动态作业任务的行为。</w:t>
      </w:r>
    </w:p>
    <w:p w14:paraId="04D569B8">
      <w:pPr>
        <w:pStyle w:val="133"/>
        <w:spacing w:before="156" w:beforeLines="50" w:after="156" w:afterLines="50"/>
        <w:rPr>
          <w:rFonts w:hint="eastAsia" w:ascii="黑体" w:hAnsi="宋体" w:eastAsia="黑体"/>
        </w:rPr>
      </w:pPr>
      <w:bookmarkStart w:id="69" w:name="_Toc74643701"/>
      <w:bookmarkEnd w:id="69"/>
      <w:bookmarkStart w:id="70" w:name="_Toc101253903"/>
      <w:bookmarkEnd w:id="70"/>
      <w:bookmarkStart w:id="71" w:name="_Toc77946000"/>
      <w:bookmarkEnd w:id="71"/>
      <w:bookmarkStart w:id="72" w:name="_Toc101253907"/>
      <w:bookmarkEnd w:id="72"/>
      <w:bookmarkStart w:id="73" w:name="_Toc101253909"/>
      <w:bookmarkEnd w:id="73"/>
      <w:bookmarkStart w:id="74" w:name="_Toc66369530"/>
      <w:bookmarkEnd w:id="74"/>
      <w:bookmarkStart w:id="75" w:name="_Toc77946002"/>
      <w:bookmarkEnd w:id="75"/>
      <w:bookmarkStart w:id="76" w:name="_Toc64983166"/>
      <w:bookmarkEnd w:id="76"/>
      <w:bookmarkStart w:id="77" w:name="_Toc77945996"/>
      <w:bookmarkEnd w:id="77"/>
      <w:bookmarkStart w:id="78" w:name="_Toc66369524"/>
      <w:bookmarkEnd w:id="78"/>
      <w:bookmarkStart w:id="79" w:name="_Toc66369528"/>
      <w:bookmarkEnd w:id="79"/>
      <w:bookmarkStart w:id="80" w:name="_Toc64983168"/>
      <w:bookmarkEnd w:id="80"/>
      <w:bookmarkStart w:id="81" w:name="_Toc74643707"/>
      <w:bookmarkEnd w:id="81"/>
      <w:bookmarkStart w:id="82" w:name="_Toc74643705"/>
      <w:bookmarkEnd w:id="82"/>
    </w:p>
    <w:p w14:paraId="0A45622F">
      <w:pPr>
        <w:spacing w:line="360" w:lineRule="auto"/>
        <w:ind w:firstLine="420" w:firstLineChars="200"/>
        <w:rPr>
          <w:rFonts w:hint="eastAsia" w:ascii="黑体" w:hAnsi="黑体" w:eastAsia="黑体" w:cs="黑体"/>
          <w:color w:val="000000"/>
          <w:szCs w:val="21"/>
        </w:rPr>
      </w:pPr>
      <w:r>
        <w:rPr>
          <w:rFonts w:hint="eastAsia" w:ascii="黑体" w:hAnsi="黑体" w:eastAsia="黑体" w:cs="黑体"/>
          <w:color w:val="000000"/>
          <w:szCs w:val="21"/>
        </w:rPr>
        <w:t xml:space="preserve">自主作业 </w:t>
      </w:r>
      <w:r>
        <w:rPr>
          <w:rFonts w:ascii="黑体" w:hAnsi="黑体" w:eastAsia="黑体" w:cs="黑体"/>
          <w:color w:val="000000"/>
          <w:szCs w:val="21"/>
        </w:rPr>
        <w:t>autonomous</w:t>
      </w:r>
      <w:r>
        <w:rPr>
          <w:rFonts w:hint="eastAsia" w:ascii="黑体" w:hAnsi="黑体" w:eastAsia="黑体" w:cs="黑体"/>
          <w:color w:val="000000"/>
          <w:szCs w:val="21"/>
        </w:rPr>
        <w:t xml:space="preserve"> operation</w:t>
      </w:r>
    </w:p>
    <w:p w14:paraId="22D44A3E">
      <w:pPr>
        <w:tabs>
          <w:tab w:val="center" w:pos="4201"/>
          <w:tab w:val="right" w:leader="dot" w:pos="9298"/>
        </w:tabs>
        <w:autoSpaceDE w:val="0"/>
        <w:autoSpaceDN w:val="0"/>
        <w:spacing w:line="276" w:lineRule="auto"/>
        <w:ind w:firstLine="420" w:firstLineChars="200"/>
        <w:rPr>
          <w:color w:val="000000"/>
          <w:szCs w:val="21"/>
        </w:rPr>
      </w:pPr>
      <w:r>
        <w:rPr>
          <w:rFonts w:hint="eastAsia"/>
          <w:color w:val="000000"/>
          <w:szCs w:val="21"/>
        </w:rPr>
        <w:t>工程机械在没有操作人员协同交互的情况下，具备自主执行单一或复杂作业的能力，并能够执行全部的安全关键功能以及与其定义的操作相关的作业功能。</w:t>
      </w:r>
    </w:p>
    <w:p w14:paraId="4530E399">
      <w:pPr>
        <w:pStyle w:val="133"/>
        <w:spacing w:before="156" w:beforeLines="50" w:after="156" w:afterLines="50"/>
        <w:rPr>
          <w:rFonts w:hint="eastAsia" w:ascii="黑体" w:hAnsi="宋体" w:eastAsia="黑体"/>
        </w:rPr>
      </w:pPr>
    </w:p>
    <w:p w14:paraId="7F982B76">
      <w:pPr>
        <w:spacing w:line="360" w:lineRule="auto"/>
        <w:ind w:firstLine="420" w:firstLineChars="200"/>
        <w:rPr>
          <w:rFonts w:hint="eastAsia" w:ascii="黑体" w:hAnsi="黑体" w:eastAsia="黑体" w:cs="黑体"/>
          <w:color w:val="000000"/>
          <w:szCs w:val="21"/>
        </w:rPr>
      </w:pPr>
      <w:r>
        <w:rPr>
          <w:rFonts w:hint="eastAsia" w:ascii="黑体" w:hAnsi="黑体" w:eastAsia="黑体" w:cs="黑体"/>
          <w:color w:val="000000"/>
          <w:szCs w:val="21"/>
        </w:rPr>
        <w:t>环境及状态感知  environmental and state perception</w:t>
      </w:r>
    </w:p>
    <w:p w14:paraId="0BC847A1">
      <w:pPr>
        <w:tabs>
          <w:tab w:val="center" w:pos="4201"/>
          <w:tab w:val="right" w:leader="dot" w:pos="9298"/>
        </w:tabs>
        <w:autoSpaceDE w:val="0"/>
        <w:autoSpaceDN w:val="0"/>
        <w:spacing w:line="276" w:lineRule="auto"/>
        <w:ind w:firstLine="420" w:firstLineChars="200"/>
        <w:rPr>
          <w:color w:val="000000"/>
          <w:szCs w:val="21"/>
        </w:rPr>
      </w:pPr>
      <w:r>
        <w:rPr>
          <w:rFonts w:hint="eastAsia"/>
          <w:color w:val="000000"/>
          <w:szCs w:val="21"/>
        </w:rPr>
        <w:t>实时对环境和工程机械状态进行</w:t>
      </w:r>
      <w:r>
        <w:rPr>
          <w:rFonts w:hint="eastAsia"/>
          <w:szCs w:val="22"/>
        </w:rPr>
        <w:t>探测</w:t>
      </w:r>
      <w:r>
        <w:rPr>
          <w:rFonts w:hint="eastAsia"/>
          <w:color w:val="000000"/>
          <w:szCs w:val="21"/>
        </w:rPr>
        <w:t>，</w:t>
      </w:r>
      <w:r>
        <w:rPr>
          <w:rFonts w:hint="eastAsia"/>
          <w:szCs w:val="22"/>
        </w:rPr>
        <w:t>具备获取自身状态、人员、作业环境和作业对象的能力。</w:t>
      </w:r>
    </w:p>
    <w:p w14:paraId="46FF880E">
      <w:pPr>
        <w:pStyle w:val="133"/>
        <w:spacing w:before="156" w:beforeLines="50" w:after="156" w:afterLines="50"/>
        <w:rPr>
          <w:rFonts w:hint="eastAsia" w:ascii="黑体" w:hAnsi="宋体" w:eastAsia="黑体"/>
        </w:rPr>
      </w:pPr>
    </w:p>
    <w:p w14:paraId="54135860">
      <w:pPr>
        <w:spacing w:line="360" w:lineRule="auto"/>
        <w:ind w:firstLine="420" w:firstLineChars="200"/>
        <w:rPr>
          <w:rFonts w:hint="eastAsia" w:ascii="黑体" w:hAnsi="黑体" w:eastAsia="黑体" w:cs="黑体"/>
          <w:color w:val="000000"/>
          <w:szCs w:val="21"/>
        </w:rPr>
      </w:pPr>
      <w:r>
        <w:rPr>
          <w:rFonts w:hint="eastAsia" w:ascii="黑体" w:hAnsi="黑体" w:eastAsia="黑体" w:cs="黑体"/>
          <w:color w:val="000000"/>
          <w:szCs w:val="21"/>
        </w:rPr>
        <w:t>分析决策  a</w:t>
      </w:r>
      <w:r>
        <w:rPr>
          <w:rFonts w:ascii="黑体" w:hAnsi="黑体" w:eastAsia="黑体" w:cs="黑体"/>
          <w:color w:val="000000"/>
          <w:szCs w:val="21"/>
        </w:rPr>
        <w:t xml:space="preserve">nalysis and </w:t>
      </w:r>
      <w:r>
        <w:rPr>
          <w:rFonts w:hint="eastAsia" w:ascii="黑体" w:hAnsi="黑体" w:eastAsia="黑体" w:cs="黑体"/>
          <w:color w:val="000000"/>
          <w:szCs w:val="21"/>
        </w:rPr>
        <w:t>d</w:t>
      </w:r>
      <w:r>
        <w:rPr>
          <w:rFonts w:ascii="黑体" w:hAnsi="黑体" w:eastAsia="黑体" w:cs="黑体"/>
          <w:color w:val="000000"/>
          <w:szCs w:val="21"/>
        </w:rPr>
        <w:t>ecision</w:t>
      </w:r>
    </w:p>
    <w:p w14:paraId="05324C2C">
      <w:pPr>
        <w:pStyle w:val="28"/>
        <w:spacing w:line="276" w:lineRule="auto"/>
        <w:rPr>
          <w:color w:val="000000"/>
          <w:szCs w:val="21"/>
        </w:rPr>
      </w:pPr>
      <w:r>
        <w:rPr>
          <w:rFonts w:hint="eastAsia"/>
          <w:color w:val="000000"/>
          <w:szCs w:val="21"/>
        </w:rPr>
        <w:t>工程机械通过收集和分析环境及状态信息，确认场景态势与事件发生，并根据设定的目标和条件做出相应决策的能力。</w:t>
      </w:r>
    </w:p>
    <w:p w14:paraId="3ECA0463">
      <w:pPr>
        <w:pStyle w:val="133"/>
        <w:spacing w:before="156" w:beforeLines="50" w:after="156" w:afterLines="50"/>
        <w:rPr>
          <w:rFonts w:hint="eastAsia" w:ascii="黑体" w:hAnsi="宋体" w:eastAsia="黑体"/>
        </w:rPr>
      </w:pPr>
    </w:p>
    <w:p w14:paraId="0D109221">
      <w:pPr>
        <w:spacing w:line="360" w:lineRule="auto"/>
        <w:ind w:firstLine="420" w:firstLineChars="200"/>
        <w:rPr>
          <w:rFonts w:hint="eastAsia" w:ascii="黑体" w:hAnsi="黑体" w:eastAsia="黑体" w:cs="黑体"/>
          <w:color w:val="000000"/>
          <w:szCs w:val="21"/>
        </w:rPr>
      </w:pPr>
      <w:r>
        <w:rPr>
          <w:rFonts w:hint="eastAsia" w:ascii="黑体" w:hAnsi="黑体" w:eastAsia="黑体" w:cs="黑体"/>
          <w:color w:val="000000"/>
          <w:szCs w:val="21"/>
        </w:rPr>
        <w:t>任务主体</w:t>
      </w:r>
      <w:r>
        <w:rPr>
          <w:rFonts w:ascii="黑体" w:hAnsi="黑体" w:eastAsia="黑体" w:cs="黑体"/>
          <w:color w:val="000000"/>
          <w:szCs w:val="21"/>
        </w:rPr>
        <w:t xml:space="preserve">  task subject</w:t>
      </w:r>
    </w:p>
    <w:p w14:paraId="418DE70E">
      <w:pPr>
        <w:pStyle w:val="28"/>
        <w:spacing w:line="276" w:lineRule="auto"/>
        <w:rPr>
          <w:rFonts w:hint="eastAsia" w:hAnsi="宋体"/>
          <w:color w:val="000000"/>
          <w:szCs w:val="21"/>
        </w:rPr>
      </w:pPr>
      <w:r>
        <w:rPr>
          <w:rFonts w:hint="eastAsia" w:hAnsi="宋体"/>
          <w:color w:val="000000"/>
          <w:szCs w:val="21"/>
        </w:rPr>
        <w:t>在工程作业过程中，承担并执行特定施工任务的实体单元。</w:t>
      </w:r>
    </w:p>
    <w:p w14:paraId="57350C33">
      <w:pPr>
        <w:pStyle w:val="72"/>
        <w:numPr>
          <w:ilvl w:val="0"/>
          <w:numId w:val="18"/>
        </w:numPr>
        <w:tabs>
          <w:tab w:val="right" w:pos="8640"/>
        </w:tabs>
        <w:spacing w:line="276" w:lineRule="auto"/>
        <w:rPr>
          <w:rFonts w:ascii="Times New Roman"/>
          <w:color w:val="000000"/>
        </w:rPr>
      </w:pPr>
      <w:r>
        <w:rPr>
          <w:rFonts w:hint="eastAsia" w:ascii="Times New Roman"/>
          <w:color w:val="000000"/>
        </w:rPr>
        <w:t>任务主体可以是操作人员、工程机械或者</w:t>
      </w:r>
      <w:bookmarkStart w:id="83" w:name="_Hlk232596151"/>
      <w:r>
        <w:rPr>
          <w:rFonts w:hint="eastAsia" w:ascii="Times New Roman"/>
          <w:color w:val="000000"/>
        </w:rPr>
        <w:t>智能化</w:t>
      </w:r>
      <w:bookmarkEnd w:id="83"/>
      <w:r>
        <w:rPr>
          <w:rFonts w:hint="eastAsia" w:ascii="Times New Roman"/>
          <w:color w:val="000000"/>
        </w:rPr>
        <w:t>作业系统。</w:t>
      </w:r>
    </w:p>
    <w:p w14:paraId="5F61A816">
      <w:pPr>
        <w:pStyle w:val="133"/>
        <w:spacing w:before="156" w:beforeLines="50" w:after="156" w:afterLines="50"/>
        <w:rPr>
          <w:rFonts w:hint="eastAsia" w:ascii="黑体" w:hAnsi="宋体" w:eastAsia="黑体"/>
        </w:rPr>
      </w:pPr>
    </w:p>
    <w:p w14:paraId="1E2C0065">
      <w:pPr>
        <w:pStyle w:val="28"/>
        <w:spacing w:line="360" w:lineRule="auto"/>
        <w:rPr>
          <w:rFonts w:hint="eastAsia" w:hAnsi="宋体"/>
          <w:color w:val="000000"/>
          <w:szCs w:val="21"/>
        </w:rPr>
      </w:pPr>
      <w:r>
        <w:rPr>
          <w:rFonts w:hint="eastAsia" w:ascii="黑体" w:hAnsi="黑体" w:eastAsia="黑体" w:cs="黑体"/>
          <w:color w:val="000000"/>
          <w:kern w:val="2"/>
          <w:szCs w:val="21"/>
        </w:rPr>
        <w:t>功能实现</w:t>
      </w:r>
      <w:r>
        <w:rPr>
          <w:rFonts w:hint="eastAsia" w:hAnsi="宋体"/>
          <w:color w:val="000000"/>
          <w:szCs w:val="21"/>
        </w:rPr>
        <w:t xml:space="preserve"> </w:t>
      </w:r>
      <w:r>
        <w:rPr>
          <w:rFonts w:hAnsi="宋体"/>
          <w:color w:val="000000"/>
          <w:szCs w:val="21"/>
        </w:rPr>
        <w:t xml:space="preserve"> </w:t>
      </w:r>
      <w:r>
        <w:rPr>
          <w:rFonts w:ascii="黑体" w:hAnsi="黑体" w:eastAsia="黑体" w:cs="黑体"/>
          <w:color w:val="000000"/>
          <w:kern w:val="2"/>
          <w:szCs w:val="21"/>
        </w:rPr>
        <w:t>function realization</w:t>
      </w:r>
    </w:p>
    <w:p w14:paraId="30F8B4FB">
      <w:pPr>
        <w:pStyle w:val="28"/>
        <w:spacing w:line="276" w:lineRule="auto"/>
        <w:rPr>
          <w:rFonts w:hint="eastAsia" w:hAnsi="宋体"/>
          <w:color w:val="000000"/>
          <w:szCs w:val="21"/>
        </w:rPr>
      </w:pPr>
      <w:r>
        <w:rPr>
          <w:rFonts w:hint="eastAsia" w:hAnsi="宋体"/>
          <w:color w:val="000000"/>
          <w:szCs w:val="21"/>
        </w:rPr>
        <w:t>通过集成先进的信息技术、传感器技术、人工智能算法和自动控制技术，使传统工程机械具备特定的智能化作业能力的过程和结果。</w:t>
      </w:r>
    </w:p>
    <w:p w14:paraId="23390EB4">
      <w:pPr>
        <w:pStyle w:val="133"/>
        <w:spacing w:before="156" w:beforeLines="50" w:after="156" w:afterLines="50"/>
        <w:rPr>
          <w:rFonts w:hint="eastAsia" w:ascii="黑体" w:hAnsi="宋体" w:eastAsia="黑体"/>
        </w:rPr>
      </w:pPr>
    </w:p>
    <w:p w14:paraId="5EF5CFFA">
      <w:pPr>
        <w:pStyle w:val="28"/>
        <w:spacing w:line="360" w:lineRule="auto"/>
        <w:rPr>
          <w:rFonts w:hint="eastAsia" w:ascii="黑体" w:hAnsi="黑体" w:eastAsia="黑体" w:cs="黑体"/>
          <w:color w:val="000000"/>
          <w:szCs w:val="21"/>
        </w:rPr>
      </w:pPr>
      <w:r>
        <w:rPr>
          <w:rFonts w:hint="eastAsia" w:ascii="黑体" w:hAnsi="黑体" w:eastAsia="黑体" w:cs="黑体"/>
          <w:color w:val="000000"/>
          <w:kern w:val="2"/>
          <w:szCs w:val="21"/>
        </w:rPr>
        <w:t>协同交互</w:t>
      </w:r>
      <w:r>
        <w:rPr>
          <w:rFonts w:ascii="黑体" w:hAnsi="黑体" w:eastAsia="黑体" w:cs="黑体"/>
          <w:color w:val="000000"/>
          <w:kern w:val="2"/>
          <w:szCs w:val="21"/>
        </w:rPr>
        <w:t xml:space="preserve">  collaborative interaction</w:t>
      </w:r>
    </w:p>
    <w:p w14:paraId="63004BCD">
      <w:pPr>
        <w:pStyle w:val="28"/>
        <w:spacing w:line="276" w:lineRule="auto"/>
        <w:rPr>
          <w:rFonts w:hint="eastAsia" w:hAnsi="宋体"/>
          <w:color w:val="000000"/>
          <w:szCs w:val="21"/>
        </w:rPr>
      </w:pPr>
      <w:r>
        <w:rPr>
          <w:rFonts w:hint="eastAsia" w:hAnsi="宋体"/>
          <w:color w:val="000000"/>
          <w:szCs w:val="21"/>
        </w:rPr>
        <w:t>操作人员和智能化系统以及智能化系统之间通过合作和相互作用来达成共同目标的过程。</w:t>
      </w:r>
    </w:p>
    <w:p w14:paraId="205AD439">
      <w:pPr>
        <w:pStyle w:val="72"/>
        <w:numPr>
          <w:ilvl w:val="0"/>
          <w:numId w:val="18"/>
        </w:numPr>
        <w:tabs>
          <w:tab w:val="right" w:pos="8640"/>
        </w:tabs>
        <w:spacing w:line="276" w:lineRule="auto"/>
        <w:rPr>
          <w:rFonts w:hint="eastAsia" w:ascii="Times New Roman"/>
          <w:color w:val="000000"/>
        </w:rPr>
      </w:pPr>
      <w:r>
        <w:rPr>
          <w:rFonts w:hint="eastAsia" w:ascii="Times New Roman"/>
          <w:color w:val="000000"/>
        </w:rPr>
        <w:t>包括操作人员与机器的相互作用：当操作人员作为系统的一部分参与合作、相互作用以达成共同目标时，也属于协同交互的范畴。例如，操作员远程监控并适时干预工程机械的作业过程，即构成人机协同交互。</w:t>
      </w:r>
    </w:p>
    <w:p w14:paraId="10CB011B">
      <w:pPr>
        <w:pStyle w:val="133"/>
        <w:spacing w:before="156" w:beforeLines="50" w:after="156" w:afterLines="50"/>
        <w:rPr>
          <w:rFonts w:hint="eastAsia" w:ascii="黑体" w:hAnsi="宋体" w:eastAsia="黑体"/>
        </w:rPr>
      </w:pPr>
    </w:p>
    <w:p w14:paraId="56F614B7">
      <w:pPr>
        <w:spacing w:line="360" w:lineRule="auto"/>
        <w:ind w:firstLine="420" w:firstLineChars="200"/>
        <w:rPr>
          <w:rFonts w:hint="eastAsia" w:ascii="黑体" w:hAnsi="黑体" w:eastAsia="黑体" w:cs="黑体"/>
          <w:color w:val="000000"/>
          <w:szCs w:val="21"/>
        </w:rPr>
      </w:pPr>
      <w:r>
        <w:rPr>
          <w:rFonts w:hint="eastAsia" w:ascii="黑体" w:hAnsi="黑体" w:eastAsia="黑体" w:cs="黑体"/>
          <w:color w:val="000000"/>
          <w:szCs w:val="21"/>
        </w:rPr>
        <w:t xml:space="preserve">集群作业  </w:t>
      </w:r>
      <w:r>
        <w:rPr>
          <w:rFonts w:ascii="黑体" w:hAnsi="黑体" w:eastAsia="黑体" w:cs="黑体"/>
          <w:color w:val="000000"/>
          <w:szCs w:val="21"/>
        </w:rPr>
        <w:t>collaborati</w:t>
      </w:r>
      <w:r>
        <w:rPr>
          <w:rFonts w:hint="eastAsia" w:ascii="黑体" w:hAnsi="黑体" w:eastAsia="黑体" w:cs="黑体"/>
          <w:color w:val="000000"/>
          <w:szCs w:val="21"/>
        </w:rPr>
        <w:t>ve</w:t>
      </w:r>
      <w:r>
        <w:rPr>
          <w:rFonts w:ascii="黑体" w:hAnsi="黑体" w:eastAsia="黑体" w:cs="黑体"/>
          <w:color w:val="000000"/>
          <w:szCs w:val="21"/>
        </w:rPr>
        <w:t xml:space="preserve"> operation</w:t>
      </w:r>
    </w:p>
    <w:p w14:paraId="39859B41">
      <w:pPr>
        <w:pStyle w:val="28"/>
        <w:spacing w:line="276" w:lineRule="auto"/>
        <w:rPr>
          <w:rFonts w:hint="eastAsia" w:hAnsi="宋体"/>
          <w:color w:val="000000"/>
          <w:szCs w:val="21"/>
        </w:rPr>
      </w:pPr>
      <w:r>
        <w:rPr>
          <w:rFonts w:hint="eastAsia" w:hAnsi="宋体"/>
          <w:color w:val="000000"/>
          <w:szCs w:val="21"/>
        </w:rPr>
        <w:t>多台智能化工程机械之间通过智能化调度系统（3.12）进行合作和协作，共同完成一个或多个作业任务的过程。</w:t>
      </w:r>
    </w:p>
    <w:p w14:paraId="22528293">
      <w:pPr>
        <w:pStyle w:val="133"/>
        <w:spacing w:before="156" w:beforeLines="50" w:after="156" w:afterLines="50"/>
        <w:rPr>
          <w:rFonts w:hint="eastAsia" w:ascii="黑体" w:hAnsi="宋体" w:eastAsia="黑体"/>
        </w:rPr>
      </w:pPr>
    </w:p>
    <w:p w14:paraId="30FD1ADE">
      <w:pPr>
        <w:spacing w:line="360" w:lineRule="auto"/>
        <w:ind w:firstLine="420" w:firstLineChars="200"/>
        <w:rPr>
          <w:rFonts w:hint="eastAsia" w:ascii="黑体" w:hAnsi="黑体" w:eastAsia="黑体" w:cs="黑体"/>
          <w:color w:val="000000"/>
          <w:szCs w:val="21"/>
        </w:rPr>
      </w:pPr>
      <w:bookmarkStart w:id="84" w:name="_Hlk232601980"/>
      <w:r>
        <w:rPr>
          <w:rFonts w:hint="eastAsia" w:ascii="黑体" w:hAnsi="黑体" w:eastAsia="黑体" w:cs="黑体"/>
          <w:color w:val="000000"/>
          <w:szCs w:val="21"/>
        </w:rPr>
        <w:t>智能化调度系统</w:t>
      </w:r>
      <w:bookmarkEnd w:id="84"/>
      <w:r>
        <w:rPr>
          <w:rFonts w:hint="eastAsia" w:ascii="黑体" w:hAnsi="黑体" w:eastAsia="黑体" w:cs="黑体"/>
          <w:color w:val="000000"/>
          <w:szCs w:val="21"/>
        </w:rPr>
        <w:t xml:space="preserve"> </w:t>
      </w:r>
      <w:r>
        <w:rPr>
          <w:rFonts w:ascii="黑体" w:hAnsi="黑体" w:eastAsia="黑体" w:cs="黑体"/>
          <w:color w:val="000000"/>
          <w:szCs w:val="21"/>
        </w:rPr>
        <w:t>Intelligent dispatching system</w:t>
      </w:r>
    </w:p>
    <w:p w14:paraId="081A4C67">
      <w:pPr>
        <w:pStyle w:val="28"/>
        <w:spacing w:line="276" w:lineRule="auto"/>
        <w:rPr>
          <w:rFonts w:hint="eastAsia" w:hAnsi="宋体"/>
          <w:color w:val="000000"/>
          <w:szCs w:val="21"/>
        </w:rPr>
      </w:pPr>
      <w:r>
        <w:rPr>
          <w:rFonts w:hint="eastAsia" w:hAnsi="宋体"/>
          <w:color w:val="000000"/>
          <w:szCs w:val="21"/>
        </w:rPr>
        <w:t>对多个工程机械或系统实施集中调度、任务分配、状态监控与协同控制的软硬件，用于支持集群作业（</w:t>
      </w:r>
      <w:r>
        <w:rPr>
          <w:rFonts w:hAnsi="宋体"/>
          <w:color w:val="000000"/>
          <w:szCs w:val="21"/>
        </w:rPr>
        <w:t>3.1</w:t>
      </w:r>
      <w:r>
        <w:rPr>
          <w:rFonts w:hint="eastAsia" w:hAnsi="宋体"/>
          <w:color w:val="000000"/>
          <w:szCs w:val="21"/>
        </w:rPr>
        <w:t>1）中各参与方通过协同交互（</w:t>
      </w:r>
      <w:r>
        <w:rPr>
          <w:rFonts w:hAnsi="宋体"/>
          <w:color w:val="000000"/>
          <w:szCs w:val="21"/>
        </w:rPr>
        <w:t>3.1</w:t>
      </w:r>
      <w:r>
        <w:rPr>
          <w:rFonts w:hint="eastAsia" w:hAnsi="宋体"/>
          <w:color w:val="000000"/>
          <w:szCs w:val="21"/>
        </w:rPr>
        <w:t>0）达成共同目标。</w:t>
      </w:r>
    </w:p>
    <w:p w14:paraId="53B0841B">
      <w:pPr>
        <w:pStyle w:val="133"/>
        <w:spacing w:before="156" w:beforeLines="50" w:after="156" w:afterLines="50"/>
        <w:rPr>
          <w:rFonts w:hint="eastAsia" w:ascii="黑体" w:hAnsi="宋体" w:eastAsia="黑体"/>
        </w:rPr>
      </w:pPr>
    </w:p>
    <w:p w14:paraId="35C8F29A">
      <w:pPr>
        <w:spacing w:line="360" w:lineRule="auto"/>
        <w:ind w:firstLine="420" w:firstLineChars="200"/>
        <w:rPr>
          <w:rFonts w:hint="eastAsia" w:ascii="黑体" w:hAnsi="黑体" w:eastAsia="黑体" w:cs="黑体"/>
          <w:color w:val="000000"/>
          <w:szCs w:val="21"/>
        </w:rPr>
      </w:pPr>
      <w:r>
        <w:rPr>
          <w:rFonts w:hint="eastAsia" w:ascii="黑体" w:hAnsi="黑体" w:eastAsia="黑体" w:cs="黑体"/>
          <w:color w:val="000000"/>
          <w:szCs w:val="21"/>
        </w:rPr>
        <w:t>操作人员  operator</w:t>
      </w:r>
    </w:p>
    <w:p w14:paraId="0556D8F5">
      <w:pPr>
        <w:pStyle w:val="28"/>
        <w:spacing w:line="276" w:lineRule="auto"/>
      </w:pPr>
      <w:r>
        <w:rPr>
          <w:rFonts w:hint="eastAsia"/>
          <w:color w:val="000000"/>
          <w:szCs w:val="21"/>
        </w:rPr>
        <w:t>对于某个具体的工程机械，</w:t>
      </w:r>
      <w:r>
        <w:rPr>
          <w:rFonts w:hint="eastAsia" w:ascii="Times New Roman"/>
          <w:color w:val="000000"/>
          <w:kern w:val="2"/>
          <w:szCs w:val="21"/>
        </w:rPr>
        <w:t>实时执行</w:t>
      </w:r>
      <w:r>
        <w:rPr>
          <w:rFonts w:hint="eastAsia"/>
          <w:color w:val="000000"/>
          <w:szCs w:val="21"/>
        </w:rPr>
        <w:t>部分或全部动态作业任务的人员和</w:t>
      </w:r>
      <w:r>
        <w:rPr>
          <w:color w:val="000000"/>
          <w:szCs w:val="21"/>
        </w:rPr>
        <w:t>/</w:t>
      </w:r>
      <w:r>
        <w:rPr>
          <w:rFonts w:hint="eastAsia"/>
          <w:color w:val="000000"/>
          <w:szCs w:val="21"/>
        </w:rPr>
        <w:t>或动态作业任务接管人员。</w:t>
      </w:r>
    </w:p>
    <w:p w14:paraId="43397F83">
      <w:pPr>
        <w:pStyle w:val="53"/>
        <w:spacing w:before="312" w:after="312"/>
        <w:ind w:left="0"/>
      </w:pPr>
      <w:bookmarkStart w:id="85" w:name="_Toc519092816"/>
      <w:bookmarkEnd w:id="85"/>
      <w:bookmarkStart w:id="86" w:name="_Toc500170080"/>
      <w:bookmarkEnd w:id="86"/>
      <w:bookmarkStart w:id="87" w:name="_Toc503445067"/>
      <w:bookmarkEnd w:id="87"/>
      <w:bookmarkStart w:id="88" w:name="_Toc474313719"/>
      <w:bookmarkEnd w:id="88"/>
      <w:bookmarkStart w:id="89" w:name="_Toc499034192"/>
      <w:bookmarkEnd w:id="89"/>
      <w:bookmarkStart w:id="90" w:name="_Toc519092528"/>
      <w:bookmarkEnd w:id="90"/>
      <w:bookmarkStart w:id="91" w:name="_Toc513905160"/>
      <w:bookmarkEnd w:id="91"/>
      <w:bookmarkStart w:id="92" w:name="_Toc477167222"/>
      <w:bookmarkEnd w:id="92"/>
      <w:bookmarkStart w:id="93" w:name="_Toc472434942"/>
      <w:bookmarkEnd w:id="93"/>
      <w:bookmarkStart w:id="94" w:name="_Toc507054607"/>
      <w:bookmarkEnd w:id="94"/>
      <w:bookmarkStart w:id="95" w:name="_Toc499017843"/>
      <w:bookmarkEnd w:id="95"/>
      <w:bookmarkStart w:id="96" w:name="_Toc472435171"/>
      <w:bookmarkEnd w:id="96"/>
      <w:bookmarkStart w:id="97" w:name="_Toc474229954"/>
      <w:bookmarkEnd w:id="97"/>
      <w:bookmarkStart w:id="98" w:name="_Toc490575460"/>
      <w:bookmarkEnd w:id="98"/>
      <w:bookmarkStart w:id="99" w:name="_Toc487880646"/>
      <w:bookmarkEnd w:id="99"/>
      <w:bookmarkStart w:id="100" w:name="_Toc513713547"/>
      <w:bookmarkEnd w:id="100"/>
      <w:bookmarkStart w:id="101" w:name="_Toc518668681"/>
      <w:bookmarkEnd w:id="101"/>
      <w:bookmarkStart w:id="102" w:name="_Toc487889951"/>
      <w:bookmarkEnd w:id="102"/>
      <w:r>
        <w:rPr>
          <w:rFonts w:hint="eastAsia"/>
        </w:rPr>
        <w:t>智能化分级</w:t>
      </w:r>
    </w:p>
    <w:p w14:paraId="0FDDAEEB">
      <w:pPr>
        <w:pStyle w:val="50"/>
        <w:spacing w:before="156" w:after="156"/>
      </w:pPr>
      <w:r>
        <w:rPr>
          <w:rFonts w:hint="eastAsia"/>
        </w:rPr>
        <w:t>智能化分级原则</w:t>
      </w:r>
    </w:p>
    <w:p w14:paraId="468C172E">
      <w:pPr>
        <w:pStyle w:val="28"/>
        <w:numPr>
          <w:ilvl w:val="2"/>
          <w:numId w:val="19"/>
        </w:numPr>
        <w:tabs>
          <w:tab w:val="clear" w:pos="4201"/>
          <w:tab w:val="clear" w:pos="9298"/>
        </w:tabs>
        <w:spacing w:line="276" w:lineRule="auto"/>
        <w:ind w:left="0" w:firstLine="0" w:firstLineChars="0"/>
        <w:jc w:val="left"/>
      </w:pPr>
      <w:r>
        <w:rPr>
          <w:rFonts w:hint="eastAsia"/>
        </w:rPr>
        <w:t>基于工程机械智能化系统能够执行动态作业的程度，根据执行动态作业任务中用户与作业自动化系统之间的角色分配、有无设计</w:t>
      </w:r>
      <w:r>
        <w:rPr>
          <w:rFonts w:hint="eastAsia" w:hAnsi="宋体" w:cs="宋体"/>
          <w:color w:val="000000"/>
          <w:szCs w:val="21"/>
        </w:rPr>
        <w:t>运行条件</w:t>
      </w:r>
      <w:r>
        <w:rPr>
          <w:rFonts w:hint="eastAsia"/>
        </w:rPr>
        <w:t>限制及集群作业能力，将工程机械智能化等级分为0级至</w:t>
      </w:r>
      <w:r>
        <w:t>5</w:t>
      </w:r>
      <w:r>
        <w:rPr>
          <w:rFonts w:hint="eastAsia"/>
        </w:rPr>
        <w:t>级。</w:t>
      </w:r>
    </w:p>
    <w:p w14:paraId="07622731">
      <w:pPr>
        <w:pStyle w:val="28"/>
        <w:numPr>
          <w:ilvl w:val="2"/>
          <w:numId w:val="19"/>
        </w:numPr>
        <w:tabs>
          <w:tab w:val="clear" w:pos="4201"/>
          <w:tab w:val="clear" w:pos="9298"/>
        </w:tabs>
        <w:spacing w:line="276" w:lineRule="auto"/>
        <w:ind w:left="0" w:firstLine="0" w:firstLineChars="0"/>
        <w:jc w:val="left"/>
      </w:pPr>
      <w:r>
        <w:rPr>
          <w:rFonts w:hint="eastAsia"/>
        </w:rPr>
        <w:t>动态作业应包括完成任务或目标的全部工序。</w:t>
      </w:r>
    </w:p>
    <w:p w14:paraId="45F9FDAE">
      <w:pPr>
        <w:pStyle w:val="28"/>
        <w:numPr>
          <w:ilvl w:val="2"/>
          <w:numId w:val="19"/>
        </w:numPr>
        <w:tabs>
          <w:tab w:val="clear" w:pos="4201"/>
          <w:tab w:val="clear" w:pos="9298"/>
        </w:tabs>
        <w:spacing w:line="276" w:lineRule="auto"/>
        <w:ind w:left="0" w:firstLine="0" w:firstLineChars="0"/>
      </w:pPr>
      <w:r>
        <w:rPr>
          <w:rFonts w:hint="eastAsia"/>
        </w:rPr>
        <w:t>工程机械智能化等级与划分要素的关系见附录A。</w:t>
      </w:r>
    </w:p>
    <w:p w14:paraId="2285E842">
      <w:pPr>
        <w:pStyle w:val="50"/>
        <w:spacing w:before="156" w:after="156"/>
      </w:pPr>
      <w:r>
        <w:rPr>
          <w:rFonts w:hint="eastAsia"/>
        </w:rPr>
        <w:t>智能化等级划分要素</w:t>
      </w:r>
    </w:p>
    <w:p w14:paraId="062C02F9">
      <w:pPr>
        <w:pStyle w:val="28"/>
        <w:adjustRightInd w:val="0"/>
        <w:snapToGrid w:val="0"/>
        <w:spacing w:line="276" w:lineRule="auto"/>
      </w:pPr>
      <w:r>
        <w:rPr>
          <w:rFonts w:hint="eastAsia"/>
        </w:rPr>
        <w:t>智能化等级划分要素基于工程机械具备的不同能力分为</w:t>
      </w:r>
      <w:r>
        <w:t>8</w:t>
      </w:r>
      <w:r>
        <w:rPr>
          <w:rFonts w:hint="eastAsia"/>
        </w:rPr>
        <w:t>个要素：</w:t>
      </w:r>
    </w:p>
    <w:p w14:paraId="617AB983">
      <w:pPr>
        <w:pStyle w:val="28"/>
        <w:adjustRightInd w:val="0"/>
        <w:snapToGrid w:val="0"/>
        <w:spacing w:line="276" w:lineRule="auto"/>
        <w:ind w:firstLine="424" w:firstLineChars="202"/>
        <w:rPr>
          <w:szCs w:val="22"/>
        </w:rPr>
      </w:pPr>
      <w:bookmarkStart w:id="103" w:name="_Toc138583841"/>
      <w:bookmarkStart w:id="104" w:name="_Toc123636430"/>
      <w:bookmarkStart w:id="105" w:name="_Toc138583984"/>
      <w:r>
        <w:rPr>
          <w:rFonts w:hint="eastAsia"/>
          <w:szCs w:val="22"/>
        </w:rPr>
        <w:t>——任务主体：具备自我迭代和参与任务的能力；</w:t>
      </w:r>
    </w:p>
    <w:p w14:paraId="3C2BB320">
      <w:pPr>
        <w:pStyle w:val="28"/>
        <w:adjustRightInd w:val="0"/>
        <w:snapToGrid w:val="0"/>
        <w:spacing w:line="276" w:lineRule="auto"/>
        <w:ind w:firstLine="424" w:firstLineChars="202"/>
        <w:rPr>
          <w:szCs w:val="22"/>
        </w:rPr>
      </w:pPr>
      <w:r>
        <w:rPr>
          <w:rFonts w:hint="eastAsia" w:hAnsi="宋体" w:cs="E-BZ"/>
          <w:szCs w:val="21"/>
        </w:rPr>
        <w:t>——设计运行条件：设计运行范围限制；</w:t>
      </w:r>
    </w:p>
    <w:p w14:paraId="7383B8F9">
      <w:pPr>
        <w:pStyle w:val="28"/>
        <w:adjustRightInd w:val="0"/>
        <w:snapToGrid w:val="0"/>
        <w:spacing w:line="276" w:lineRule="auto"/>
        <w:ind w:firstLine="424" w:firstLineChars="202"/>
        <w:rPr>
          <w:szCs w:val="22"/>
        </w:rPr>
      </w:pPr>
      <w:r>
        <w:rPr>
          <w:rFonts w:hint="eastAsia"/>
          <w:szCs w:val="22"/>
        </w:rPr>
        <w:t>——环境及状态感知：具备自身状态、人员、作业环境和作业对象的探测与感知能力；</w:t>
      </w:r>
    </w:p>
    <w:p w14:paraId="1F5C2D4F">
      <w:pPr>
        <w:pStyle w:val="28"/>
        <w:adjustRightInd w:val="0"/>
        <w:snapToGrid w:val="0"/>
        <w:spacing w:line="276" w:lineRule="auto"/>
      </w:pPr>
      <w:r>
        <w:rPr>
          <w:rFonts w:hint="eastAsia"/>
        </w:rPr>
        <w:t>——</w:t>
      </w:r>
      <w:bookmarkStart w:id="106" w:name="OLE_LINK4"/>
      <w:r>
        <w:rPr>
          <w:rFonts w:hint="eastAsia"/>
        </w:rPr>
        <w:t>分析决策：</w:t>
      </w:r>
      <w:bookmarkEnd w:id="106"/>
      <w:r>
        <w:rPr>
          <w:rFonts w:hint="eastAsia"/>
        </w:rPr>
        <w:t>具备自主调整和优化作业策略能力；</w:t>
      </w:r>
    </w:p>
    <w:p w14:paraId="2E42E520">
      <w:pPr>
        <w:pStyle w:val="28"/>
        <w:adjustRightInd w:val="0"/>
        <w:snapToGrid w:val="0"/>
        <w:spacing w:line="276" w:lineRule="auto"/>
      </w:pPr>
      <w:r>
        <w:rPr>
          <w:rFonts w:hint="eastAsia"/>
        </w:rPr>
        <w:t>——自主作业：具备自主执行单一或复杂作业能力；</w:t>
      </w:r>
    </w:p>
    <w:p w14:paraId="575CC3A8">
      <w:pPr>
        <w:pStyle w:val="28"/>
        <w:adjustRightInd w:val="0"/>
        <w:snapToGrid w:val="0"/>
        <w:spacing w:line="276" w:lineRule="auto"/>
        <w:ind w:firstLine="424" w:firstLineChars="202"/>
      </w:pPr>
      <w:r>
        <w:rPr>
          <w:rFonts w:hint="eastAsia"/>
        </w:rPr>
        <w:t>——动态作业任务接管：工程</w:t>
      </w:r>
      <w:r>
        <w:rPr>
          <w:rFonts w:hint="eastAsia"/>
          <w:color w:val="000000"/>
          <w:szCs w:val="21"/>
        </w:rPr>
        <w:t>机械在执行智能化作业任务时，能够实时地接管、处理和执行作业任务。</w:t>
      </w:r>
    </w:p>
    <w:p w14:paraId="1CCAE55E">
      <w:pPr>
        <w:pStyle w:val="28"/>
        <w:adjustRightInd w:val="0"/>
        <w:snapToGrid w:val="0"/>
        <w:spacing w:line="276" w:lineRule="auto"/>
        <w:ind w:firstLine="424" w:firstLineChars="202"/>
        <w:rPr>
          <w:rFonts w:hint="eastAsia" w:hAnsi="宋体" w:cs="E-BZ"/>
          <w:szCs w:val="21"/>
        </w:rPr>
      </w:pPr>
      <w:r>
        <w:rPr>
          <w:rFonts w:hint="eastAsia" w:hAnsi="宋体" w:cs="E-BZ"/>
          <w:szCs w:val="21"/>
        </w:rPr>
        <w:t>——信息交互：具备与其他装备、系统间信息共享和交互能力；</w:t>
      </w:r>
    </w:p>
    <w:p w14:paraId="2ECDF8C1">
      <w:pPr>
        <w:pStyle w:val="28"/>
        <w:adjustRightInd w:val="0"/>
        <w:snapToGrid w:val="0"/>
        <w:spacing w:line="276" w:lineRule="auto"/>
        <w:ind w:firstLine="424" w:firstLineChars="202"/>
        <w:rPr>
          <w:rFonts w:hint="eastAsia" w:hAnsi="宋体" w:cs="E-BZ"/>
          <w:szCs w:val="21"/>
        </w:rPr>
      </w:pPr>
      <w:r>
        <w:rPr>
          <w:rFonts w:hint="eastAsia" w:hAnsi="宋体" w:cs="E-BZ"/>
          <w:szCs w:val="21"/>
        </w:rPr>
        <w:t>——集群作业：具备集群作业能力。</w:t>
      </w:r>
    </w:p>
    <w:p w14:paraId="2ECCC108">
      <w:pPr>
        <w:pStyle w:val="50"/>
        <w:spacing w:before="156" w:after="156"/>
        <w:rPr>
          <w:rFonts w:hint="eastAsia" w:hAnsi="黑体"/>
        </w:rPr>
      </w:pPr>
      <w:r>
        <w:rPr>
          <w:rFonts w:hint="eastAsia" w:hAnsi="黑体"/>
        </w:rPr>
        <w:t>智能化等级</w:t>
      </w:r>
    </w:p>
    <w:p w14:paraId="00161D3D">
      <w:pPr>
        <w:pStyle w:val="54"/>
        <w:spacing w:before="156" w:after="156"/>
      </w:pPr>
      <w:r>
        <w:rPr>
          <w:rFonts w:hint="eastAsia"/>
        </w:rPr>
        <w:t>概述</w:t>
      </w:r>
    </w:p>
    <w:p w14:paraId="6B6C4BA7">
      <w:pPr>
        <w:pStyle w:val="28"/>
        <w:spacing w:line="276" w:lineRule="auto"/>
      </w:pPr>
      <w:r>
        <w:rPr>
          <w:rFonts w:hint="eastAsia"/>
        </w:rPr>
        <w:t>在满足国家法律法规的要求下，根据4.2中的划分要素对工程机械智能化程度按照功能实现、协同交互和集群作业三个指标维度分别进行分级。</w:t>
      </w:r>
    </w:p>
    <w:p w14:paraId="349F431A">
      <w:pPr>
        <w:pStyle w:val="54"/>
        <w:spacing w:before="156" w:after="156"/>
      </w:pPr>
      <w:r>
        <w:rPr>
          <w:rFonts w:hint="eastAsia"/>
        </w:rPr>
        <w:t>功能实现智能化分级</w:t>
      </w:r>
    </w:p>
    <w:p w14:paraId="6A192775">
      <w:pPr>
        <w:pStyle w:val="59"/>
        <w:spacing w:before="156" w:after="156"/>
      </w:pPr>
      <w:r>
        <w:rPr>
          <w:rFonts w:hint="eastAsia"/>
        </w:rPr>
        <w:t>0级智能化功能实现——无自动化</w:t>
      </w:r>
    </w:p>
    <w:p w14:paraId="71904B40">
      <w:pPr>
        <w:pStyle w:val="28"/>
        <w:spacing w:line="276" w:lineRule="auto"/>
      </w:pPr>
      <w:r>
        <w:rPr>
          <w:rFonts w:hint="eastAsia"/>
        </w:rPr>
        <w:t>在设计运行条件下，由传统操作人员或远程操作人员持续执行全部作业任务的能力。</w:t>
      </w:r>
    </w:p>
    <w:p w14:paraId="5CDE0041">
      <w:pPr>
        <w:pStyle w:val="59"/>
        <w:spacing w:before="156" w:after="156"/>
      </w:pPr>
      <w:r>
        <w:rPr>
          <w:rFonts w:hint="eastAsia"/>
        </w:rPr>
        <w:t>1级智能化功能实现——单一辅助自动化</w:t>
      </w:r>
    </w:p>
    <w:p w14:paraId="4BBCA636">
      <w:pPr>
        <w:pStyle w:val="28"/>
        <w:spacing w:line="276" w:lineRule="auto"/>
      </w:pPr>
      <w:r>
        <w:rPr>
          <w:rFonts w:hint="eastAsia"/>
        </w:rPr>
        <w:t>工程机械在其设计运行条件下自动完成单一操作行为，与操作人员共同完成动态作业任务。作业自动化系统具备与完成单一操作行为相适应的感知和响应能力。</w:t>
      </w:r>
    </w:p>
    <w:bookmarkEnd w:id="103"/>
    <w:bookmarkEnd w:id="104"/>
    <w:bookmarkEnd w:id="105"/>
    <w:p w14:paraId="1F415556">
      <w:pPr>
        <w:pStyle w:val="59"/>
        <w:spacing w:before="156" w:after="156"/>
      </w:pPr>
      <w:r>
        <w:rPr>
          <w:rFonts w:hint="eastAsia"/>
        </w:rPr>
        <w:t>2级智能化功能实现——</w:t>
      </w:r>
      <w:r>
        <w:rPr>
          <w:rFonts w:hint="eastAsia"/>
          <w:bCs/>
          <w:color w:val="000000"/>
          <w:kern w:val="2"/>
        </w:rPr>
        <w:t>组合辅助自动化</w:t>
      </w:r>
    </w:p>
    <w:p w14:paraId="2873976A">
      <w:pPr>
        <w:pStyle w:val="28"/>
        <w:spacing w:line="276" w:lineRule="auto"/>
      </w:pPr>
      <w:r>
        <w:rPr>
          <w:rFonts w:hint="eastAsia"/>
        </w:rPr>
        <w:t>工程机械在其设计运行条件下自动完成组合操作行为，与操作人员共同完成动态作业任务。作业自动化系统具备与完成组合操作行为相适应的感知和响应能力。</w:t>
      </w:r>
    </w:p>
    <w:p w14:paraId="758488CF">
      <w:pPr>
        <w:pStyle w:val="59"/>
        <w:spacing w:before="156" w:after="156"/>
      </w:pPr>
      <w:r>
        <w:t>3</w:t>
      </w:r>
      <w:r>
        <w:rPr>
          <w:rFonts w:hint="eastAsia"/>
        </w:rPr>
        <w:t>级智能化功能实现——有条件自主化</w:t>
      </w:r>
    </w:p>
    <w:p w14:paraId="78815C17">
      <w:pPr>
        <w:pStyle w:val="28"/>
        <w:spacing w:line="276" w:lineRule="auto"/>
      </w:pPr>
      <w:r>
        <w:rPr>
          <w:rFonts w:hint="eastAsia"/>
        </w:rPr>
        <w:t>工程机械在其设计运行条件下能持续地执行全部动态作业任务。当发生系统失效或即将不满足设计运行条件时，作业自动化系统应向动态作业任务接管用户发出接管请求，动态作业任务接管用户应随时准备响应系统的接管请求，如动态作业任务接管用户在预定时间内没有完成动态作业任务接管，作业自动化系统将适时采取减缓工程机械风险的措施。</w:t>
      </w:r>
    </w:p>
    <w:p w14:paraId="15B6D7F8">
      <w:pPr>
        <w:pStyle w:val="59"/>
        <w:spacing w:before="156" w:after="156"/>
      </w:pPr>
      <w:r>
        <w:t>4</w:t>
      </w:r>
      <w:r>
        <w:rPr>
          <w:rFonts w:hint="eastAsia"/>
        </w:rPr>
        <w:t>级智能化功能实现——高度自主化</w:t>
      </w:r>
    </w:p>
    <w:p w14:paraId="2287F114">
      <w:pPr>
        <w:pStyle w:val="28"/>
        <w:spacing w:line="276" w:lineRule="auto"/>
      </w:pPr>
      <w:r>
        <w:rPr>
          <w:rFonts w:hint="eastAsia"/>
        </w:rPr>
        <w:t>工程机械在其设计运行条件下</w:t>
      </w:r>
      <w:r>
        <w:rPr>
          <w:rFonts w:hint="eastAsia"/>
          <w:color w:val="000000"/>
          <w:szCs w:val="21"/>
        </w:rPr>
        <w:t>能持续地执行全部动态作业任务。当发生系统失效或即将不满足设计运行条件时，工程机械</w:t>
      </w:r>
      <w:r>
        <w:rPr>
          <w:rFonts w:hint="eastAsia" w:asciiTheme="minorEastAsia" w:hAnsiTheme="minorEastAsia" w:eastAsiaTheme="minorEastAsia"/>
          <w:color w:val="000000"/>
          <w:szCs w:val="21"/>
        </w:rPr>
        <w:t>可维持有限功能或立即执行最小风险策略</w:t>
      </w:r>
      <w:r>
        <w:rPr>
          <w:rFonts w:hint="eastAsia"/>
          <w:color w:val="000000"/>
          <w:szCs w:val="21"/>
        </w:rPr>
        <w:t>，无需接管用户</w:t>
      </w:r>
      <w:r>
        <w:rPr>
          <w:rFonts w:hint="eastAsia" w:asciiTheme="minorEastAsia" w:hAnsiTheme="minorEastAsia" w:eastAsiaTheme="minorEastAsia"/>
          <w:color w:val="000000"/>
          <w:szCs w:val="21"/>
        </w:rPr>
        <w:t>接管</w:t>
      </w:r>
      <w:r>
        <w:rPr>
          <w:rFonts w:hint="eastAsia"/>
          <w:color w:val="000000"/>
          <w:szCs w:val="21"/>
        </w:rPr>
        <w:t>介入，作业自动化系统自动执行最小风险策略，使工程机械进入最小风险状态。</w:t>
      </w:r>
    </w:p>
    <w:p w14:paraId="543857A5">
      <w:pPr>
        <w:pStyle w:val="59"/>
        <w:spacing w:before="156" w:after="156"/>
      </w:pPr>
      <w:r>
        <w:t>5</w:t>
      </w:r>
      <w:r>
        <w:rPr>
          <w:rFonts w:hint="eastAsia"/>
        </w:rPr>
        <w:t>级智能化功能实现——完全自主化</w:t>
      </w:r>
    </w:p>
    <w:p w14:paraId="10872472">
      <w:pPr>
        <w:pStyle w:val="28"/>
        <w:spacing w:line="276" w:lineRule="auto"/>
      </w:pPr>
      <w:r>
        <w:rPr>
          <w:rFonts w:hint="eastAsia"/>
        </w:rPr>
        <w:t>工程机械在</w:t>
      </w:r>
      <w:r>
        <w:rPr>
          <w:rFonts w:hint="eastAsia"/>
          <w:color w:val="000000"/>
          <w:szCs w:val="21"/>
        </w:rPr>
        <w:t>作业条件下均能持续地执行全部动态作业任务。当</w:t>
      </w:r>
      <w:r>
        <w:rPr>
          <w:rFonts w:hint="eastAsia" w:asciiTheme="minorEastAsia" w:hAnsiTheme="minorEastAsia" w:eastAsiaTheme="minorEastAsia"/>
          <w:color w:val="000000"/>
          <w:szCs w:val="21"/>
        </w:rPr>
        <w:t>检测到</w:t>
      </w:r>
      <w:r>
        <w:rPr>
          <w:rFonts w:hint="eastAsia"/>
          <w:color w:val="000000"/>
          <w:szCs w:val="21"/>
        </w:rPr>
        <w:t>系统失效</w:t>
      </w:r>
      <w:r>
        <w:rPr>
          <w:rFonts w:hint="eastAsia" w:asciiTheme="minorEastAsia" w:hAnsiTheme="minorEastAsia" w:eastAsiaTheme="minorEastAsia"/>
          <w:color w:val="000000"/>
          <w:szCs w:val="21"/>
        </w:rPr>
        <w:t>或作业条件即将超出适应能力</w:t>
      </w:r>
      <w:r>
        <w:rPr>
          <w:rFonts w:hint="eastAsia"/>
          <w:color w:val="000000"/>
          <w:szCs w:val="21"/>
        </w:rPr>
        <w:t>时，作业自动化系统自动执行最小风险策略，使工程机械进入最小风险状态。</w:t>
      </w:r>
    </w:p>
    <w:p w14:paraId="2B8DD22D">
      <w:pPr>
        <w:pStyle w:val="54"/>
        <w:spacing w:before="156" w:after="156"/>
        <w:rPr>
          <w:rFonts w:ascii="宋体"/>
          <w:szCs w:val="20"/>
        </w:rPr>
      </w:pPr>
      <w:r>
        <w:rPr>
          <w:rFonts w:hint="eastAsia" w:ascii="宋体"/>
          <w:szCs w:val="20"/>
        </w:rPr>
        <w:t>协同交互智能化分级</w:t>
      </w:r>
    </w:p>
    <w:p w14:paraId="7AC4DAFE">
      <w:pPr>
        <w:pStyle w:val="59"/>
        <w:spacing w:before="156" w:after="156"/>
      </w:pPr>
      <w:r>
        <w:rPr>
          <w:rFonts w:hint="eastAsia"/>
        </w:rPr>
        <w:t>1级智能化协同交互——人工操控</w:t>
      </w:r>
    </w:p>
    <w:p w14:paraId="6D122986">
      <w:pPr>
        <w:pStyle w:val="28"/>
        <w:spacing w:line="276" w:lineRule="auto"/>
      </w:pPr>
      <w:r>
        <w:rPr>
          <w:rFonts w:hint="eastAsia"/>
        </w:rPr>
        <w:t>由人工指令操控，通过物理操控或简单远程控制下达，工程机械仅向操作人员单向回传基础运行数据。</w:t>
      </w:r>
    </w:p>
    <w:p w14:paraId="6CCFDF35">
      <w:pPr>
        <w:pStyle w:val="59"/>
        <w:spacing w:before="156" w:after="156"/>
      </w:pPr>
      <w:r>
        <w:rPr>
          <w:rFonts w:hint="eastAsia"/>
        </w:rPr>
        <w:t>2级智能化协同交互——人工辅助</w:t>
      </w:r>
    </w:p>
    <w:p w14:paraId="7DB2D2E3">
      <w:pPr>
        <w:pStyle w:val="28"/>
        <w:spacing w:line="276" w:lineRule="auto"/>
      </w:pPr>
      <w:r>
        <w:rPr>
          <w:rFonts w:hint="eastAsia"/>
        </w:rPr>
        <w:t>由人工设定单一作业目标，工程机械具备基础感知能力，根据预设规则触发被动响应，但决策与核心控制仍依赖人工操作。</w:t>
      </w:r>
    </w:p>
    <w:p w14:paraId="50513830">
      <w:pPr>
        <w:pStyle w:val="59"/>
        <w:spacing w:before="156" w:after="156"/>
      </w:pPr>
      <w:r>
        <w:rPr>
          <w:rFonts w:hint="eastAsia"/>
        </w:rPr>
        <w:t>3级智能化协同交互——人机协同</w:t>
      </w:r>
    </w:p>
    <w:p w14:paraId="56E56EAA">
      <w:pPr>
        <w:pStyle w:val="28"/>
        <w:spacing w:line="276" w:lineRule="auto"/>
      </w:pPr>
      <w:r>
        <w:rPr>
          <w:rFonts w:hint="eastAsia"/>
        </w:rPr>
        <w:t>由人工设定整体目标，工程机械具备高度自主性，能基于历史数据自主决策、动态规划作业流程，实现人机协同作业。当不满足设计运行条件或系统失效时，工程机械或系统自动执行最小风险策略并提示操作人员介入。</w:t>
      </w:r>
    </w:p>
    <w:p w14:paraId="3AD358CF">
      <w:pPr>
        <w:pStyle w:val="28"/>
        <w:spacing w:line="276" w:lineRule="auto"/>
        <w:ind w:firstLine="360"/>
        <w:rPr>
          <w:sz w:val="18"/>
          <w:szCs w:val="18"/>
        </w:rPr>
      </w:pPr>
      <w:r>
        <w:rPr>
          <w:rFonts w:hint="eastAsia" w:ascii="黑体" w:hAnsi="黑体" w:eastAsia="黑体"/>
          <w:sz w:val="18"/>
          <w:szCs w:val="18"/>
        </w:rPr>
        <w:t>注：</w:t>
      </w:r>
      <w:r>
        <w:rPr>
          <w:rFonts w:hint="eastAsia"/>
          <w:sz w:val="18"/>
          <w:szCs w:val="18"/>
        </w:rPr>
        <w:t>动态规划作业流程包括根据环境自主调整作业顺序、优化路径等。</w:t>
      </w:r>
    </w:p>
    <w:p w14:paraId="429ABB84">
      <w:pPr>
        <w:pStyle w:val="54"/>
        <w:spacing w:before="156" w:after="156"/>
      </w:pPr>
      <w:r>
        <w:rPr>
          <w:rFonts w:hint="eastAsia"/>
        </w:rPr>
        <w:t>集群作业智能化分级</w:t>
      </w:r>
    </w:p>
    <w:p w14:paraId="451881A8">
      <w:pPr>
        <w:pStyle w:val="59"/>
        <w:spacing w:before="156" w:after="156"/>
      </w:pPr>
      <w:r>
        <w:rPr>
          <w:rFonts w:hint="eastAsia"/>
        </w:rPr>
        <w:t>1级智能化集群作业——人工调度分散作业</w:t>
      </w:r>
    </w:p>
    <w:p w14:paraId="5832F301">
      <w:pPr>
        <w:pStyle w:val="28"/>
        <w:spacing w:line="276" w:lineRule="auto"/>
      </w:pPr>
      <w:r>
        <w:rPr>
          <w:rFonts w:hint="eastAsia"/>
        </w:rPr>
        <w:t>由人工调度作业任务，工程机械间无直接数据和动作交互与协同机制，各自独立作业。</w:t>
      </w:r>
    </w:p>
    <w:p w14:paraId="35A15990">
      <w:pPr>
        <w:pStyle w:val="59"/>
        <w:spacing w:before="156" w:after="156"/>
      </w:pPr>
      <w:r>
        <w:rPr>
          <w:rFonts w:hint="eastAsia"/>
        </w:rPr>
        <w:t>2级智能化集群作业——主从协同集群作业</w:t>
      </w:r>
    </w:p>
    <w:p w14:paraId="09F5A7E2">
      <w:pPr>
        <w:pStyle w:val="28"/>
        <w:spacing w:line="276" w:lineRule="auto"/>
      </w:pPr>
      <w:r>
        <w:rPr>
          <w:rFonts w:hint="eastAsia"/>
        </w:rPr>
        <w:t>通过“主工程机械+从工程机械”模式构建集群，主工程机械作为控制核心，根据预设程序或人工指令向从工程机械下达任务指令，从工程机械按固定规则执行单一或简单重复性任务，形成初步协作。</w:t>
      </w:r>
    </w:p>
    <w:p w14:paraId="30362FEA">
      <w:pPr>
        <w:pStyle w:val="59"/>
        <w:spacing w:before="156" w:after="156"/>
      </w:pPr>
      <w:r>
        <w:rPr>
          <w:rFonts w:hint="eastAsia"/>
        </w:rPr>
        <w:t>3级智能化集群作业——互联协同集群作业</w:t>
      </w:r>
    </w:p>
    <w:p w14:paraId="29D9014C">
      <w:pPr>
        <w:pStyle w:val="28"/>
        <w:spacing w:line="276" w:lineRule="auto"/>
      </w:pPr>
      <w:r>
        <w:rPr>
          <w:rFonts w:hint="eastAsia"/>
        </w:rPr>
        <w:t>工程机械间通过智能化调度系统实现数据实时共享与交互，基于共同的信息基础形成动态协同关系。</w:t>
      </w:r>
    </w:p>
    <w:p w14:paraId="0513798F">
      <w:pPr>
        <w:pStyle w:val="59"/>
        <w:spacing w:before="156" w:after="156"/>
      </w:pPr>
      <w:r>
        <w:rPr>
          <w:rFonts w:hint="eastAsia"/>
        </w:rPr>
        <w:t>4级智能化集群作业——自主组织智能作业</w:t>
      </w:r>
    </w:p>
    <w:p w14:paraId="572B1839">
      <w:pPr>
        <w:pStyle w:val="28"/>
        <w:spacing w:line="276" w:lineRule="auto"/>
      </w:pPr>
      <w:r>
        <w:rPr>
          <w:rFonts w:hint="eastAsia"/>
        </w:rPr>
        <w:t>工程机械间通过</w:t>
      </w:r>
      <w:bookmarkStart w:id="107" w:name="_Hlk232602016"/>
      <w:r>
        <w:rPr>
          <w:rFonts w:hint="eastAsia"/>
        </w:rPr>
        <w:t>智能化调度系统</w:t>
      </w:r>
      <w:bookmarkEnd w:id="107"/>
      <w:r>
        <w:rPr>
          <w:rFonts w:hint="eastAsia"/>
        </w:rPr>
        <w:t>的动态协商与优化任务分配、路径规划和资源调度，实现跨类型、跨功能的深度协同。</w:t>
      </w:r>
    </w:p>
    <w:p w14:paraId="1A885899">
      <w:pPr>
        <w:pStyle w:val="54"/>
        <w:spacing w:before="156" w:after="156"/>
      </w:pPr>
      <w:r>
        <w:rPr>
          <w:rFonts w:hint="eastAsia"/>
        </w:rPr>
        <w:t>工程机械智能化等级</w:t>
      </w:r>
    </w:p>
    <w:p w14:paraId="7BBBA98A">
      <w:pPr>
        <w:pStyle w:val="230"/>
        <w:numPr>
          <w:ilvl w:val="0"/>
          <w:numId w:val="0"/>
        </w:numPr>
        <w:spacing w:line="276" w:lineRule="auto"/>
      </w:pPr>
      <w:r>
        <w:rPr>
          <w:rFonts w:ascii="黑体" w:hAnsi="黑体" w:eastAsia="黑体"/>
        </w:rPr>
        <w:t xml:space="preserve">4.3.5.1  </w:t>
      </w:r>
      <w:r>
        <w:rPr>
          <w:rFonts w:hint="eastAsia"/>
        </w:rPr>
        <w:t>基于功能实现、协同交互和集群作业智能化等级，建立工程机械智能化分级矩阵见图1，将工程机械智能化分为0级至5级，对应关系见表1。</w:t>
      </w:r>
    </w:p>
    <w:p w14:paraId="55087B60">
      <w:pPr>
        <w:pStyle w:val="230"/>
        <w:numPr>
          <w:ilvl w:val="0"/>
          <w:numId w:val="0"/>
        </w:numPr>
        <w:spacing w:line="276" w:lineRule="auto"/>
      </w:pPr>
      <w:r>
        <w:rPr>
          <w:rFonts w:hint="eastAsia" w:ascii="黑体" w:hAnsi="黑体" w:eastAsia="黑体"/>
        </w:rPr>
        <w:t>4</w:t>
      </w:r>
      <w:r>
        <w:rPr>
          <w:rFonts w:ascii="黑体" w:hAnsi="黑体" w:eastAsia="黑体"/>
        </w:rPr>
        <w:t xml:space="preserve">.3.5.2  </w:t>
      </w:r>
      <w:r>
        <w:rPr>
          <w:rFonts w:hint="eastAsia"/>
        </w:rPr>
        <w:t>可以按照功能实现、协同交互和集群作业分别给出相应的智能化等级，也可以根据不同类型的工程机械各自的特点，给出功能实现、协同交互和集群作业的不同占比，综合给出该种工程机械的综合智能化等级。</w:t>
      </w:r>
    </w:p>
    <w:p w14:paraId="1F20CAED">
      <w:pPr>
        <w:pStyle w:val="28"/>
        <w:ind w:firstLine="0" w:firstLineChars="0"/>
      </w:pPr>
      <w:r>
        <w:rPr>
          <w:rFonts w:hint="eastAsia" w:ascii="黑体" w:hAnsi="黑体" w:eastAsia="黑体"/>
        </w:rPr>
        <w:t>4</w:t>
      </w:r>
      <w:r>
        <w:rPr>
          <w:rFonts w:ascii="黑体" w:hAnsi="黑体" w:eastAsia="黑体"/>
        </w:rPr>
        <w:t xml:space="preserve">.3.5.3 </w:t>
      </w:r>
      <w:r>
        <w:rPr>
          <w:rFonts w:hAnsi="黑体"/>
        </w:rPr>
        <w:t xml:space="preserve"> </w:t>
      </w:r>
      <w:r>
        <w:t>基于现有存量工程机械的</w:t>
      </w:r>
      <w:r>
        <w:rPr>
          <w:rFonts w:hint="eastAsia"/>
        </w:rPr>
        <w:t>智能化</w:t>
      </w:r>
      <w:r>
        <w:t>改造</w:t>
      </w:r>
      <w:r>
        <w:rPr>
          <w:rFonts w:hint="eastAsia"/>
        </w:rPr>
        <w:t>，按照改造后的工程机械进行智能化等级的评估。</w:t>
      </w:r>
    </w:p>
    <w:p w14:paraId="14C53C39">
      <w:pPr>
        <w:pStyle w:val="28"/>
        <w:ind w:firstLine="0" w:firstLineChars="0"/>
      </w:pPr>
    </w:p>
    <w:p w14:paraId="7B655CEE">
      <w:pPr>
        <w:pStyle w:val="28"/>
        <w:ind w:firstLine="0" w:firstLineChars="0"/>
      </w:pPr>
    </w:p>
    <w:p w14:paraId="3D39DF1E">
      <w:pPr>
        <w:pStyle w:val="28"/>
        <w:ind w:firstLine="0" w:firstLineChars="0"/>
      </w:pPr>
    </w:p>
    <w:p w14:paraId="4BB12185">
      <w:pPr>
        <w:pStyle w:val="28"/>
        <w:ind w:firstLine="0" w:firstLineChars="0"/>
      </w:pPr>
    </w:p>
    <w:p w14:paraId="2471F458">
      <w:pPr>
        <w:pStyle w:val="28"/>
        <w:ind w:firstLine="0" w:firstLineChars="0"/>
        <w:rPr>
          <w:rFonts w:hint="eastAsia"/>
        </w:rPr>
      </w:pPr>
    </w:p>
    <w:p w14:paraId="01629D3F">
      <w:pPr>
        <w:pStyle w:val="134"/>
        <w:spacing w:before="156" w:after="78" w:afterLines="25"/>
        <w:ind w:left="0"/>
      </w:pPr>
      <w:r>
        <w:rPr>
          <w:rFonts w:hint="eastAsia"/>
        </w:rPr>
        <w:t>智能化等级对照表</w:t>
      </w:r>
    </w:p>
    <w:tbl>
      <w:tblPr>
        <w:tblStyle w:val="39"/>
        <w:tblW w:w="5127"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1049"/>
        <w:gridCol w:w="1426"/>
        <w:gridCol w:w="1160"/>
        <w:gridCol w:w="1276"/>
        <w:gridCol w:w="7"/>
        <w:gridCol w:w="1211"/>
        <w:gridCol w:w="1227"/>
        <w:gridCol w:w="1382"/>
      </w:tblGrid>
      <w:tr w14:paraId="54E7466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3" w:hRule="atLeast"/>
        </w:trPr>
        <w:tc>
          <w:tcPr>
            <w:tcW w:w="600" w:type="pct"/>
            <w:vAlign w:val="center"/>
          </w:tcPr>
          <w:p w14:paraId="3F3735E8">
            <w:pPr>
              <w:pStyle w:val="28"/>
              <w:ind w:firstLine="0" w:firstLineChars="0"/>
              <w:jc w:val="center"/>
              <w:rPr>
                <w:sz w:val="18"/>
                <w:szCs w:val="18"/>
              </w:rPr>
            </w:pPr>
            <w:r>
              <w:rPr>
                <w:rFonts w:hint="eastAsia"/>
                <w:sz w:val="18"/>
                <w:szCs w:val="18"/>
              </w:rPr>
              <w:t>等级</w:t>
            </w:r>
          </w:p>
        </w:tc>
        <w:tc>
          <w:tcPr>
            <w:tcW w:w="816" w:type="pct"/>
            <w:vAlign w:val="center"/>
          </w:tcPr>
          <w:p w14:paraId="796306E4">
            <w:pPr>
              <w:pStyle w:val="28"/>
              <w:ind w:firstLine="0" w:firstLineChars="0"/>
              <w:jc w:val="center"/>
              <w:rPr>
                <w:sz w:val="18"/>
                <w:szCs w:val="18"/>
              </w:rPr>
            </w:pPr>
            <w:r>
              <w:rPr>
                <w:rFonts w:hint="eastAsia"/>
                <w:sz w:val="18"/>
                <w:szCs w:val="18"/>
              </w:rPr>
              <w:t>0级智能化</w:t>
            </w:r>
          </w:p>
        </w:tc>
        <w:tc>
          <w:tcPr>
            <w:tcW w:w="664" w:type="pct"/>
            <w:vAlign w:val="center"/>
          </w:tcPr>
          <w:p w14:paraId="5D75F409">
            <w:pPr>
              <w:pStyle w:val="28"/>
              <w:ind w:firstLine="0" w:firstLineChars="0"/>
              <w:jc w:val="center"/>
              <w:rPr>
                <w:sz w:val="18"/>
                <w:szCs w:val="18"/>
              </w:rPr>
            </w:pPr>
            <w:r>
              <w:rPr>
                <w:rFonts w:hint="eastAsia"/>
                <w:sz w:val="18"/>
                <w:szCs w:val="18"/>
              </w:rPr>
              <w:t>1级智能化</w:t>
            </w:r>
          </w:p>
        </w:tc>
        <w:tc>
          <w:tcPr>
            <w:tcW w:w="730" w:type="pct"/>
            <w:vAlign w:val="center"/>
          </w:tcPr>
          <w:p w14:paraId="0E07B949">
            <w:pPr>
              <w:pStyle w:val="28"/>
              <w:ind w:firstLine="0" w:firstLineChars="0"/>
              <w:jc w:val="center"/>
              <w:rPr>
                <w:sz w:val="18"/>
                <w:szCs w:val="18"/>
              </w:rPr>
            </w:pPr>
            <w:r>
              <w:rPr>
                <w:rFonts w:hint="eastAsia"/>
                <w:sz w:val="18"/>
                <w:szCs w:val="18"/>
              </w:rPr>
              <w:t>2级智能化</w:t>
            </w:r>
          </w:p>
        </w:tc>
        <w:tc>
          <w:tcPr>
            <w:tcW w:w="697" w:type="pct"/>
            <w:gridSpan w:val="2"/>
            <w:vAlign w:val="center"/>
          </w:tcPr>
          <w:p w14:paraId="35BFC7DE">
            <w:pPr>
              <w:pStyle w:val="28"/>
              <w:ind w:firstLine="0" w:firstLineChars="0"/>
              <w:jc w:val="center"/>
              <w:rPr>
                <w:sz w:val="18"/>
                <w:szCs w:val="18"/>
              </w:rPr>
            </w:pPr>
            <w:r>
              <w:rPr>
                <w:rFonts w:hint="eastAsia"/>
                <w:sz w:val="18"/>
                <w:szCs w:val="18"/>
              </w:rPr>
              <w:t>3级智能化</w:t>
            </w:r>
          </w:p>
        </w:tc>
        <w:tc>
          <w:tcPr>
            <w:tcW w:w="702" w:type="pct"/>
            <w:vAlign w:val="center"/>
          </w:tcPr>
          <w:p w14:paraId="1403E6E8">
            <w:pPr>
              <w:pStyle w:val="28"/>
              <w:ind w:firstLine="0" w:firstLineChars="0"/>
              <w:jc w:val="center"/>
              <w:rPr>
                <w:sz w:val="18"/>
                <w:szCs w:val="18"/>
              </w:rPr>
            </w:pPr>
            <w:r>
              <w:rPr>
                <w:rFonts w:hint="eastAsia"/>
                <w:sz w:val="18"/>
                <w:szCs w:val="18"/>
              </w:rPr>
              <w:t>4级智能化</w:t>
            </w:r>
          </w:p>
        </w:tc>
        <w:tc>
          <w:tcPr>
            <w:tcW w:w="791" w:type="pct"/>
            <w:vAlign w:val="center"/>
          </w:tcPr>
          <w:p w14:paraId="3A908266">
            <w:pPr>
              <w:pStyle w:val="28"/>
              <w:ind w:firstLine="0" w:firstLineChars="0"/>
              <w:jc w:val="center"/>
              <w:rPr>
                <w:sz w:val="18"/>
                <w:szCs w:val="18"/>
              </w:rPr>
            </w:pPr>
            <w:r>
              <w:rPr>
                <w:rFonts w:hint="eastAsia"/>
                <w:sz w:val="18"/>
                <w:szCs w:val="18"/>
              </w:rPr>
              <w:t>5级智能化</w:t>
            </w:r>
          </w:p>
        </w:tc>
      </w:tr>
      <w:tr w14:paraId="5FB6D24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600" w:type="pct"/>
            <w:vAlign w:val="center"/>
          </w:tcPr>
          <w:p w14:paraId="478535A9">
            <w:pPr>
              <w:pStyle w:val="28"/>
              <w:ind w:firstLine="0" w:firstLineChars="0"/>
              <w:jc w:val="center"/>
              <w:rPr>
                <w:sz w:val="18"/>
                <w:szCs w:val="18"/>
              </w:rPr>
            </w:pPr>
            <w:r>
              <w:rPr>
                <w:rFonts w:hint="eastAsia"/>
                <w:sz w:val="18"/>
                <w:szCs w:val="18"/>
              </w:rPr>
              <w:t>功能实现</w:t>
            </w:r>
          </w:p>
        </w:tc>
        <w:tc>
          <w:tcPr>
            <w:tcW w:w="816" w:type="pct"/>
            <w:vAlign w:val="center"/>
          </w:tcPr>
          <w:p w14:paraId="5C687679">
            <w:pPr>
              <w:pStyle w:val="28"/>
              <w:ind w:firstLine="0" w:firstLineChars="0"/>
              <w:jc w:val="center"/>
              <w:rPr>
                <w:sz w:val="18"/>
                <w:szCs w:val="18"/>
              </w:rPr>
            </w:pPr>
            <w:r>
              <w:rPr>
                <w:sz w:val="18"/>
                <w:szCs w:val="18"/>
              </w:rPr>
              <w:t>0</w:t>
            </w:r>
            <w:r>
              <w:rPr>
                <w:rFonts w:hint="eastAsia"/>
                <w:sz w:val="18"/>
                <w:szCs w:val="18"/>
              </w:rPr>
              <w:t>级无自动化</w:t>
            </w:r>
          </w:p>
        </w:tc>
        <w:tc>
          <w:tcPr>
            <w:tcW w:w="664" w:type="pct"/>
            <w:vAlign w:val="center"/>
          </w:tcPr>
          <w:p w14:paraId="2E95F73F">
            <w:pPr>
              <w:pStyle w:val="28"/>
              <w:ind w:firstLine="0" w:firstLineChars="0"/>
              <w:jc w:val="center"/>
              <w:rPr>
                <w:sz w:val="18"/>
                <w:szCs w:val="18"/>
              </w:rPr>
            </w:pPr>
            <w:r>
              <w:rPr>
                <w:sz w:val="18"/>
                <w:szCs w:val="18"/>
              </w:rPr>
              <w:t>1</w:t>
            </w:r>
            <w:r>
              <w:rPr>
                <w:rFonts w:hint="eastAsia"/>
                <w:sz w:val="18"/>
                <w:szCs w:val="18"/>
              </w:rPr>
              <w:t>级单一辅助自动化</w:t>
            </w:r>
          </w:p>
        </w:tc>
        <w:tc>
          <w:tcPr>
            <w:tcW w:w="730" w:type="pct"/>
            <w:vAlign w:val="center"/>
          </w:tcPr>
          <w:p w14:paraId="35B1FF49">
            <w:pPr>
              <w:pStyle w:val="28"/>
              <w:ind w:firstLine="0" w:firstLineChars="0"/>
              <w:jc w:val="center"/>
              <w:rPr>
                <w:sz w:val="18"/>
                <w:szCs w:val="18"/>
              </w:rPr>
            </w:pPr>
            <w:r>
              <w:rPr>
                <w:rFonts w:hint="eastAsia"/>
                <w:sz w:val="18"/>
                <w:szCs w:val="18"/>
              </w:rPr>
              <w:t>2级组合辅助自动化</w:t>
            </w:r>
          </w:p>
        </w:tc>
        <w:tc>
          <w:tcPr>
            <w:tcW w:w="697" w:type="pct"/>
            <w:gridSpan w:val="2"/>
            <w:tcBorders>
              <w:right w:val="single" w:color="auto" w:sz="4" w:space="0"/>
            </w:tcBorders>
            <w:vAlign w:val="center"/>
          </w:tcPr>
          <w:p w14:paraId="4A3AE5F5">
            <w:pPr>
              <w:pStyle w:val="28"/>
              <w:ind w:firstLine="0" w:firstLineChars="0"/>
              <w:jc w:val="center"/>
              <w:rPr>
                <w:sz w:val="18"/>
                <w:szCs w:val="18"/>
              </w:rPr>
            </w:pPr>
            <w:r>
              <w:rPr>
                <w:rFonts w:hint="eastAsia"/>
                <w:sz w:val="18"/>
                <w:szCs w:val="18"/>
              </w:rPr>
              <w:t>3级有条件自主化</w:t>
            </w:r>
          </w:p>
        </w:tc>
        <w:tc>
          <w:tcPr>
            <w:tcW w:w="702" w:type="pct"/>
            <w:tcBorders>
              <w:left w:val="single" w:color="auto" w:sz="4" w:space="0"/>
            </w:tcBorders>
            <w:vAlign w:val="center"/>
          </w:tcPr>
          <w:p w14:paraId="5094B913">
            <w:pPr>
              <w:pStyle w:val="28"/>
              <w:ind w:firstLine="0" w:firstLineChars="0"/>
              <w:jc w:val="center"/>
              <w:rPr>
                <w:sz w:val="18"/>
                <w:szCs w:val="18"/>
              </w:rPr>
            </w:pPr>
            <w:r>
              <w:rPr>
                <w:rFonts w:hint="eastAsia"/>
                <w:sz w:val="18"/>
                <w:szCs w:val="18"/>
              </w:rPr>
              <w:t>4级高度自主化</w:t>
            </w:r>
          </w:p>
        </w:tc>
        <w:tc>
          <w:tcPr>
            <w:tcW w:w="791" w:type="pct"/>
            <w:vAlign w:val="center"/>
          </w:tcPr>
          <w:p w14:paraId="748CFC45">
            <w:pPr>
              <w:pStyle w:val="28"/>
              <w:ind w:firstLine="0" w:firstLineChars="0"/>
              <w:jc w:val="center"/>
              <w:rPr>
                <w:sz w:val="18"/>
                <w:szCs w:val="18"/>
              </w:rPr>
            </w:pPr>
            <w:r>
              <w:rPr>
                <w:rFonts w:hint="eastAsia"/>
                <w:sz w:val="18"/>
                <w:szCs w:val="18"/>
              </w:rPr>
              <w:t>5级完全自主化</w:t>
            </w:r>
          </w:p>
        </w:tc>
      </w:tr>
      <w:tr w14:paraId="08C9E70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32" w:hRule="atLeast"/>
        </w:trPr>
        <w:tc>
          <w:tcPr>
            <w:tcW w:w="600" w:type="pct"/>
            <w:vAlign w:val="center"/>
          </w:tcPr>
          <w:p w14:paraId="03AD1D19">
            <w:pPr>
              <w:pStyle w:val="28"/>
              <w:ind w:firstLine="0" w:firstLineChars="0"/>
              <w:jc w:val="center"/>
              <w:rPr>
                <w:sz w:val="18"/>
                <w:szCs w:val="18"/>
              </w:rPr>
            </w:pPr>
            <w:r>
              <w:rPr>
                <w:rFonts w:hint="eastAsia"/>
                <w:sz w:val="18"/>
                <w:szCs w:val="18"/>
              </w:rPr>
              <w:t>协同交互</w:t>
            </w:r>
          </w:p>
        </w:tc>
        <w:tc>
          <w:tcPr>
            <w:tcW w:w="816" w:type="pct"/>
            <w:vAlign w:val="center"/>
          </w:tcPr>
          <w:p w14:paraId="234209DF">
            <w:pPr>
              <w:pStyle w:val="28"/>
              <w:ind w:firstLine="0" w:firstLineChars="0"/>
              <w:jc w:val="center"/>
              <w:rPr>
                <w:sz w:val="18"/>
                <w:szCs w:val="18"/>
              </w:rPr>
            </w:pPr>
            <w:r>
              <w:rPr>
                <w:rFonts w:hint="eastAsia"/>
                <w:sz w:val="18"/>
                <w:szCs w:val="18"/>
              </w:rPr>
              <w:t>1级人工操作</w:t>
            </w:r>
          </w:p>
        </w:tc>
        <w:tc>
          <w:tcPr>
            <w:tcW w:w="1394" w:type="pct"/>
            <w:gridSpan w:val="2"/>
            <w:vAlign w:val="center"/>
          </w:tcPr>
          <w:p w14:paraId="378175EC">
            <w:pPr>
              <w:pStyle w:val="28"/>
              <w:ind w:firstLine="0" w:firstLineChars="0"/>
              <w:jc w:val="center"/>
              <w:rPr>
                <w:sz w:val="18"/>
                <w:szCs w:val="18"/>
              </w:rPr>
            </w:pPr>
            <w:r>
              <w:rPr>
                <w:rFonts w:hint="eastAsia"/>
                <w:sz w:val="18"/>
                <w:szCs w:val="18"/>
              </w:rPr>
              <w:t>2级人工辅助</w:t>
            </w:r>
          </w:p>
        </w:tc>
        <w:tc>
          <w:tcPr>
            <w:tcW w:w="2190" w:type="pct"/>
            <w:gridSpan w:val="4"/>
            <w:vAlign w:val="center"/>
          </w:tcPr>
          <w:p w14:paraId="13CBB420">
            <w:pPr>
              <w:pStyle w:val="28"/>
              <w:ind w:firstLine="0" w:firstLineChars="0"/>
              <w:jc w:val="center"/>
              <w:rPr>
                <w:sz w:val="18"/>
                <w:szCs w:val="18"/>
              </w:rPr>
            </w:pPr>
            <w:r>
              <w:rPr>
                <w:rFonts w:hint="eastAsia"/>
                <w:sz w:val="18"/>
                <w:szCs w:val="18"/>
              </w:rPr>
              <w:t>3级人机协同</w:t>
            </w:r>
          </w:p>
        </w:tc>
      </w:tr>
      <w:tr w14:paraId="55C3F49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1" w:hRule="atLeast"/>
        </w:trPr>
        <w:tc>
          <w:tcPr>
            <w:tcW w:w="600" w:type="pct"/>
            <w:vAlign w:val="center"/>
          </w:tcPr>
          <w:p w14:paraId="44AFA764">
            <w:pPr>
              <w:pStyle w:val="28"/>
              <w:ind w:firstLine="0" w:firstLineChars="0"/>
              <w:jc w:val="center"/>
              <w:rPr>
                <w:sz w:val="18"/>
                <w:szCs w:val="18"/>
              </w:rPr>
            </w:pPr>
            <w:r>
              <w:rPr>
                <w:rFonts w:hint="eastAsia"/>
                <w:sz w:val="18"/>
                <w:szCs w:val="18"/>
              </w:rPr>
              <w:t>集群作业</w:t>
            </w:r>
          </w:p>
        </w:tc>
        <w:tc>
          <w:tcPr>
            <w:tcW w:w="1480" w:type="pct"/>
            <w:gridSpan w:val="2"/>
            <w:vAlign w:val="center"/>
          </w:tcPr>
          <w:p w14:paraId="21B5909B">
            <w:pPr>
              <w:pStyle w:val="28"/>
              <w:ind w:firstLine="0" w:firstLineChars="0"/>
              <w:jc w:val="center"/>
              <w:rPr>
                <w:sz w:val="18"/>
                <w:szCs w:val="18"/>
              </w:rPr>
            </w:pPr>
            <w:r>
              <w:rPr>
                <w:rFonts w:hint="eastAsia"/>
                <w:sz w:val="18"/>
                <w:szCs w:val="18"/>
              </w:rPr>
              <w:t>1级人工调度分散作业</w:t>
            </w:r>
          </w:p>
        </w:tc>
        <w:tc>
          <w:tcPr>
            <w:tcW w:w="734" w:type="pct"/>
            <w:gridSpan w:val="2"/>
            <w:vAlign w:val="center"/>
          </w:tcPr>
          <w:p w14:paraId="4D7945A7">
            <w:pPr>
              <w:pStyle w:val="28"/>
              <w:ind w:firstLine="0" w:firstLineChars="0"/>
              <w:jc w:val="center"/>
              <w:rPr>
                <w:sz w:val="18"/>
                <w:szCs w:val="18"/>
              </w:rPr>
            </w:pPr>
            <w:r>
              <w:rPr>
                <w:rFonts w:hint="eastAsia"/>
                <w:sz w:val="18"/>
                <w:szCs w:val="18"/>
              </w:rPr>
              <w:t>2级主从协同集群作业</w:t>
            </w:r>
          </w:p>
        </w:tc>
        <w:tc>
          <w:tcPr>
            <w:tcW w:w="1395" w:type="pct"/>
            <w:gridSpan w:val="2"/>
            <w:vAlign w:val="center"/>
          </w:tcPr>
          <w:p w14:paraId="6D7BE335">
            <w:pPr>
              <w:pStyle w:val="28"/>
              <w:ind w:firstLine="0" w:firstLineChars="0"/>
              <w:jc w:val="center"/>
              <w:rPr>
                <w:sz w:val="18"/>
                <w:szCs w:val="18"/>
              </w:rPr>
            </w:pPr>
            <w:r>
              <w:rPr>
                <w:rFonts w:hint="eastAsia"/>
                <w:sz w:val="18"/>
                <w:szCs w:val="18"/>
              </w:rPr>
              <w:t>3级互联协同集群作业</w:t>
            </w:r>
          </w:p>
        </w:tc>
        <w:tc>
          <w:tcPr>
            <w:tcW w:w="791" w:type="pct"/>
            <w:vAlign w:val="center"/>
          </w:tcPr>
          <w:p w14:paraId="44C85DD1">
            <w:pPr>
              <w:pStyle w:val="28"/>
              <w:ind w:firstLine="0" w:firstLineChars="0"/>
              <w:jc w:val="center"/>
              <w:rPr>
                <w:sz w:val="18"/>
                <w:szCs w:val="18"/>
              </w:rPr>
            </w:pPr>
            <w:r>
              <w:rPr>
                <w:rFonts w:hint="eastAsia"/>
                <w:sz w:val="18"/>
                <w:szCs w:val="18"/>
              </w:rPr>
              <w:t>4级自主组织智能作业</w:t>
            </w:r>
          </w:p>
        </w:tc>
      </w:tr>
    </w:tbl>
    <w:p w14:paraId="2FDCEB5C">
      <w:pPr>
        <w:pStyle w:val="28"/>
        <w:ind w:firstLine="0" w:firstLineChars="0"/>
        <w:jc w:val="center"/>
      </w:pPr>
    </w:p>
    <w:p w14:paraId="41E035C5">
      <w:pPr>
        <w:pStyle w:val="28"/>
        <w:ind w:firstLine="0" w:firstLineChars="0"/>
        <w:jc w:val="center"/>
      </w:pPr>
      <w:bookmarkStart w:id="120" w:name="_GoBack"/>
      <w:r>
        <w:rPr>
          <w:rFonts w:hint="eastAsia"/>
        </w:rPr>
        <w:drawing>
          <wp:inline distT="0" distB="0" distL="0" distR="0">
            <wp:extent cx="4785995" cy="30962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85995" cy="3096260"/>
                    </a:xfrm>
                    <a:prstGeom prst="rect">
                      <a:avLst/>
                    </a:prstGeom>
                    <a:noFill/>
                    <a:ln>
                      <a:noFill/>
                    </a:ln>
                  </pic:spPr>
                </pic:pic>
              </a:graphicData>
            </a:graphic>
          </wp:inline>
        </w:drawing>
      </w:r>
      <w:bookmarkEnd w:id="120"/>
    </w:p>
    <w:p w14:paraId="6E139AFB">
      <w:pPr>
        <w:pStyle w:val="28"/>
        <w:ind w:firstLine="0" w:firstLineChars="0"/>
        <w:jc w:val="center"/>
        <w:rPr>
          <w:rFonts w:hint="eastAsia" w:ascii="黑体" w:hAnsi="黑体" w:eastAsia="黑体" w:cs="黑体"/>
        </w:rPr>
      </w:pPr>
      <w:r>
        <w:rPr>
          <w:rFonts w:hint="eastAsia" w:ascii="黑体" w:hAnsi="黑体" w:eastAsia="黑体" w:cs="黑体"/>
        </w:rPr>
        <w:t>图1  智能化分级矩阵</w:t>
      </w:r>
    </w:p>
    <w:p w14:paraId="012D8307">
      <w:pPr>
        <w:pStyle w:val="50"/>
        <w:spacing w:before="156" w:after="156"/>
      </w:pPr>
      <w:r>
        <w:rPr>
          <w:rFonts w:hint="eastAsia"/>
        </w:rPr>
        <w:t>工程机械智能化各等级特征</w:t>
      </w:r>
    </w:p>
    <w:p w14:paraId="4A085020">
      <w:pPr>
        <w:pStyle w:val="54"/>
        <w:spacing w:before="156" w:after="156"/>
      </w:pPr>
      <w:r>
        <w:rPr>
          <w:rFonts w:hint="eastAsia"/>
        </w:rPr>
        <w:t>0级智能化</w:t>
      </w:r>
    </w:p>
    <w:p w14:paraId="3BF6B863">
      <w:pPr>
        <w:pStyle w:val="28"/>
        <w:spacing w:line="276" w:lineRule="auto"/>
      </w:pPr>
      <w:r>
        <w:rPr>
          <w:rFonts w:hint="eastAsia"/>
        </w:rPr>
        <w:t>0级智能化工程机械具备以下特征：</w:t>
      </w:r>
    </w:p>
    <w:p w14:paraId="030C8E54">
      <w:pPr>
        <w:pStyle w:val="28"/>
        <w:numPr>
          <w:ilvl w:val="0"/>
          <w:numId w:val="20"/>
        </w:numPr>
        <w:tabs>
          <w:tab w:val="center" w:pos="840"/>
          <w:tab w:val="clear" w:pos="4201"/>
        </w:tabs>
        <w:spacing w:line="276" w:lineRule="auto"/>
        <w:ind w:firstLineChars="0"/>
      </w:pPr>
      <w:r>
        <w:rPr>
          <w:rFonts w:hint="eastAsia"/>
        </w:rPr>
        <w:t>具备作业的基础功能；</w:t>
      </w:r>
    </w:p>
    <w:p w14:paraId="13BCD042">
      <w:pPr>
        <w:pStyle w:val="28"/>
        <w:numPr>
          <w:ilvl w:val="0"/>
          <w:numId w:val="20"/>
        </w:numPr>
        <w:tabs>
          <w:tab w:val="center" w:pos="840"/>
          <w:tab w:val="clear" w:pos="4201"/>
        </w:tabs>
        <w:spacing w:line="276" w:lineRule="auto"/>
        <w:ind w:firstLineChars="0"/>
      </w:pPr>
      <w:r>
        <w:rPr>
          <w:rFonts w:hint="eastAsia"/>
        </w:rPr>
        <w:t>具备基础运行参数反馈的功能；</w:t>
      </w:r>
    </w:p>
    <w:p w14:paraId="4D8E401B">
      <w:pPr>
        <w:pStyle w:val="28"/>
        <w:numPr>
          <w:ilvl w:val="0"/>
          <w:numId w:val="20"/>
        </w:numPr>
        <w:tabs>
          <w:tab w:val="center" w:pos="840"/>
          <w:tab w:val="clear" w:pos="4201"/>
        </w:tabs>
        <w:spacing w:line="276" w:lineRule="auto"/>
        <w:ind w:firstLineChars="0"/>
      </w:pPr>
      <w:r>
        <w:rPr>
          <w:rFonts w:hint="eastAsia"/>
        </w:rPr>
        <w:t>由操作人员控制完成所有作业。</w:t>
      </w:r>
    </w:p>
    <w:p w14:paraId="653E2B44">
      <w:pPr>
        <w:pStyle w:val="54"/>
        <w:spacing w:before="156" w:after="156"/>
      </w:pPr>
      <w:r>
        <w:rPr>
          <w:rFonts w:hint="eastAsia"/>
        </w:rPr>
        <w:t>1级智能化</w:t>
      </w:r>
    </w:p>
    <w:p w14:paraId="1D0EB948">
      <w:pPr>
        <w:pStyle w:val="28"/>
        <w:spacing w:line="276" w:lineRule="auto"/>
      </w:pPr>
      <w:r>
        <w:rPr>
          <w:rFonts w:hint="eastAsia"/>
        </w:rPr>
        <w:t>1级智能化工程机械具备以下特征：</w:t>
      </w:r>
    </w:p>
    <w:p w14:paraId="58E6B002">
      <w:pPr>
        <w:pStyle w:val="28"/>
        <w:numPr>
          <w:ilvl w:val="0"/>
          <w:numId w:val="21"/>
        </w:numPr>
        <w:tabs>
          <w:tab w:val="center" w:pos="840"/>
          <w:tab w:val="clear" w:pos="4201"/>
        </w:tabs>
        <w:spacing w:line="276" w:lineRule="auto"/>
        <w:ind w:firstLineChars="0"/>
        <w:rPr>
          <w:szCs w:val="22"/>
        </w:rPr>
      </w:pPr>
      <w:r>
        <w:rPr>
          <w:rFonts w:hint="eastAsia"/>
          <w:szCs w:val="22"/>
        </w:rPr>
        <w:t>设计运行条件下，具备完成单一场景自主作业的功能；</w:t>
      </w:r>
    </w:p>
    <w:p w14:paraId="24FB270D">
      <w:pPr>
        <w:pStyle w:val="28"/>
        <w:numPr>
          <w:ilvl w:val="0"/>
          <w:numId w:val="21"/>
        </w:numPr>
        <w:tabs>
          <w:tab w:val="center" w:pos="840"/>
          <w:tab w:val="clear" w:pos="4201"/>
        </w:tabs>
        <w:spacing w:line="276" w:lineRule="auto"/>
        <w:ind w:firstLineChars="0"/>
        <w:rPr>
          <w:szCs w:val="22"/>
        </w:rPr>
      </w:pPr>
      <w:r>
        <w:rPr>
          <w:rFonts w:hint="eastAsia"/>
          <w:szCs w:val="22"/>
        </w:rPr>
        <w:t>具备</w:t>
      </w:r>
      <w:r>
        <w:rPr>
          <w:rFonts w:hint="eastAsia"/>
        </w:rPr>
        <w:t>与辅助操作相适应感知及响应功能</w:t>
      </w:r>
      <w:r>
        <w:rPr>
          <w:rFonts w:hint="eastAsia"/>
          <w:szCs w:val="22"/>
        </w:rPr>
        <w:t>；</w:t>
      </w:r>
    </w:p>
    <w:p w14:paraId="5215EDE5">
      <w:pPr>
        <w:pStyle w:val="28"/>
        <w:numPr>
          <w:ilvl w:val="0"/>
          <w:numId w:val="21"/>
        </w:numPr>
        <w:tabs>
          <w:tab w:val="center" w:pos="840"/>
          <w:tab w:val="clear" w:pos="4201"/>
        </w:tabs>
        <w:spacing w:line="276" w:lineRule="auto"/>
        <w:ind w:firstLineChars="0"/>
        <w:rPr>
          <w:szCs w:val="22"/>
        </w:rPr>
      </w:pPr>
      <w:r>
        <w:rPr>
          <w:rFonts w:hint="eastAsia"/>
          <w:szCs w:val="22"/>
        </w:rPr>
        <w:t>自主执行作业失效时，应及时发出人工接管请求并停机；</w:t>
      </w:r>
    </w:p>
    <w:p w14:paraId="2E5451AB">
      <w:pPr>
        <w:pStyle w:val="28"/>
        <w:numPr>
          <w:ilvl w:val="0"/>
          <w:numId w:val="21"/>
        </w:numPr>
        <w:tabs>
          <w:tab w:val="center" w:pos="840"/>
          <w:tab w:val="clear" w:pos="4201"/>
        </w:tabs>
        <w:spacing w:line="276" w:lineRule="auto"/>
        <w:ind w:firstLineChars="0"/>
        <w:rPr>
          <w:szCs w:val="22"/>
        </w:rPr>
      </w:pPr>
      <w:r>
        <w:rPr>
          <w:rFonts w:hint="eastAsia"/>
          <w:szCs w:val="22"/>
        </w:rPr>
        <w:t>具备基本的人机协同能力，如障碍物识别、故障报警、过热停机等；</w:t>
      </w:r>
    </w:p>
    <w:p w14:paraId="73CDE10A">
      <w:pPr>
        <w:pStyle w:val="54"/>
        <w:spacing w:before="156" w:after="156"/>
      </w:pPr>
      <w:r>
        <w:rPr>
          <w:rFonts w:hint="eastAsia"/>
        </w:rPr>
        <w:t>2级智能化</w:t>
      </w:r>
    </w:p>
    <w:p w14:paraId="3C3F2742">
      <w:pPr>
        <w:pStyle w:val="28"/>
        <w:spacing w:line="276" w:lineRule="auto"/>
      </w:pPr>
      <w:r>
        <w:rPr>
          <w:rFonts w:hint="eastAsia"/>
        </w:rPr>
        <w:t>2级智能化工程机械具备以下特征：</w:t>
      </w:r>
    </w:p>
    <w:p w14:paraId="5DD1D4BC">
      <w:pPr>
        <w:pStyle w:val="28"/>
        <w:numPr>
          <w:ilvl w:val="0"/>
          <w:numId w:val="22"/>
        </w:numPr>
        <w:tabs>
          <w:tab w:val="center" w:pos="840"/>
          <w:tab w:val="clear" w:pos="4201"/>
        </w:tabs>
        <w:spacing w:line="276" w:lineRule="auto"/>
        <w:ind w:firstLineChars="0"/>
      </w:pPr>
      <w:r>
        <w:rPr>
          <w:rFonts w:hint="eastAsia"/>
        </w:rPr>
        <w:t>设计运行条件下，具备完成单一场景自主作业的功能；</w:t>
      </w:r>
    </w:p>
    <w:p w14:paraId="55DB0E42">
      <w:pPr>
        <w:pStyle w:val="28"/>
        <w:numPr>
          <w:ilvl w:val="0"/>
          <w:numId w:val="22"/>
        </w:numPr>
        <w:tabs>
          <w:tab w:val="center" w:pos="840"/>
          <w:tab w:val="clear" w:pos="4201"/>
        </w:tabs>
        <w:spacing w:line="276" w:lineRule="auto"/>
        <w:ind w:firstLineChars="0"/>
      </w:pPr>
      <w:r>
        <w:rPr>
          <w:rFonts w:hint="eastAsia"/>
        </w:rPr>
        <w:t>具备自身和环境参数反馈的功能；</w:t>
      </w:r>
    </w:p>
    <w:p w14:paraId="4FBECB46">
      <w:pPr>
        <w:pStyle w:val="28"/>
        <w:numPr>
          <w:ilvl w:val="0"/>
          <w:numId w:val="22"/>
        </w:numPr>
        <w:tabs>
          <w:tab w:val="center" w:pos="840"/>
          <w:tab w:val="clear" w:pos="4201"/>
        </w:tabs>
        <w:spacing w:line="276" w:lineRule="auto"/>
        <w:ind w:firstLineChars="0"/>
      </w:pPr>
      <w:r>
        <w:rPr>
          <w:rFonts w:hint="eastAsia"/>
        </w:rPr>
        <w:t>自主执行作业失效时，应及时发出人工接管请求并停机；</w:t>
      </w:r>
    </w:p>
    <w:p w14:paraId="65891957">
      <w:pPr>
        <w:pStyle w:val="28"/>
        <w:numPr>
          <w:ilvl w:val="0"/>
          <w:numId w:val="22"/>
        </w:numPr>
        <w:tabs>
          <w:tab w:val="center" w:pos="840"/>
          <w:tab w:val="clear" w:pos="4201"/>
        </w:tabs>
        <w:spacing w:line="276" w:lineRule="auto"/>
        <w:ind w:firstLineChars="0"/>
      </w:pPr>
      <w:r>
        <w:rPr>
          <w:rFonts w:hint="eastAsia"/>
        </w:rPr>
        <w:t>具备基本的人机协同能力，如障碍物识别、故障报警、过热停机等；</w:t>
      </w:r>
    </w:p>
    <w:p w14:paraId="579E016F">
      <w:pPr>
        <w:pStyle w:val="28"/>
        <w:numPr>
          <w:ilvl w:val="0"/>
          <w:numId w:val="22"/>
        </w:numPr>
        <w:tabs>
          <w:tab w:val="center" w:pos="840"/>
          <w:tab w:val="clear" w:pos="4201"/>
        </w:tabs>
        <w:spacing w:line="276" w:lineRule="auto"/>
        <w:ind w:firstLineChars="0"/>
      </w:pPr>
      <w:r>
        <w:rPr>
          <w:rFonts w:hint="eastAsia"/>
        </w:rPr>
        <w:t>具备工程机械间的信息交互功能；</w:t>
      </w:r>
    </w:p>
    <w:p w14:paraId="63A9EF91">
      <w:pPr>
        <w:pStyle w:val="28"/>
        <w:numPr>
          <w:ilvl w:val="0"/>
          <w:numId w:val="22"/>
        </w:numPr>
        <w:tabs>
          <w:tab w:val="center" w:pos="840"/>
          <w:tab w:val="clear" w:pos="4201"/>
        </w:tabs>
        <w:spacing w:line="276" w:lineRule="auto"/>
        <w:ind w:firstLineChars="0"/>
      </w:pPr>
      <w:r>
        <w:rPr>
          <w:rFonts w:hint="eastAsia"/>
        </w:rPr>
        <w:t>具备根据预设程序或人工指令执行固定规则集群作业的功能。</w:t>
      </w:r>
    </w:p>
    <w:p w14:paraId="7FB6FAC1">
      <w:pPr>
        <w:pStyle w:val="28"/>
        <w:numPr>
          <w:ilvl w:val="0"/>
          <w:numId w:val="22"/>
        </w:numPr>
        <w:tabs>
          <w:tab w:val="center" w:pos="840"/>
        </w:tabs>
        <w:spacing w:line="276" w:lineRule="auto"/>
        <w:ind w:firstLineChars="0"/>
      </w:pPr>
      <w:bookmarkStart w:id="108" w:name="OLE_LINK3"/>
      <w:r>
        <w:rPr>
          <w:rFonts w:hint="eastAsia"/>
        </w:rPr>
        <w:t>主从协同模式下，</w:t>
      </w:r>
      <w:bookmarkEnd w:id="108"/>
      <w:r>
        <w:rPr>
          <w:rFonts w:hint="eastAsia"/>
        </w:rPr>
        <w:t>从工程机械不具备自主任务规划能力，依赖主工程机械的指令驱动完成协作：</w:t>
      </w:r>
    </w:p>
    <w:p w14:paraId="29BEC297">
      <w:pPr>
        <w:pStyle w:val="28"/>
        <w:tabs>
          <w:tab w:val="center" w:pos="840"/>
        </w:tabs>
        <w:spacing w:line="276" w:lineRule="auto"/>
        <w:ind w:left="840" w:leftChars="400" w:firstLine="0" w:firstLineChars="0"/>
      </w:pPr>
      <w:r>
        <w:rPr>
          <w:rFonts w:hint="eastAsia"/>
        </w:rPr>
        <w:t>——主工程机械作为控制核心，根据预设程序或人工指令向从工程机械下达任务指令；</w:t>
      </w:r>
    </w:p>
    <w:p w14:paraId="7CA6769C">
      <w:pPr>
        <w:pStyle w:val="28"/>
        <w:tabs>
          <w:tab w:val="center" w:pos="840"/>
        </w:tabs>
        <w:spacing w:line="276" w:lineRule="auto"/>
        <w:ind w:left="840" w:leftChars="400" w:firstLine="0" w:firstLineChars="0"/>
      </w:pPr>
      <w:r>
        <w:rPr>
          <w:rFonts w:hint="eastAsia"/>
        </w:rPr>
        <w:t>——从工程机械接收并执行主工程机械下达的任务指令，按固定规则执行单一或简单重复性任务。</w:t>
      </w:r>
    </w:p>
    <w:p w14:paraId="09586B44">
      <w:pPr>
        <w:pStyle w:val="54"/>
        <w:spacing w:before="156" w:after="156"/>
      </w:pPr>
      <w:r>
        <w:rPr>
          <w:rFonts w:hint="eastAsia"/>
        </w:rPr>
        <w:t>3级智能化</w:t>
      </w:r>
    </w:p>
    <w:p w14:paraId="2017BE29">
      <w:pPr>
        <w:pStyle w:val="28"/>
        <w:spacing w:line="276" w:lineRule="auto"/>
        <w:ind w:left="426" w:firstLine="0" w:firstLineChars="0"/>
      </w:pPr>
      <w:r>
        <w:rPr>
          <w:rFonts w:hint="eastAsia"/>
        </w:rPr>
        <w:t>3级智能化工程机械具备以下特征：</w:t>
      </w:r>
    </w:p>
    <w:p w14:paraId="49E6F60C">
      <w:pPr>
        <w:pStyle w:val="28"/>
        <w:numPr>
          <w:ilvl w:val="0"/>
          <w:numId w:val="23"/>
        </w:numPr>
        <w:tabs>
          <w:tab w:val="center" w:pos="840"/>
          <w:tab w:val="clear" w:pos="4201"/>
        </w:tabs>
        <w:spacing w:line="276" w:lineRule="auto"/>
        <w:ind w:firstLineChars="0"/>
      </w:pPr>
      <w:r>
        <w:rPr>
          <w:rFonts w:hint="eastAsia"/>
        </w:rPr>
        <w:t>设计运行条件下，具备完成多场景自主作业的功能；</w:t>
      </w:r>
    </w:p>
    <w:p w14:paraId="3C7A0B51">
      <w:pPr>
        <w:pStyle w:val="28"/>
        <w:numPr>
          <w:ilvl w:val="0"/>
          <w:numId w:val="23"/>
        </w:numPr>
        <w:tabs>
          <w:tab w:val="center" w:pos="840"/>
          <w:tab w:val="clear" w:pos="4201"/>
        </w:tabs>
        <w:spacing w:line="276" w:lineRule="auto"/>
        <w:ind w:firstLineChars="0"/>
      </w:pPr>
      <w:r>
        <w:rPr>
          <w:rFonts w:hint="eastAsia"/>
        </w:rPr>
        <w:t>具备自身和环境参数反馈及数据预测的功能；</w:t>
      </w:r>
    </w:p>
    <w:p w14:paraId="3110FDEA">
      <w:pPr>
        <w:pStyle w:val="28"/>
        <w:numPr>
          <w:ilvl w:val="0"/>
          <w:numId w:val="23"/>
        </w:numPr>
        <w:tabs>
          <w:tab w:val="center" w:pos="840"/>
          <w:tab w:val="clear" w:pos="4201"/>
        </w:tabs>
        <w:spacing w:line="276" w:lineRule="auto"/>
        <w:ind w:firstLineChars="0"/>
      </w:pPr>
      <w:r>
        <w:rPr>
          <w:rFonts w:hint="eastAsia"/>
        </w:rPr>
        <w:t>具备完善的人机协同系统，并可根据参数动态自动调整工序或动作的功能；</w:t>
      </w:r>
    </w:p>
    <w:p w14:paraId="73E9CB87">
      <w:pPr>
        <w:pStyle w:val="28"/>
        <w:numPr>
          <w:ilvl w:val="0"/>
          <w:numId w:val="23"/>
        </w:numPr>
        <w:tabs>
          <w:tab w:val="center" w:pos="840"/>
          <w:tab w:val="clear" w:pos="4201"/>
        </w:tabs>
        <w:spacing w:line="276" w:lineRule="auto"/>
        <w:ind w:firstLineChars="0"/>
      </w:pPr>
      <w:r>
        <w:rPr>
          <w:rFonts w:hint="eastAsia"/>
        </w:rPr>
        <w:t>自主执行作业失效时，应及时发出人工接管请求并执行最小风险策略；</w:t>
      </w:r>
    </w:p>
    <w:p w14:paraId="6B31EBDB">
      <w:pPr>
        <w:pStyle w:val="28"/>
        <w:numPr>
          <w:ilvl w:val="0"/>
          <w:numId w:val="23"/>
        </w:numPr>
        <w:tabs>
          <w:tab w:val="center" w:pos="840"/>
          <w:tab w:val="clear" w:pos="4201"/>
        </w:tabs>
        <w:spacing w:line="276" w:lineRule="auto"/>
        <w:ind w:firstLineChars="0"/>
      </w:pPr>
      <w:r>
        <w:rPr>
          <w:rFonts w:hint="eastAsia"/>
        </w:rPr>
        <w:t>具备全面的人机协同能力，如安全识别、作业优化和预测功能；</w:t>
      </w:r>
    </w:p>
    <w:p w14:paraId="75322D76">
      <w:pPr>
        <w:pStyle w:val="28"/>
        <w:numPr>
          <w:ilvl w:val="0"/>
          <w:numId w:val="23"/>
        </w:numPr>
        <w:tabs>
          <w:tab w:val="center" w:pos="840"/>
          <w:tab w:val="clear" w:pos="4201"/>
        </w:tabs>
        <w:spacing w:line="276" w:lineRule="auto"/>
        <w:ind w:firstLineChars="0"/>
      </w:pPr>
      <w:r>
        <w:rPr>
          <w:rFonts w:hint="eastAsia"/>
        </w:rPr>
        <w:t>具备自主工程机械间实时信息交互的功能；</w:t>
      </w:r>
    </w:p>
    <w:p w14:paraId="21070047">
      <w:pPr>
        <w:pStyle w:val="28"/>
        <w:numPr>
          <w:ilvl w:val="0"/>
          <w:numId w:val="23"/>
        </w:numPr>
        <w:tabs>
          <w:tab w:val="center" w:pos="840"/>
          <w:tab w:val="clear" w:pos="4201"/>
        </w:tabs>
        <w:spacing w:line="276" w:lineRule="auto"/>
        <w:ind w:firstLineChars="0"/>
      </w:pPr>
      <w:r>
        <w:rPr>
          <w:rFonts w:hint="eastAsia"/>
        </w:rPr>
        <w:t>具备根据实时数据执行协同集群作业的功能。</w:t>
      </w:r>
    </w:p>
    <w:p w14:paraId="24A279BD">
      <w:pPr>
        <w:pStyle w:val="54"/>
        <w:spacing w:before="156" w:after="156"/>
      </w:pPr>
      <w:r>
        <w:rPr>
          <w:rFonts w:hint="eastAsia"/>
        </w:rPr>
        <w:t>4级智能化</w:t>
      </w:r>
    </w:p>
    <w:p w14:paraId="08250841">
      <w:pPr>
        <w:pStyle w:val="28"/>
        <w:spacing w:line="276" w:lineRule="auto"/>
        <w:ind w:left="426" w:firstLine="0" w:firstLineChars="0"/>
      </w:pPr>
      <w:r>
        <w:rPr>
          <w:rFonts w:hint="eastAsia"/>
        </w:rPr>
        <w:t>4级智能化工程机械具备以下特征：</w:t>
      </w:r>
    </w:p>
    <w:p w14:paraId="0FBA48C2">
      <w:pPr>
        <w:pStyle w:val="28"/>
        <w:numPr>
          <w:ilvl w:val="0"/>
          <w:numId w:val="24"/>
        </w:numPr>
        <w:spacing w:line="276" w:lineRule="auto"/>
        <w:ind w:firstLineChars="0"/>
      </w:pPr>
      <w:r>
        <w:rPr>
          <w:rFonts w:hint="eastAsia"/>
        </w:rPr>
        <w:t>设计运行条件下，具备全流程自主作业的功能，可自主规划作业路径；</w:t>
      </w:r>
    </w:p>
    <w:p w14:paraId="7885F538">
      <w:pPr>
        <w:pStyle w:val="28"/>
        <w:numPr>
          <w:ilvl w:val="0"/>
          <w:numId w:val="24"/>
        </w:numPr>
        <w:spacing w:line="276" w:lineRule="auto"/>
        <w:ind w:firstLineChars="0"/>
      </w:pPr>
      <w:r>
        <w:rPr>
          <w:rFonts w:hint="eastAsia"/>
        </w:rPr>
        <w:t>具备自身和环境参数反馈及数据预测的功能；</w:t>
      </w:r>
    </w:p>
    <w:p w14:paraId="461D4EC5">
      <w:pPr>
        <w:pStyle w:val="28"/>
        <w:numPr>
          <w:ilvl w:val="0"/>
          <w:numId w:val="24"/>
        </w:numPr>
        <w:spacing w:line="276" w:lineRule="auto"/>
        <w:ind w:firstLineChars="0"/>
      </w:pPr>
      <w:r>
        <w:rPr>
          <w:rFonts w:hint="eastAsia"/>
        </w:rPr>
        <w:t>具备完善的人机协同系统，并可根据参数动态调整工序或动作的功能；</w:t>
      </w:r>
    </w:p>
    <w:p w14:paraId="6D63A4EB">
      <w:pPr>
        <w:pStyle w:val="28"/>
        <w:numPr>
          <w:ilvl w:val="0"/>
          <w:numId w:val="24"/>
        </w:numPr>
        <w:spacing w:line="276" w:lineRule="auto"/>
        <w:ind w:firstLineChars="0"/>
      </w:pPr>
      <w:r>
        <w:rPr>
          <w:rFonts w:hint="eastAsia"/>
        </w:rPr>
        <w:t>自主执行作业失效时，动态作业任务后援自动执行最小风险策略；</w:t>
      </w:r>
    </w:p>
    <w:p w14:paraId="22BAC4E8">
      <w:pPr>
        <w:pStyle w:val="28"/>
        <w:numPr>
          <w:ilvl w:val="0"/>
          <w:numId w:val="24"/>
        </w:numPr>
        <w:spacing w:line="276" w:lineRule="auto"/>
        <w:ind w:firstLineChars="0"/>
      </w:pPr>
      <w:r>
        <w:rPr>
          <w:rFonts w:hint="eastAsia"/>
        </w:rPr>
        <w:t>系统应具备故障诊断、故障预警、健康评估和健康保障等健康管理能力；</w:t>
      </w:r>
    </w:p>
    <w:p w14:paraId="7220C3BB">
      <w:pPr>
        <w:pStyle w:val="28"/>
        <w:numPr>
          <w:ilvl w:val="0"/>
          <w:numId w:val="24"/>
        </w:numPr>
        <w:spacing w:line="276" w:lineRule="auto"/>
        <w:ind w:firstLineChars="0"/>
      </w:pPr>
      <w:r>
        <w:rPr>
          <w:rFonts w:hint="eastAsia"/>
        </w:rPr>
        <w:t>具备跨类型、跨功能的动态实时信息交互能功能；</w:t>
      </w:r>
    </w:p>
    <w:p w14:paraId="048D830D">
      <w:pPr>
        <w:pStyle w:val="28"/>
        <w:numPr>
          <w:ilvl w:val="0"/>
          <w:numId w:val="24"/>
        </w:numPr>
        <w:spacing w:line="276" w:lineRule="auto"/>
        <w:ind w:firstLineChars="0"/>
      </w:pPr>
      <w:r>
        <w:rPr>
          <w:rFonts w:hint="eastAsia"/>
        </w:rPr>
        <w:t>可以通过智能化调度系统动态协商与优化任务分配、路径规划和资源调度。</w:t>
      </w:r>
    </w:p>
    <w:p w14:paraId="580BFF5B">
      <w:pPr>
        <w:pStyle w:val="54"/>
        <w:spacing w:before="156" w:after="156"/>
      </w:pPr>
      <w:r>
        <w:rPr>
          <w:rFonts w:hint="eastAsia"/>
        </w:rPr>
        <w:t>5级智能化</w:t>
      </w:r>
    </w:p>
    <w:p w14:paraId="5F502717">
      <w:pPr>
        <w:pStyle w:val="28"/>
        <w:spacing w:line="276" w:lineRule="auto"/>
      </w:pPr>
      <w:r>
        <w:rPr>
          <w:rFonts w:hint="eastAsia"/>
        </w:rPr>
        <w:t>5级智能化工程机械具备以下特征：</w:t>
      </w:r>
    </w:p>
    <w:p w14:paraId="20F87FD0">
      <w:pPr>
        <w:pStyle w:val="28"/>
        <w:numPr>
          <w:ilvl w:val="0"/>
          <w:numId w:val="25"/>
        </w:numPr>
        <w:tabs>
          <w:tab w:val="center" w:pos="840"/>
          <w:tab w:val="clear" w:pos="4201"/>
        </w:tabs>
        <w:spacing w:line="276" w:lineRule="auto"/>
        <w:ind w:firstLineChars="0"/>
      </w:pPr>
      <w:r>
        <w:rPr>
          <w:rFonts w:hint="eastAsia"/>
        </w:rPr>
        <w:t>无</w:t>
      </w:r>
      <w:r>
        <w:rPr>
          <w:rFonts w:hint="eastAsia" w:asciiTheme="minorEastAsia" w:hAnsiTheme="minorEastAsia" w:eastAsiaTheme="minorEastAsia"/>
          <w:color w:val="000000"/>
          <w:szCs w:val="21"/>
        </w:rPr>
        <w:t>固定</w:t>
      </w:r>
      <w:r>
        <w:rPr>
          <w:rFonts w:hint="eastAsia"/>
        </w:rPr>
        <w:t>设计范围限制，</w:t>
      </w:r>
      <w:r>
        <w:rPr>
          <w:rFonts w:hint="eastAsia" w:asciiTheme="minorEastAsia" w:hAnsiTheme="minorEastAsia" w:eastAsiaTheme="minorEastAsia"/>
          <w:color w:val="000000"/>
          <w:szCs w:val="21"/>
        </w:rPr>
        <w:t>能自适应多种已知及未知作业场景，</w:t>
      </w:r>
      <w:r>
        <w:rPr>
          <w:rFonts w:hint="eastAsia"/>
        </w:rPr>
        <w:t>具备自主设计作业逻辑，自适应完成创新作业的能力；</w:t>
      </w:r>
    </w:p>
    <w:p w14:paraId="784C1BF6">
      <w:pPr>
        <w:pStyle w:val="28"/>
        <w:numPr>
          <w:ilvl w:val="0"/>
          <w:numId w:val="25"/>
        </w:numPr>
        <w:tabs>
          <w:tab w:val="center" w:pos="840"/>
          <w:tab w:val="clear" w:pos="4201"/>
        </w:tabs>
        <w:spacing w:line="276" w:lineRule="auto"/>
        <w:ind w:firstLineChars="0"/>
      </w:pPr>
      <w:r>
        <w:rPr>
          <w:rFonts w:hint="eastAsia"/>
        </w:rPr>
        <w:t>具备全流程信息感知，具备自主分析、决策和状态预测的功能；</w:t>
      </w:r>
    </w:p>
    <w:p w14:paraId="1AD99E8F">
      <w:pPr>
        <w:pStyle w:val="28"/>
        <w:numPr>
          <w:ilvl w:val="0"/>
          <w:numId w:val="25"/>
        </w:numPr>
        <w:tabs>
          <w:tab w:val="center" w:pos="840"/>
          <w:tab w:val="clear" w:pos="4201"/>
        </w:tabs>
        <w:spacing w:line="276" w:lineRule="auto"/>
        <w:ind w:firstLineChars="0"/>
      </w:pPr>
      <w:r>
        <w:rPr>
          <w:rFonts w:hint="eastAsia"/>
        </w:rPr>
        <w:t>作业过程不需要操作人员；</w:t>
      </w:r>
    </w:p>
    <w:p w14:paraId="29A4A6E6">
      <w:pPr>
        <w:pStyle w:val="28"/>
        <w:numPr>
          <w:ilvl w:val="0"/>
          <w:numId w:val="25"/>
        </w:numPr>
        <w:tabs>
          <w:tab w:val="center" w:pos="840"/>
          <w:tab w:val="clear" w:pos="4201"/>
        </w:tabs>
        <w:spacing w:line="276" w:lineRule="auto"/>
        <w:ind w:firstLineChars="0"/>
      </w:pPr>
      <w:r>
        <w:rPr>
          <w:rFonts w:hint="eastAsia"/>
        </w:rPr>
        <w:t>系统应具备故障诊断、故障预警、健康评估和健康保障等健康管理能力；</w:t>
      </w:r>
    </w:p>
    <w:p w14:paraId="2CA37BF4">
      <w:pPr>
        <w:pStyle w:val="28"/>
        <w:numPr>
          <w:ilvl w:val="0"/>
          <w:numId w:val="25"/>
        </w:numPr>
        <w:tabs>
          <w:tab w:val="center" w:pos="840"/>
          <w:tab w:val="clear" w:pos="4201"/>
        </w:tabs>
        <w:spacing w:line="276" w:lineRule="auto"/>
        <w:ind w:firstLineChars="0"/>
      </w:pPr>
      <w:r>
        <w:rPr>
          <w:rFonts w:hint="eastAsia"/>
        </w:rPr>
        <w:t>可实现作业参数的自我调节与作业流程的自我优化（非物理改造）；</w:t>
      </w:r>
      <w:r>
        <w:t xml:space="preserve"> </w:t>
      </w:r>
    </w:p>
    <w:p w14:paraId="16D7148A">
      <w:pPr>
        <w:pStyle w:val="28"/>
        <w:numPr>
          <w:ilvl w:val="0"/>
          <w:numId w:val="25"/>
        </w:numPr>
        <w:tabs>
          <w:tab w:val="center" w:pos="840"/>
          <w:tab w:val="clear" w:pos="4201"/>
        </w:tabs>
        <w:spacing w:line="276" w:lineRule="auto"/>
        <w:ind w:firstLineChars="0"/>
      </w:pPr>
      <w:r>
        <w:rPr>
          <w:rFonts w:hint="eastAsia"/>
        </w:rPr>
        <w:t>可以利用智能化调度系统，具备与其他智能化系统深度融合，实现即时、无缝协同的能力；</w:t>
      </w:r>
      <w:r>
        <w:t xml:space="preserve"> </w:t>
      </w:r>
    </w:p>
    <w:p w14:paraId="543B9DE4">
      <w:pPr>
        <w:pStyle w:val="28"/>
        <w:numPr>
          <w:ilvl w:val="0"/>
          <w:numId w:val="25"/>
        </w:numPr>
        <w:tabs>
          <w:tab w:val="center" w:pos="840"/>
          <w:tab w:val="clear" w:pos="4201"/>
        </w:tabs>
        <w:spacing w:line="276" w:lineRule="auto"/>
        <w:ind w:firstLineChars="0"/>
      </w:pPr>
      <w:r>
        <w:rPr>
          <w:rFonts w:hint="eastAsia"/>
        </w:rPr>
        <w:t>可以利用智能化调度系统，具备基于历史数据和环境变化自主学习、迭代集群作业策略，形成具有自我进化能力的智能生态。</w:t>
      </w:r>
    </w:p>
    <w:p w14:paraId="0E2510AB">
      <w:pPr>
        <w:pStyle w:val="28"/>
        <w:spacing w:line="276" w:lineRule="auto"/>
        <w:ind w:firstLine="360"/>
        <w:rPr>
          <w:sz w:val="18"/>
          <w:szCs w:val="16"/>
        </w:rPr>
      </w:pPr>
      <w:r>
        <w:rPr>
          <w:rFonts w:hint="eastAsia" w:ascii="黑体" w:hAnsi="黑体" w:eastAsia="黑体"/>
          <w:sz w:val="18"/>
          <w:szCs w:val="16"/>
        </w:rPr>
        <w:t>注：</w:t>
      </w:r>
      <w:r>
        <w:rPr>
          <w:rFonts w:hint="eastAsia"/>
          <w:sz w:val="18"/>
          <w:szCs w:val="16"/>
        </w:rPr>
        <w:t>智能化能力是持续演进的，智能化等级可映射一个或多个智能化特征，相同智能化等级中智能化能力可存在差别。</w:t>
      </w:r>
    </w:p>
    <w:p w14:paraId="3EFD259F">
      <w:pPr>
        <w:pStyle w:val="215"/>
        <w:numPr>
          <w:ilvl w:val="0"/>
          <w:numId w:val="0"/>
        </w:numPr>
        <w:spacing w:before="156" w:after="156"/>
      </w:pPr>
    </w:p>
    <w:p w14:paraId="109912C4">
      <w:pPr>
        <w:ind w:firstLine="420" w:firstLineChars="200"/>
        <w:rPr>
          <w:rFonts w:ascii="黑体"/>
        </w:rPr>
        <w:sectPr>
          <w:headerReference r:id="rId9" w:type="default"/>
          <w:headerReference r:id="rId10" w:type="even"/>
          <w:footerReference r:id="rId11" w:type="even"/>
          <w:pgSz w:w="11906" w:h="16838"/>
          <w:pgMar w:top="1440" w:right="1800" w:bottom="1440" w:left="1800" w:header="1418" w:footer="1134" w:gutter="0"/>
          <w:pgNumType w:start="1"/>
          <w:cols w:space="425" w:num="1"/>
          <w:formProt w:val="0"/>
          <w:docGrid w:type="lines" w:linePitch="312" w:charSpace="0"/>
        </w:sectPr>
      </w:pPr>
    </w:p>
    <w:p w14:paraId="5B71A00D">
      <w:pPr>
        <w:pStyle w:val="217"/>
        <w:numPr>
          <w:ilvl w:val="0"/>
          <w:numId w:val="6"/>
        </w:numPr>
        <w:spacing w:after="156"/>
      </w:pPr>
      <w:r>
        <w:br w:type="textWrapping"/>
      </w:r>
      <w:bookmarkStart w:id="109" w:name="_Toc147760855"/>
      <w:r>
        <w:rPr>
          <w:rFonts w:hint="eastAsia"/>
        </w:rPr>
        <w:t>（资料性）</w:t>
      </w:r>
      <w:r>
        <w:br w:type="textWrapping"/>
      </w:r>
      <w:r>
        <w:rPr>
          <w:rFonts w:hint="eastAsia"/>
        </w:rPr>
        <w:t>工程机械智能化等级与划分要素的关系</w:t>
      </w:r>
      <w:bookmarkEnd w:id="109"/>
    </w:p>
    <w:p w14:paraId="3115EB10">
      <w:pPr>
        <w:pStyle w:val="219"/>
        <w:numPr>
          <w:ilvl w:val="1"/>
          <w:numId w:val="6"/>
        </w:numPr>
        <w:spacing w:before="156" w:after="156"/>
        <w:rPr>
          <w:rFonts w:hint="eastAsia" w:ascii="宋体" w:hAnsi="宋体" w:eastAsia="宋体"/>
          <w:kern w:val="0"/>
        </w:rPr>
      </w:pPr>
      <w:r>
        <w:rPr>
          <w:rFonts w:hint="eastAsia" w:ascii="宋体" w:hAnsi="宋体" w:eastAsia="宋体"/>
          <w:kern w:val="0"/>
        </w:rPr>
        <w:t>工程机械等级与划分要素关系见表 A.1 所示。</w:t>
      </w:r>
    </w:p>
    <w:p w14:paraId="30E7A492">
      <w:pPr>
        <w:pStyle w:val="134"/>
        <w:numPr>
          <w:ilvl w:val="0"/>
          <w:numId w:val="0"/>
        </w:numPr>
        <w:spacing w:before="156" w:after="156"/>
      </w:pPr>
      <w:r>
        <w:rPr>
          <w:rFonts w:hint="eastAsia"/>
        </w:rPr>
        <w:t>表A.1  工程机械智能化等级与划分要素的关系表</w:t>
      </w:r>
      <w:r>
        <w:t xml:space="preserve"> </w:t>
      </w:r>
    </w:p>
    <w:tbl>
      <w:tblPr>
        <w:tblStyle w:val="38"/>
        <w:tblW w:w="89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926"/>
        <w:gridCol w:w="1620"/>
        <w:gridCol w:w="1333"/>
        <w:gridCol w:w="1275"/>
        <w:gridCol w:w="1263"/>
        <w:gridCol w:w="1196"/>
      </w:tblGrid>
      <w:tr w14:paraId="034C5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327" w:type="dxa"/>
            <w:tcBorders>
              <w:top w:val="single" w:color="auto" w:sz="12" w:space="0"/>
              <w:left w:val="single" w:color="auto" w:sz="12" w:space="0"/>
              <w:bottom w:val="single" w:color="auto" w:sz="12" w:space="0"/>
              <w:right w:val="single" w:color="auto" w:sz="4" w:space="0"/>
            </w:tcBorders>
            <w:vAlign w:val="center"/>
          </w:tcPr>
          <w:p w14:paraId="41A15420">
            <w:pPr>
              <w:pStyle w:val="200"/>
              <w:jc w:val="center"/>
              <w:rPr>
                <w:rFonts w:hint="eastAsia" w:ascii="宋体" w:hAnsi="宋体" w:eastAsia="宋体"/>
                <w:color w:val="auto"/>
                <w:sz w:val="18"/>
                <w:szCs w:val="18"/>
              </w:rPr>
            </w:pPr>
            <w:r>
              <w:rPr>
                <w:rFonts w:hint="eastAsia" w:ascii="宋体" w:hAnsi="宋体" w:eastAsia="宋体"/>
                <w:color w:val="auto"/>
                <w:sz w:val="18"/>
                <w:szCs w:val="18"/>
              </w:rPr>
              <w:t>要素/ 等级</w:t>
            </w:r>
          </w:p>
        </w:tc>
        <w:tc>
          <w:tcPr>
            <w:tcW w:w="926" w:type="dxa"/>
            <w:tcBorders>
              <w:top w:val="single" w:color="auto" w:sz="12" w:space="0"/>
              <w:left w:val="single" w:color="auto" w:sz="4" w:space="0"/>
              <w:bottom w:val="single" w:color="auto" w:sz="12" w:space="0"/>
            </w:tcBorders>
            <w:vAlign w:val="center"/>
          </w:tcPr>
          <w:p w14:paraId="6525165B">
            <w:pPr>
              <w:pStyle w:val="200"/>
              <w:jc w:val="center"/>
              <w:rPr>
                <w:rFonts w:hint="eastAsia" w:ascii="宋体" w:hAnsi="宋体" w:eastAsia="宋体"/>
                <w:color w:val="auto"/>
                <w:sz w:val="18"/>
                <w:szCs w:val="18"/>
              </w:rPr>
            </w:pPr>
            <w:r>
              <w:rPr>
                <w:rFonts w:hint="eastAsia" w:ascii="宋体" w:hAnsi="宋体" w:eastAsia="宋体"/>
                <w:color w:val="auto"/>
                <w:sz w:val="18"/>
                <w:szCs w:val="18"/>
              </w:rPr>
              <w:t>0级</w:t>
            </w:r>
          </w:p>
        </w:tc>
        <w:tc>
          <w:tcPr>
            <w:tcW w:w="1620" w:type="dxa"/>
            <w:tcBorders>
              <w:top w:val="single" w:color="auto" w:sz="12" w:space="0"/>
              <w:bottom w:val="single" w:color="auto" w:sz="12" w:space="0"/>
            </w:tcBorders>
            <w:vAlign w:val="center"/>
          </w:tcPr>
          <w:p w14:paraId="5AD78CE1">
            <w:pPr>
              <w:pStyle w:val="200"/>
              <w:jc w:val="center"/>
              <w:rPr>
                <w:rFonts w:hint="eastAsia" w:ascii="宋体" w:hAnsi="宋体" w:eastAsia="宋体"/>
                <w:color w:val="auto"/>
                <w:sz w:val="18"/>
                <w:szCs w:val="18"/>
              </w:rPr>
            </w:pPr>
            <w:r>
              <w:rPr>
                <w:rFonts w:hint="eastAsia" w:ascii="宋体" w:hAnsi="宋体" w:eastAsia="宋体"/>
                <w:color w:val="auto"/>
                <w:sz w:val="18"/>
                <w:szCs w:val="18"/>
              </w:rPr>
              <w:t>1级</w:t>
            </w:r>
          </w:p>
        </w:tc>
        <w:tc>
          <w:tcPr>
            <w:tcW w:w="1333" w:type="dxa"/>
            <w:tcBorders>
              <w:top w:val="single" w:color="auto" w:sz="12" w:space="0"/>
              <w:bottom w:val="single" w:color="auto" w:sz="12" w:space="0"/>
            </w:tcBorders>
            <w:vAlign w:val="center"/>
          </w:tcPr>
          <w:p w14:paraId="1A447C31">
            <w:pPr>
              <w:pStyle w:val="200"/>
              <w:jc w:val="center"/>
              <w:rPr>
                <w:rFonts w:hint="eastAsia" w:ascii="宋体" w:hAnsi="宋体" w:eastAsia="宋体"/>
                <w:color w:val="auto"/>
                <w:sz w:val="18"/>
                <w:szCs w:val="18"/>
              </w:rPr>
            </w:pPr>
            <w:r>
              <w:rPr>
                <w:rFonts w:hint="eastAsia" w:ascii="宋体" w:hAnsi="宋体" w:eastAsia="宋体"/>
                <w:color w:val="auto"/>
                <w:sz w:val="18"/>
                <w:szCs w:val="18"/>
              </w:rPr>
              <w:t>2级</w:t>
            </w:r>
          </w:p>
        </w:tc>
        <w:tc>
          <w:tcPr>
            <w:tcW w:w="1275" w:type="dxa"/>
            <w:tcBorders>
              <w:top w:val="single" w:color="auto" w:sz="12" w:space="0"/>
              <w:bottom w:val="single" w:color="auto" w:sz="12" w:space="0"/>
            </w:tcBorders>
            <w:vAlign w:val="center"/>
          </w:tcPr>
          <w:p w14:paraId="505D1F38">
            <w:pPr>
              <w:pStyle w:val="200"/>
              <w:jc w:val="center"/>
              <w:rPr>
                <w:rFonts w:hint="eastAsia" w:ascii="宋体" w:hAnsi="宋体" w:eastAsia="宋体"/>
                <w:color w:val="auto"/>
                <w:sz w:val="18"/>
                <w:szCs w:val="18"/>
              </w:rPr>
            </w:pPr>
            <w:r>
              <w:rPr>
                <w:rFonts w:hint="eastAsia" w:ascii="宋体" w:hAnsi="宋体" w:eastAsia="宋体"/>
                <w:color w:val="auto"/>
                <w:sz w:val="18"/>
                <w:szCs w:val="18"/>
              </w:rPr>
              <w:t>3级</w:t>
            </w:r>
          </w:p>
        </w:tc>
        <w:tc>
          <w:tcPr>
            <w:tcW w:w="1263" w:type="dxa"/>
            <w:tcBorders>
              <w:top w:val="single" w:color="auto" w:sz="12" w:space="0"/>
              <w:bottom w:val="single" w:color="auto" w:sz="12" w:space="0"/>
            </w:tcBorders>
            <w:vAlign w:val="center"/>
          </w:tcPr>
          <w:p w14:paraId="1F8382C2">
            <w:pPr>
              <w:pStyle w:val="200"/>
              <w:jc w:val="center"/>
              <w:rPr>
                <w:rFonts w:hint="eastAsia" w:ascii="宋体" w:hAnsi="宋体" w:eastAsia="宋体"/>
                <w:color w:val="auto"/>
                <w:sz w:val="18"/>
                <w:szCs w:val="18"/>
              </w:rPr>
            </w:pPr>
            <w:r>
              <w:rPr>
                <w:rFonts w:hint="eastAsia" w:ascii="宋体" w:hAnsi="宋体" w:eastAsia="宋体"/>
                <w:color w:val="auto"/>
                <w:sz w:val="18"/>
                <w:szCs w:val="18"/>
              </w:rPr>
              <w:t>4级</w:t>
            </w:r>
          </w:p>
        </w:tc>
        <w:tc>
          <w:tcPr>
            <w:tcW w:w="1196" w:type="dxa"/>
            <w:tcBorders>
              <w:top w:val="single" w:color="auto" w:sz="12" w:space="0"/>
              <w:bottom w:val="single" w:color="auto" w:sz="12" w:space="0"/>
              <w:right w:val="single" w:color="auto" w:sz="12" w:space="0"/>
            </w:tcBorders>
            <w:vAlign w:val="center"/>
          </w:tcPr>
          <w:p w14:paraId="133C1709">
            <w:pPr>
              <w:pStyle w:val="200"/>
              <w:jc w:val="center"/>
              <w:rPr>
                <w:rFonts w:hint="eastAsia" w:ascii="宋体" w:hAnsi="宋体" w:eastAsia="宋体"/>
                <w:color w:val="auto"/>
                <w:sz w:val="18"/>
                <w:szCs w:val="18"/>
              </w:rPr>
            </w:pPr>
            <w:r>
              <w:rPr>
                <w:rFonts w:hint="eastAsia" w:ascii="宋体" w:hAnsi="宋体" w:eastAsia="宋体"/>
                <w:color w:val="auto"/>
                <w:sz w:val="18"/>
                <w:szCs w:val="18"/>
              </w:rPr>
              <w:t>5级</w:t>
            </w:r>
          </w:p>
        </w:tc>
      </w:tr>
      <w:tr w14:paraId="6D89E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27" w:type="dxa"/>
            <w:tcBorders>
              <w:top w:val="single" w:color="auto" w:sz="12" w:space="0"/>
              <w:left w:val="single" w:color="auto" w:sz="12" w:space="0"/>
              <w:bottom w:val="single" w:color="auto" w:sz="4" w:space="0"/>
              <w:right w:val="single" w:color="auto" w:sz="4" w:space="0"/>
            </w:tcBorders>
            <w:vAlign w:val="center"/>
          </w:tcPr>
          <w:p w14:paraId="23AB0DC7">
            <w:pPr>
              <w:pStyle w:val="200"/>
              <w:jc w:val="center"/>
              <w:rPr>
                <w:rFonts w:hint="eastAsia" w:ascii="宋体" w:hAnsi="宋体" w:eastAsia="宋体"/>
                <w:color w:val="auto"/>
                <w:sz w:val="18"/>
                <w:szCs w:val="18"/>
              </w:rPr>
            </w:pPr>
            <w:bookmarkStart w:id="110" w:name="OLE_LINK5"/>
            <w:bookmarkStart w:id="111" w:name="OLE_LINK11"/>
            <w:r>
              <w:rPr>
                <w:rFonts w:hint="eastAsia" w:ascii="宋体" w:hAnsi="宋体" w:eastAsia="宋体"/>
                <w:color w:val="auto"/>
                <w:sz w:val="18"/>
                <w:szCs w:val="18"/>
              </w:rPr>
              <w:t>任务主体</w:t>
            </w:r>
            <w:bookmarkEnd w:id="110"/>
          </w:p>
        </w:tc>
        <w:tc>
          <w:tcPr>
            <w:tcW w:w="926" w:type="dxa"/>
            <w:tcBorders>
              <w:top w:val="single" w:color="auto" w:sz="12" w:space="0"/>
              <w:left w:val="single" w:color="auto" w:sz="4" w:space="0"/>
              <w:bottom w:val="single" w:color="auto" w:sz="4" w:space="0"/>
            </w:tcBorders>
            <w:vAlign w:val="center"/>
          </w:tcPr>
          <w:p w14:paraId="743C59D1">
            <w:pPr>
              <w:pStyle w:val="200"/>
              <w:jc w:val="center"/>
              <w:rPr>
                <w:rFonts w:hint="eastAsia" w:ascii="宋体" w:hAnsi="宋体" w:eastAsia="宋体"/>
                <w:color w:val="auto"/>
                <w:sz w:val="18"/>
                <w:szCs w:val="18"/>
              </w:rPr>
            </w:pPr>
            <w:r>
              <w:rPr>
                <w:rFonts w:hint="eastAsia" w:ascii="宋体" w:hAnsi="宋体" w:eastAsia="宋体"/>
                <w:color w:val="auto"/>
                <w:sz w:val="18"/>
                <w:szCs w:val="18"/>
              </w:rPr>
              <w:t>操作人员</w:t>
            </w:r>
          </w:p>
        </w:tc>
        <w:tc>
          <w:tcPr>
            <w:tcW w:w="1620" w:type="dxa"/>
            <w:tcBorders>
              <w:top w:val="single" w:color="auto" w:sz="12" w:space="0"/>
              <w:bottom w:val="single" w:color="auto" w:sz="4" w:space="0"/>
            </w:tcBorders>
            <w:vAlign w:val="center"/>
          </w:tcPr>
          <w:p w14:paraId="4A4EA58E">
            <w:pPr>
              <w:pStyle w:val="200"/>
              <w:jc w:val="center"/>
              <w:rPr>
                <w:rFonts w:hint="eastAsia" w:ascii="宋体" w:hAnsi="宋体" w:eastAsia="宋体"/>
                <w:color w:val="auto"/>
                <w:sz w:val="18"/>
                <w:szCs w:val="18"/>
              </w:rPr>
            </w:pPr>
            <w:r>
              <w:rPr>
                <w:rFonts w:hint="eastAsia" w:ascii="宋体" w:hAnsi="宋体" w:eastAsia="宋体"/>
                <w:color w:val="auto"/>
                <w:sz w:val="18"/>
                <w:szCs w:val="18"/>
              </w:rPr>
              <w:t>操作人员及工程机械</w:t>
            </w:r>
          </w:p>
        </w:tc>
        <w:tc>
          <w:tcPr>
            <w:tcW w:w="1333" w:type="dxa"/>
            <w:tcBorders>
              <w:top w:val="single" w:color="auto" w:sz="12" w:space="0"/>
              <w:bottom w:val="single" w:color="auto" w:sz="4" w:space="0"/>
            </w:tcBorders>
            <w:vAlign w:val="center"/>
          </w:tcPr>
          <w:p w14:paraId="46321187">
            <w:pPr>
              <w:pStyle w:val="200"/>
              <w:jc w:val="center"/>
              <w:rPr>
                <w:rFonts w:hint="eastAsia" w:ascii="宋体" w:hAnsi="宋体" w:eastAsia="宋体"/>
                <w:color w:val="auto"/>
                <w:sz w:val="18"/>
                <w:szCs w:val="18"/>
              </w:rPr>
            </w:pPr>
            <w:r>
              <w:rPr>
                <w:rFonts w:hint="eastAsia" w:ascii="宋体" w:hAnsi="宋体" w:eastAsia="宋体"/>
                <w:color w:val="auto"/>
                <w:sz w:val="18"/>
                <w:szCs w:val="18"/>
              </w:rPr>
              <w:t>操作人员及工程机械</w:t>
            </w:r>
          </w:p>
        </w:tc>
        <w:tc>
          <w:tcPr>
            <w:tcW w:w="1275" w:type="dxa"/>
            <w:tcBorders>
              <w:top w:val="single" w:color="auto" w:sz="12" w:space="0"/>
              <w:bottom w:val="single" w:color="auto" w:sz="4" w:space="0"/>
            </w:tcBorders>
            <w:vAlign w:val="center"/>
          </w:tcPr>
          <w:p w14:paraId="09D732D3">
            <w:pPr>
              <w:pStyle w:val="200"/>
              <w:jc w:val="center"/>
              <w:rPr>
                <w:rFonts w:hint="eastAsia" w:ascii="宋体" w:hAnsi="宋体" w:eastAsia="宋体"/>
                <w:color w:val="auto"/>
                <w:sz w:val="18"/>
                <w:szCs w:val="18"/>
              </w:rPr>
            </w:pPr>
            <w:r>
              <w:rPr>
                <w:rFonts w:hint="eastAsia" w:ascii="宋体" w:hAnsi="宋体" w:eastAsia="宋体"/>
                <w:color w:val="auto"/>
                <w:sz w:val="18"/>
                <w:szCs w:val="18"/>
              </w:rPr>
              <w:t>操作人员及</w:t>
            </w:r>
          </w:p>
          <w:p w14:paraId="1FC586C5">
            <w:pPr>
              <w:pStyle w:val="200"/>
              <w:jc w:val="center"/>
              <w:rPr>
                <w:rFonts w:hint="eastAsia" w:ascii="宋体" w:hAnsi="宋体" w:eastAsia="宋体"/>
                <w:color w:val="auto"/>
                <w:sz w:val="18"/>
                <w:szCs w:val="18"/>
              </w:rPr>
            </w:pPr>
            <w:r>
              <w:rPr>
                <w:rFonts w:hint="eastAsia" w:ascii="宋体" w:hAnsi="宋体" w:eastAsia="宋体"/>
                <w:color w:val="auto"/>
                <w:sz w:val="18"/>
                <w:szCs w:val="18"/>
              </w:rPr>
              <w:t>工程机械</w:t>
            </w:r>
          </w:p>
        </w:tc>
        <w:tc>
          <w:tcPr>
            <w:tcW w:w="1263" w:type="dxa"/>
            <w:tcBorders>
              <w:top w:val="single" w:color="auto" w:sz="12" w:space="0"/>
              <w:bottom w:val="single" w:color="auto" w:sz="4" w:space="0"/>
            </w:tcBorders>
            <w:vAlign w:val="center"/>
          </w:tcPr>
          <w:p w14:paraId="77CFFD4B">
            <w:pPr>
              <w:pStyle w:val="200"/>
              <w:jc w:val="center"/>
              <w:rPr>
                <w:rFonts w:hint="eastAsia" w:ascii="宋体" w:hAnsi="宋体" w:eastAsia="宋体"/>
                <w:color w:val="auto"/>
                <w:sz w:val="18"/>
                <w:szCs w:val="18"/>
              </w:rPr>
            </w:pPr>
            <w:r>
              <w:rPr>
                <w:rFonts w:hint="eastAsia" w:ascii="宋体" w:hAnsi="宋体" w:eastAsia="宋体"/>
                <w:color w:val="auto"/>
                <w:sz w:val="18"/>
                <w:szCs w:val="18"/>
              </w:rPr>
              <w:t>工程机械/系统</w:t>
            </w:r>
          </w:p>
        </w:tc>
        <w:tc>
          <w:tcPr>
            <w:tcW w:w="1196" w:type="dxa"/>
            <w:tcBorders>
              <w:top w:val="single" w:color="auto" w:sz="12" w:space="0"/>
              <w:bottom w:val="single" w:color="auto" w:sz="4" w:space="0"/>
              <w:right w:val="single" w:color="auto" w:sz="12" w:space="0"/>
            </w:tcBorders>
            <w:vAlign w:val="center"/>
          </w:tcPr>
          <w:p w14:paraId="01351C43">
            <w:pPr>
              <w:pStyle w:val="200"/>
              <w:jc w:val="center"/>
              <w:rPr>
                <w:rFonts w:hint="eastAsia" w:ascii="宋体" w:hAnsi="宋体" w:eastAsia="宋体"/>
                <w:color w:val="auto"/>
                <w:sz w:val="18"/>
                <w:szCs w:val="18"/>
              </w:rPr>
            </w:pPr>
            <w:r>
              <w:rPr>
                <w:rFonts w:hint="eastAsia" w:ascii="宋体" w:hAnsi="宋体" w:eastAsia="宋体"/>
                <w:color w:val="auto"/>
                <w:sz w:val="18"/>
                <w:szCs w:val="18"/>
              </w:rPr>
              <w:t>工程机械/系统</w:t>
            </w:r>
          </w:p>
        </w:tc>
      </w:tr>
      <w:tr w14:paraId="022E1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27" w:type="dxa"/>
            <w:tcBorders>
              <w:top w:val="single" w:color="auto" w:sz="4" w:space="0"/>
              <w:left w:val="single" w:color="auto" w:sz="12" w:space="0"/>
              <w:bottom w:val="single" w:color="auto" w:sz="4" w:space="0"/>
              <w:right w:val="single" w:color="auto" w:sz="4" w:space="0"/>
            </w:tcBorders>
            <w:vAlign w:val="center"/>
          </w:tcPr>
          <w:p w14:paraId="5F5A42E8">
            <w:pPr>
              <w:pStyle w:val="200"/>
              <w:jc w:val="center"/>
              <w:rPr>
                <w:rFonts w:hint="eastAsia" w:ascii="宋体" w:hAnsi="宋体" w:eastAsia="宋体"/>
                <w:color w:val="auto"/>
                <w:sz w:val="18"/>
                <w:szCs w:val="18"/>
              </w:rPr>
            </w:pPr>
            <w:r>
              <w:rPr>
                <w:rFonts w:hint="eastAsia" w:ascii="宋体" w:hAnsi="宋体" w:eastAsia="宋体"/>
                <w:color w:val="auto"/>
                <w:sz w:val="18"/>
                <w:szCs w:val="18"/>
              </w:rPr>
              <w:t>设计运行条件</w:t>
            </w:r>
          </w:p>
        </w:tc>
        <w:tc>
          <w:tcPr>
            <w:tcW w:w="926" w:type="dxa"/>
            <w:tcBorders>
              <w:top w:val="single" w:color="auto" w:sz="4" w:space="0"/>
              <w:left w:val="single" w:color="auto" w:sz="4" w:space="0"/>
              <w:bottom w:val="single" w:color="auto" w:sz="4" w:space="0"/>
            </w:tcBorders>
            <w:vAlign w:val="center"/>
          </w:tcPr>
          <w:p w14:paraId="24C5ADB4">
            <w:pPr>
              <w:pStyle w:val="200"/>
              <w:jc w:val="center"/>
              <w:rPr>
                <w:rFonts w:hint="eastAsia" w:ascii="宋体" w:hAnsi="宋体" w:eastAsia="宋体"/>
                <w:color w:val="auto"/>
                <w:sz w:val="18"/>
                <w:szCs w:val="18"/>
              </w:rPr>
            </w:pPr>
            <w:r>
              <w:rPr>
                <w:rFonts w:hint="eastAsia" w:ascii="宋体" w:hAnsi="宋体" w:eastAsia="宋体"/>
                <w:color w:val="auto"/>
                <w:sz w:val="18"/>
                <w:szCs w:val="18"/>
              </w:rPr>
              <w:t>无</w:t>
            </w:r>
          </w:p>
        </w:tc>
        <w:tc>
          <w:tcPr>
            <w:tcW w:w="1620" w:type="dxa"/>
            <w:tcBorders>
              <w:top w:val="single" w:color="auto" w:sz="4" w:space="0"/>
              <w:bottom w:val="single" w:color="auto" w:sz="4" w:space="0"/>
            </w:tcBorders>
            <w:vAlign w:val="center"/>
          </w:tcPr>
          <w:p w14:paraId="4EA589B0">
            <w:pPr>
              <w:pStyle w:val="200"/>
              <w:jc w:val="center"/>
              <w:rPr>
                <w:rFonts w:hint="eastAsia" w:ascii="宋体" w:hAnsi="宋体" w:eastAsia="宋体"/>
                <w:color w:val="auto"/>
                <w:sz w:val="18"/>
                <w:szCs w:val="18"/>
              </w:rPr>
            </w:pPr>
            <w:r>
              <w:rPr>
                <w:rFonts w:hint="eastAsia" w:ascii="宋体" w:hAnsi="宋体" w:eastAsia="宋体"/>
                <w:color w:val="auto"/>
                <w:sz w:val="18"/>
                <w:szCs w:val="18"/>
              </w:rPr>
              <w:t>有限制</w:t>
            </w:r>
          </w:p>
        </w:tc>
        <w:tc>
          <w:tcPr>
            <w:tcW w:w="1333" w:type="dxa"/>
            <w:tcBorders>
              <w:top w:val="single" w:color="auto" w:sz="4" w:space="0"/>
              <w:bottom w:val="single" w:color="auto" w:sz="4" w:space="0"/>
            </w:tcBorders>
            <w:vAlign w:val="center"/>
          </w:tcPr>
          <w:p w14:paraId="3FA000BA">
            <w:pPr>
              <w:pStyle w:val="200"/>
              <w:jc w:val="center"/>
              <w:rPr>
                <w:rFonts w:hint="eastAsia" w:ascii="宋体" w:hAnsi="宋体" w:eastAsia="宋体"/>
                <w:color w:val="auto"/>
                <w:sz w:val="18"/>
                <w:szCs w:val="18"/>
              </w:rPr>
            </w:pPr>
            <w:r>
              <w:rPr>
                <w:rFonts w:hint="eastAsia" w:ascii="宋体" w:hAnsi="宋体" w:eastAsia="宋体"/>
                <w:color w:val="auto"/>
                <w:sz w:val="18"/>
                <w:szCs w:val="18"/>
              </w:rPr>
              <w:t>有限制</w:t>
            </w:r>
          </w:p>
        </w:tc>
        <w:tc>
          <w:tcPr>
            <w:tcW w:w="1275" w:type="dxa"/>
            <w:tcBorders>
              <w:top w:val="single" w:color="auto" w:sz="4" w:space="0"/>
              <w:bottom w:val="single" w:color="auto" w:sz="4" w:space="0"/>
            </w:tcBorders>
            <w:vAlign w:val="center"/>
          </w:tcPr>
          <w:p w14:paraId="7848A699">
            <w:pPr>
              <w:pStyle w:val="200"/>
              <w:jc w:val="center"/>
              <w:rPr>
                <w:rFonts w:hint="eastAsia" w:ascii="宋体" w:hAnsi="宋体" w:eastAsia="宋体"/>
                <w:color w:val="auto"/>
                <w:sz w:val="18"/>
                <w:szCs w:val="18"/>
              </w:rPr>
            </w:pPr>
            <w:r>
              <w:rPr>
                <w:rFonts w:hint="eastAsia" w:ascii="宋体" w:hAnsi="宋体" w:eastAsia="宋体"/>
                <w:color w:val="auto"/>
                <w:sz w:val="18"/>
                <w:szCs w:val="18"/>
              </w:rPr>
              <w:t>有限制</w:t>
            </w:r>
          </w:p>
        </w:tc>
        <w:tc>
          <w:tcPr>
            <w:tcW w:w="1263" w:type="dxa"/>
            <w:tcBorders>
              <w:top w:val="single" w:color="auto" w:sz="4" w:space="0"/>
              <w:bottom w:val="single" w:color="auto" w:sz="4" w:space="0"/>
            </w:tcBorders>
            <w:vAlign w:val="center"/>
          </w:tcPr>
          <w:p w14:paraId="162C4348">
            <w:pPr>
              <w:pStyle w:val="200"/>
              <w:jc w:val="center"/>
              <w:rPr>
                <w:rFonts w:hint="eastAsia" w:ascii="宋体" w:hAnsi="宋体" w:eastAsia="宋体"/>
                <w:color w:val="auto"/>
                <w:sz w:val="18"/>
                <w:szCs w:val="18"/>
              </w:rPr>
            </w:pPr>
            <w:r>
              <w:rPr>
                <w:rFonts w:hint="eastAsia" w:ascii="宋体" w:hAnsi="宋体" w:eastAsia="宋体"/>
                <w:color w:val="auto"/>
                <w:sz w:val="18"/>
                <w:szCs w:val="18"/>
              </w:rPr>
              <w:t>有限制</w:t>
            </w:r>
          </w:p>
        </w:tc>
        <w:tc>
          <w:tcPr>
            <w:tcW w:w="1196" w:type="dxa"/>
            <w:tcBorders>
              <w:top w:val="single" w:color="auto" w:sz="4" w:space="0"/>
              <w:bottom w:val="single" w:color="auto" w:sz="4" w:space="0"/>
              <w:right w:val="single" w:color="auto" w:sz="12" w:space="0"/>
            </w:tcBorders>
            <w:vAlign w:val="center"/>
          </w:tcPr>
          <w:p w14:paraId="3B1DD2D6">
            <w:pPr>
              <w:pStyle w:val="200"/>
              <w:jc w:val="center"/>
              <w:rPr>
                <w:rFonts w:hint="eastAsia" w:ascii="宋体" w:hAnsi="宋体" w:eastAsia="宋体"/>
                <w:color w:val="auto"/>
                <w:sz w:val="18"/>
                <w:szCs w:val="18"/>
              </w:rPr>
            </w:pPr>
            <w:r>
              <w:rPr>
                <w:rFonts w:hint="eastAsia" w:ascii="宋体" w:hAnsi="宋体" w:eastAsia="宋体"/>
                <w:color w:val="auto"/>
                <w:sz w:val="18"/>
                <w:szCs w:val="18"/>
              </w:rPr>
              <w:t>无限制</w:t>
            </w:r>
          </w:p>
        </w:tc>
      </w:tr>
      <w:tr w14:paraId="1B454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27" w:type="dxa"/>
            <w:tcBorders>
              <w:top w:val="single" w:color="auto" w:sz="4" w:space="0"/>
              <w:left w:val="single" w:color="auto" w:sz="12" w:space="0"/>
              <w:bottom w:val="single" w:color="auto" w:sz="4" w:space="0"/>
              <w:right w:val="single" w:color="auto" w:sz="4" w:space="0"/>
            </w:tcBorders>
            <w:vAlign w:val="center"/>
          </w:tcPr>
          <w:p w14:paraId="563F6DE6">
            <w:pPr>
              <w:pStyle w:val="200"/>
              <w:rPr>
                <w:rFonts w:hint="eastAsia" w:ascii="宋体" w:hAnsi="宋体" w:eastAsia="宋体"/>
                <w:color w:val="auto"/>
                <w:sz w:val="18"/>
                <w:szCs w:val="18"/>
              </w:rPr>
            </w:pPr>
            <w:bookmarkStart w:id="112" w:name="OLE_LINK8"/>
            <w:r>
              <w:rPr>
                <w:rFonts w:hint="eastAsia" w:ascii="宋体" w:hAnsi="宋体" w:eastAsia="宋体"/>
                <w:color w:val="auto"/>
                <w:sz w:val="18"/>
                <w:szCs w:val="18"/>
              </w:rPr>
              <w:t>环境及状态感知</w:t>
            </w:r>
            <w:bookmarkEnd w:id="112"/>
          </w:p>
        </w:tc>
        <w:tc>
          <w:tcPr>
            <w:tcW w:w="926" w:type="dxa"/>
            <w:tcBorders>
              <w:top w:val="single" w:color="auto" w:sz="4" w:space="0"/>
              <w:left w:val="single" w:color="auto" w:sz="4" w:space="0"/>
              <w:bottom w:val="single" w:color="auto" w:sz="4" w:space="0"/>
            </w:tcBorders>
            <w:vAlign w:val="center"/>
          </w:tcPr>
          <w:p w14:paraId="5A67FB1A">
            <w:pPr>
              <w:pStyle w:val="200"/>
              <w:jc w:val="center"/>
              <w:rPr>
                <w:rFonts w:hint="eastAsia" w:ascii="宋体" w:hAnsi="宋体" w:eastAsia="宋体"/>
                <w:color w:val="auto"/>
                <w:sz w:val="18"/>
                <w:szCs w:val="18"/>
              </w:rPr>
            </w:pPr>
            <w:r>
              <w:rPr>
                <w:rFonts w:hint="eastAsia" w:ascii="宋体" w:hAnsi="宋体" w:eastAsia="宋体"/>
                <w:color w:val="auto"/>
                <w:sz w:val="18"/>
                <w:szCs w:val="18"/>
              </w:rPr>
              <w:t>操作人员</w:t>
            </w:r>
          </w:p>
        </w:tc>
        <w:tc>
          <w:tcPr>
            <w:tcW w:w="1620" w:type="dxa"/>
            <w:tcBorders>
              <w:top w:val="single" w:color="auto" w:sz="4" w:space="0"/>
              <w:bottom w:val="single" w:color="auto" w:sz="4" w:space="0"/>
            </w:tcBorders>
            <w:vAlign w:val="center"/>
          </w:tcPr>
          <w:p w14:paraId="6218F986">
            <w:pPr>
              <w:pStyle w:val="200"/>
              <w:jc w:val="center"/>
              <w:rPr>
                <w:rFonts w:hint="eastAsia" w:ascii="宋体" w:hAnsi="宋体" w:eastAsia="宋体"/>
                <w:color w:val="auto"/>
                <w:sz w:val="18"/>
                <w:szCs w:val="18"/>
              </w:rPr>
            </w:pPr>
            <w:r>
              <w:rPr>
                <w:rFonts w:hint="eastAsia" w:ascii="宋体" w:hAnsi="宋体" w:eastAsia="宋体"/>
                <w:color w:val="auto"/>
                <w:sz w:val="18"/>
                <w:szCs w:val="18"/>
              </w:rPr>
              <w:t>操作人员</w:t>
            </w:r>
          </w:p>
        </w:tc>
        <w:tc>
          <w:tcPr>
            <w:tcW w:w="1333" w:type="dxa"/>
            <w:tcBorders>
              <w:top w:val="single" w:color="auto" w:sz="4" w:space="0"/>
              <w:bottom w:val="single" w:color="auto" w:sz="4" w:space="0"/>
            </w:tcBorders>
            <w:vAlign w:val="center"/>
          </w:tcPr>
          <w:p w14:paraId="732964CA">
            <w:pPr>
              <w:pStyle w:val="200"/>
              <w:jc w:val="center"/>
              <w:rPr>
                <w:rFonts w:hint="eastAsia" w:ascii="宋体" w:hAnsi="宋体" w:eastAsia="宋体"/>
                <w:color w:val="auto"/>
                <w:sz w:val="18"/>
                <w:szCs w:val="18"/>
              </w:rPr>
            </w:pPr>
            <w:r>
              <w:rPr>
                <w:rFonts w:hint="eastAsia" w:ascii="宋体" w:hAnsi="宋体" w:eastAsia="宋体"/>
                <w:color w:val="auto"/>
                <w:sz w:val="18"/>
                <w:szCs w:val="18"/>
              </w:rPr>
              <w:t>操作人员</w:t>
            </w:r>
          </w:p>
        </w:tc>
        <w:tc>
          <w:tcPr>
            <w:tcW w:w="1275" w:type="dxa"/>
            <w:tcBorders>
              <w:top w:val="single" w:color="auto" w:sz="4" w:space="0"/>
              <w:bottom w:val="single" w:color="auto" w:sz="4" w:space="0"/>
            </w:tcBorders>
            <w:vAlign w:val="center"/>
          </w:tcPr>
          <w:p w14:paraId="160C94CB">
            <w:pPr>
              <w:pStyle w:val="200"/>
              <w:jc w:val="center"/>
              <w:rPr>
                <w:rFonts w:hint="eastAsia" w:ascii="宋体" w:hAnsi="宋体" w:eastAsia="宋体"/>
                <w:color w:val="auto"/>
                <w:sz w:val="18"/>
                <w:szCs w:val="18"/>
              </w:rPr>
            </w:pPr>
            <w:r>
              <w:rPr>
                <w:rFonts w:hint="eastAsia" w:ascii="宋体" w:hAnsi="宋体" w:eastAsia="宋体"/>
                <w:color w:val="auto"/>
                <w:sz w:val="18"/>
                <w:szCs w:val="18"/>
              </w:rPr>
              <w:t>操作人员及</w:t>
            </w:r>
          </w:p>
          <w:p w14:paraId="7BB4E983">
            <w:pPr>
              <w:pStyle w:val="200"/>
              <w:jc w:val="center"/>
              <w:rPr>
                <w:rFonts w:hint="eastAsia" w:ascii="宋体" w:hAnsi="宋体" w:eastAsia="宋体"/>
                <w:color w:val="auto"/>
                <w:sz w:val="18"/>
                <w:szCs w:val="18"/>
              </w:rPr>
            </w:pPr>
            <w:r>
              <w:rPr>
                <w:rFonts w:hint="eastAsia" w:ascii="宋体" w:hAnsi="宋体" w:eastAsia="宋体"/>
                <w:color w:val="auto"/>
                <w:sz w:val="18"/>
                <w:szCs w:val="18"/>
              </w:rPr>
              <w:t>工程机械</w:t>
            </w:r>
          </w:p>
        </w:tc>
        <w:tc>
          <w:tcPr>
            <w:tcW w:w="1263" w:type="dxa"/>
            <w:tcBorders>
              <w:top w:val="single" w:color="auto" w:sz="4" w:space="0"/>
              <w:bottom w:val="single" w:color="auto" w:sz="4" w:space="0"/>
            </w:tcBorders>
            <w:vAlign w:val="center"/>
          </w:tcPr>
          <w:p w14:paraId="666F4883">
            <w:pPr>
              <w:pStyle w:val="200"/>
              <w:jc w:val="center"/>
              <w:rPr>
                <w:rFonts w:hint="eastAsia" w:ascii="宋体" w:hAnsi="宋体" w:eastAsia="宋体"/>
                <w:color w:val="auto"/>
                <w:sz w:val="18"/>
                <w:szCs w:val="18"/>
              </w:rPr>
            </w:pPr>
            <w:r>
              <w:rPr>
                <w:rFonts w:hint="eastAsia" w:ascii="宋体" w:hAnsi="宋体" w:eastAsia="宋体"/>
                <w:color w:val="auto"/>
                <w:sz w:val="18"/>
                <w:szCs w:val="18"/>
              </w:rPr>
              <w:t>工程机械/系统</w:t>
            </w:r>
          </w:p>
        </w:tc>
        <w:tc>
          <w:tcPr>
            <w:tcW w:w="1196" w:type="dxa"/>
            <w:tcBorders>
              <w:top w:val="single" w:color="auto" w:sz="4" w:space="0"/>
              <w:bottom w:val="single" w:color="auto" w:sz="4" w:space="0"/>
              <w:right w:val="single" w:color="auto" w:sz="12" w:space="0"/>
            </w:tcBorders>
            <w:vAlign w:val="center"/>
          </w:tcPr>
          <w:p w14:paraId="563DC898">
            <w:pPr>
              <w:pStyle w:val="200"/>
              <w:jc w:val="center"/>
              <w:rPr>
                <w:rFonts w:hint="eastAsia" w:ascii="宋体" w:hAnsi="宋体" w:eastAsia="宋体"/>
                <w:color w:val="auto"/>
                <w:sz w:val="18"/>
                <w:szCs w:val="18"/>
              </w:rPr>
            </w:pPr>
            <w:r>
              <w:rPr>
                <w:rFonts w:hint="eastAsia" w:ascii="宋体" w:hAnsi="宋体" w:eastAsia="宋体"/>
                <w:color w:val="auto"/>
                <w:sz w:val="18"/>
                <w:szCs w:val="18"/>
              </w:rPr>
              <w:t>工程机械/系统</w:t>
            </w:r>
          </w:p>
        </w:tc>
      </w:tr>
      <w:tr w14:paraId="79F77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27" w:type="dxa"/>
            <w:tcBorders>
              <w:top w:val="single" w:color="auto" w:sz="4" w:space="0"/>
              <w:left w:val="single" w:color="auto" w:sz="12" w:space="0"/>
              <w:bottom w:val="single" w:color="auto" w:sz="4" w:space="0"/>
              <w:right w:val="single" w:color="auto" w:sz="4" w:space="0"/>
            </w:tcBorders>
            <w:vAlign w:val="center"/>
          </w:tcPr>
          <w:p w14:paraId="4B613E02">
            <w:pPr>
              <w:pStyle w:val="200"/>
              <w:jc w:val="center"/>
              <w:rPr>
                <w:rFonts w:hint="eastAsia" w:ascii="宋体" w:hAnsi="宋体" w:eastAsia="宋体"/>
                <w:color w:val="auto"/>
                <w:sz w:val="18"/>
                <w:szCs w:val="18"/>
              </w:rPr>
            </w:pPr>
            <w:bookmarkStart w:id="113" w:name="_Hlk225774257"/>
            <w:r>
              <w:rPr>
                <w:rFonts w:hint="eastAsia" w:ascii="宋体" w:hAnsi="宋体" w:eastAsia="宋体"/>
                <w:color w:val="auto"/>
                <w:sz w:val="18"/>
                <w:szCs w:val="18"/>
              </w:rPr>
              <w:t>分析决策</w:t>
            </w:r>
            <w:bookmarkEnd w:id="113"/>
          </w:p>
        </w:tc>
        <w:tc>
          <w:tcPr>
            <w:tcW w:w="926" w:type="dxa"/>
            <w:tcBorders>
              <w:top w:val="single" w:color="auto" w:sz="4" w:space="0"/>
              <w:left w:val="single" w:color="auto" w:sz="4" w:space="0"/>
              <w:bottom w:val="single" w:color="auto" w:sz="4" w:space="0"/>
            </w:tcBorders>
            <w:vAlign w:val="center"/>
          </w:tcPr>
          <w:p w14:paraId="6C94C151">
            <w:pPr>
              <w:pStyle w:val="200"/>
              <w:jc w:val="center"/>
              <w:rPr>
                <w:rFonts w:hint="eastAsia" w:ascii="宋体" w:hAnsi="宋体" w:eastAsia="宋体"/>
                <w:color w:val="auto"/>
                <w:sz w:val="18"/>
                <w:szCs w:val="18"/>
              </w:rPr>
            </w:pPr>
            <w:r>
              <w:rPr>
                <w:rFonts w:hint="eastAsia" w:ascii="宋体" w:hAnsi="宋体" w:eastAsia="宋体"/>
                <w:color w:val="auto"/>
                <w:sz w:val="18"/>
                <w:szCs w:val="18"/>
              </w:rPr>
              <w:t>操作人员</w:t>
            </w:r>
          </w:p>
        </w:tc>
        <w:tc>
          <w:tcPr>
            <w:tcW w:w="1620" w:type="dxa"/>
            <w:tcBorders>
              <w:top w:val="single" w:color="auto" w:sz="4" w:space="0"/>
              <w:bottom w:val="single" w:color="auto" w:sz="4" w:space="0"/>
            </w:tcBorders>
            <w:vAlign w:val="center"/>
          </w:tcPr>
          <w:p w14:paraId="21C94487">
            <w:pPr>
              <w:pStyle w:val="200"/>
              <w:jc w:val="center"/>
              <w:rPr>
                <w:rFonts w:hint="eastAsia" w:ascii="宋体" w:hAnsi="宋体" w:eastAsia="宋体"/>
                <w:color w:val="auto"/>
                <w:sz w:val="18"/>
                <w:szCs w:val="18"/>
              </w:rPr>
            </w:pPr>
            <w:r>
              <w:rPr>
                <w:rFonts w:hint="eastAsia" w:ascii="宋体" w:hAnsi="宋体" w:eastAsia="宋体"/>
                <w:color w:val="auto"/>
                <w:sz w:val="18"/>
                <w:szCs w:val="18"/>
              </w:rPr>
              <w:t>操作人员</w:t>
            </w:r>
          </w:p>
        </w:tc>
        <w:tc>
          <w:tcPr>
            <w:tcW w:w="1333" w:type="dxa"/>
            <w:tcBorders>
              <w:top w:val="single" w:color="auto" w:sz="4" w:space="0"/>
              <w:bottom w:val="single" w:color="auto" w:sz="4" w:space="0"/>
            </w:tcBorders>
            <w:vAlign w:val="center"/>
          </w:tcPr>
          <w:p w14:paraId="4156AB83">
            <w:pPr>
              <w:pStyle w:val="200"/>
              <w:jc w:val="center"/>
              <w:rPr>
                <w:rFonts w:hint="eastAsia" w:ascii="宋体" w:hAnsi="宋体" w:eastAsia="宋体"/>
                <w:color w:val="auto"/>
                <w:sz w:val="18"/>
                <w:szCs w:val="18"/>
              </w:rPr>
            </w:pPr>
            <w:r>
              <w:rPr>
                <w:rFonts w:hint="eastAsia" w:ascii="宋体" w:hAnsi="宋体" w:eastAsia="宋体"/>
                <w:color w:val="auto"/>
                <w:sz w:val="18"/>
                <w:szCs w:val="18"/>
              </w:rPr>
              <w:t>操作人员</w:t>
            </w:r>
          </w:p>
        </w:tc>
        <w:tc>
          <w:tcPr>
            <w:tcW w:w="1275" w:type="dxa"/>
            <w:tcBorders>
              <w:top w:val="single" w:color="auto" w:sz="4" w:space="0"/>
              <w:bottom w:val="single" w:color="auto" w:sz="4" w:space="0"/>
            </w:tcBorders>
            <w:vAlign w:val="center"/>
          </w:tcPr>
          <w:p w14:paraId="34FE8A78">
            <w:pPr>
              <w:pStyle w:val="200"/>
              <w:jc w:val="center"/>
              <w:rPr>
                <w:rFonts w:hint="eastAsia" w:ascii="宋体" w:hAnsi="宋体" w:eastAsia="宋体"/>
                <w:color w:val="auto"/>
                <w:sz w:val="18"/>
                <w:szCs w:val="18"/>
              </w:rPr>
            </w:pPr>
            <w:r>
              <w:rPr>
                <w:rFonts w:hint="eastAsia" w:ascii="宋体" w:hAnsi="宋体" w:eastAsia="宋体"/>
                <w:color w:val="auto"/>
                <w:sz w:val="18"/>
                <w:szCs w:val="18"/>
              </w:rPr>
              <w:t>操作人员及工程机械</w:t>
            </w:r>
          </w:p>
        </w:tc>
        <w:tc>
          <w:tcPr>
            <w:tcW w:w="1263" w:type="dxa"/>
            <w:tcBorders>
              <w:top w:val="single" w:color="auto" w:sz="4" w:space="0"/>
              <w:bottom w:val="single" w:color="auto" w:sz="4" w:space="0"/>
            </w:tcBorders>
            <w:vAlign w:val="center"/>
          </w:tcPr>
          <w:p w14:paraId="2412FB2E">
            <w:pPr>
              <w:pStyle w:val="200"/>
              <w:jc w:val="center"/>
              <w:rPr>
                <w:rFonts w:hint="eastAsia" w:ascii="宋体" w:hAnsi="宋体" w:eastAsia="宋体"/>
                <w:color w:val="auto"/>
                <w:sz w:val="18"/>
                <w:szCs w:val="18"/>
              </w:rPr>
            </w:pPr>
            <w:r>
              <w:rPr>
                <w:rFonts w:hint="eastAsia" w:ascii="宋体" w:hAnsi="宋体" w:eastAsia="宋体"/>
                <w:color w:val="auto"/>
                <w:sz w:val="18"/>
                <w:szCs w:val="18"/>
              </w:rPr>
              <w:t>操作人员及工程机械</w:t>
            </w:r>
          </w:p>
        </w:tc>
        <w:tc>
          <w:tcPr>
            <w:tcW w:w="1196" w:type="dxa"/>
            <w:tcBorders>
              <w:top w:val="single" w:color="auto" w:sz="4" w:space="0"/>
              <w:bottom w:val="single" w:color="auto" w:sz="4" w:space="0"/>
              <w:right w:val="single" w:color="auto" w:sz="12" w:space="0"/>
            </w:tcBorders>
            <w:vAlign w:val="center"/>
          </w:tcPr>
          <w:p w14:paraId="073AE889">
            <w:pPr>
              <w:pStyle w:val="200"/>
              <w:jc w:val="center"/>
              <w:rPr>
                <w:rFonts w:hint="eastAsia" w:ascii="宋体" w:hAnsi="宋体" w:eastAsia="宋体"/>
                <w:color w:val="auto"/>
                <w:sz w:val="18"/>
                <w:szCs w:val="18"/>
              </w:rPr>
            </w:pPr>
            <w:r>
              <w:rPr>
                <w:rFonts w:hint="eastAsia" w:ascii="宋体" w:hAnsi="宋体" w:eastAsia="宋体"/>
                <w:color w:val="auto"/>
                <w:sz w:val="18"/>
                <w:szCs w:val="18"/>
              </w:rPr>
              <w:t>工程机械/系统</w:t>
            </w:r>
          </w:p>
        </w:tc>
      </w:tr>
      <w:tr w14:paraId="0DD47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27" w:type="dxa"/>
            <w:tcBorders>
              <w:top w:val="single" w:color="auto" w:sz="4" w:space="0"/>
              <w:left w:val="single" w:color="auto" w:sz="12" w:space="0"/>
              <w:bottom w:val="single" w:color="auto" w:sz="4" w:space="0"/>
              <w:right w:val="single" w:color="auto" w:sz="4" w:space="0"/>
            </w:tcBorders>
            <w:vAlign w:val="center"/>
          </w:tcPr>
          <w:p w14:paraId="253F72E9">
            <w:pPr>
              <w:pStyle w:val="200"/>
              <w:jc w:val="center"/>
              <w:rPr>
                <w:rFonts w:hint="eastAsia" w:ascii="宋体" w:hAnsi="宋体" w:eastAsia="宋体"/>
                <w:color w:val="auto"/>
                <w:sz w:val="18"/>
                <w:szCs w:val="18"/>
              </w:rPr>
            </w:pPr>
            <w:r>
              <w:rPr>
                <w:rFonts w:hint="eastAsia" w:ascii="宋体" w:hAnsi="宋体" w:eastAsia="宋体"/>
                <w:color w:val="auto"/>
                <w:sz w:val="18"/>
                <w:szCs w:val="18"/>
              </w:rPr>
              <w:t>自主作业</w:t>
            </w:r>
          </w:p>
        </w:tc>
        <w:tc>
          <w:tcPr>
            <w:tcW w:w="926" w:type="dxa"/>
            <w:tcBorders>
              <w:top w:val="single" w:color="auto" w:sz="4" w:space="0"/>
              <w:left w:val="single" w:color="auto" w:sz="4" w:space="0"/>
              <w:bottom w:val="single" w:color="auto" w:sz="4" w:space="0"/>
            </w:tcBorders>
            <w:vAlign w:val="center"/>
          </w:tcPr>
          <w:p w14:paraId="0E2809EC">
            <w:pPr>
              <w:pStyle w:val="200"/>
              <w:jc w:val="center"/>
              <w:rPr>
                <w:rFonts w:hint="eastAsia" w:ascii="宋体" w:hAnsi="宋体" w:eastAsia="宋体"/>
                <w:color w:val="auto"/>
                <w:sz w:val="18"/>
                <w:szCs w:val="18"/>
              </w:rPr>
            </w:pPr>
            <w:r>
              <w:rPr>
                <w:rFonts w:hint="eastAsia" w:ascii="宋体" w:hAnsi="宋体" w:eastAsia="宋体"/>
                <w:color w:val="auto"/>
                <w:sz w:val="18"/>
                <w:szCs w:val="18"/>
              </w:rPr>
              <w:t>无</w:t>
            </w:r>
          </w:p>
        </w:tc>
        <w:tc>
          <w:tcPr>
            <w:tcW w:w="1620" w:type="dxa"/>
            <w:tcBorders>
              <w:top w:val="single" w:color="auto" w:sz="4" w:space="0"/>
              <w:bottom w:val="single" w:color="auto" w:sz="4" w:space="0"/>
            </w:tcBorders>
            <w:vAlign w:val="center"/>
          </w:tcPr>
          <w:p w14:paraId="31115BD5">
            <w:pPr>
              <w:pStyle w:val="200"/>
              <w:jc w:val="center"/>
              <w:rPr>
                <w:rFonts w:hint="eastAsia" w:ascii="宋体" w:hAnsi="宋体" w:eastAsia="宋体"/>
                <w:color w:val="auto"/>
                <w:sz w:val="18"/>
                <w:szCs w:val="18"/>
              </w:rPr>
            </w:pPr>
            <w:r>
              <w:rPr>
                <w:rFonts w:hint="eastAsia" w:ascii="宋体" w:hAnsi="宋体" w:eastAsia="宋体"/>
                <w:color w:val="auto"/>
                <w:sz w:val="18"/>
                <w:szCs w:val="18"/>
              </w:rPr>
              <w:t>单一场景</w:t>
            </w:r>
          </w:p>
        </w:tc>
        <w:tc>
          <w:tcPr>
            <w:tcW w:w="1333" w:type="dxa"/>
            <w:tcBorders>
              <w:top w:val="single" w:color="auto" w:sz="4" w:space="0"/>
              <w:bottom w:val="single" w:color="auto" w:sz="4" w:space="0"/>
            </w:tcBorders>
            <w:vAlign w:val="center"/>
          </w:tcPr>
          <w:p w14:paraId="01FCBD98">
            <w:pPr>
              <w:pStyle w:val="200"/>
              <w:jc w:val="center"/>
              <w:rPr>
                <w:rFonts w:hint="eastAsia" w:ascii="宋体" w:hAnsi="宋体" w:eastAsia="宋体"/>
                <w:color w:val="auto"/>
                <w:sz w:val="18"/>
                <w:szCs w:val="18"/>
              </w:rPr>
            </w:pPr>
            <w:r>
              <w:rPr>
                <w:rFonts w:hint="eastAsia" w:ascii="宋体" w:hAnsi="宋体" w:eastAsia="宋体"/>
                <w:color w:val="auto"/>
                <w:sz w:val="18"/>
                <w:szCs w:val="18"/>
              </w:rPr>
              <w:t>单一场景</w:t>
            </w:r>
          </w:p>
        </w:tc>
        <w:tc>
          <w:tcPr>
            <w:tcW w:w="1275" w:type="dxa"/>
            <w:tcBorders>
              <w:top w:val="single" w:color="auto" w:sz="4" w:space="0"/>
              <w:bottom w:val="single" w:color="auto" w:sz="4" w:space="0"/>
            </w:tcBorders>
            <w:vAlign w:val="center"/>
          </w:tcPr>
          <w:p w14:paraId="58022112">
            <w:pPr>
              <w:pStyle w:val="200"/>
              <w:jc w:val="center"/>
              <w:rPr>
                <w:rFonts w:hint="eastAsia" w:ascii="宋体" w:hAnsi="宋体" w:eastAsia="宋体"/>
                <w:color w:val="auto"/>
                <w:sz w:val="18"/>
                <w:szCs w:val="18"/>
              </w:rPr>
            </w:pPr>
            <w:r>
              <w:rPr>
                <w:rFonts w:hint="eastAsia" w:ascii="宋体" w:hAnsi="宋体" w:eastAsia="宋体"/>
                <w:color w:val="auto"/>
                <w:sz w:val="18"/>
                <w:szCs w:val="18"/>
              </w:rPr>
              <w:t>多场景</w:t>
            </w:r>
          </w:p>
        </w:tc>
        <w:tc>
          <w:tcPr>
            <w:tcW w:w="1263" w:type="dxa"/>
            <w:tcBorders>
              <w:top w:val="single" w:color="auto" w:sz="4" w:space="0"/>
              <w:bottom w:val="single" w:color="auto" w:sz="4" w:space="0"/>
            </w:tcBorders>
            <w:vAlign w:val="center"/>
          </w:tcPr>
          <w:p w14:paraId="64BB99DD">
            <w:pPr>
              <w:pStyle w:val="200"/>
              <w:jc w:val="center"/>
              <w:rPr>
                <w:rFonts w:hint="eastAsia" w:ascii="宋体" w:hAnsi="宋体" w:eastAsia="宋体"/>
                <w:color w:val="auto"/>
                <w:sz w:val="18"/>
                <w:szCs w:val="18"/>
              </w:rPr>
            </w:pPr>
            <w:r>
              <w:rPr>
                <w:rFonts w:hint="eastAsia" w:ascii="宋体" w:hAnsi="宋体" w:eastAsia="宋体"/>
                <w:color w:val="auto"/>
                <w:sz w:val="18"/>
                <w:szCs w:val="18"/>
              </w:rPr>
              <w:t>全流程</w:t>
            </w:r>
          </w:p>
        </w:tc>
        <w:tc>
          <w:tcPr>
            <w:tcW w:w="1196" w:type="dxa"/>
            <w:tcBorders>
              <w:top w:val="single" w:color="auto" w:sz="4" w:space="0"/>
              <w:bottom w:val="single" w:color="auto" w:sz="4" w:space="0"/>
              <w:right w:val="single" w:color="auto" w:sz="12" w:space="0"/>
            </w:tcBorders>
            <w:vAlign w:val="center"/>
          </w:tcPr>
          <w:p w14:paraId="0C0A9A77">
            <w:pPr>
              <w:pStyle w:val="200"/>
              <w:jc w:val="center"/>
              <w:rPr>
                <w:rFonts w:hint="eastAsia" w:ascii="宋体" w:hAnsi="宋体" w:eastAsia="宋体"/>
                <w:color w:val="auto"/>
                <w:sz w:val="18"/>
                <w:szCs w:val="18"/>
              </w:rPr>
            </w:pPr>
            <w:r>
              <w:rPr>
                <w:rFonts w:hint="eastAsia" w:ascii="宋体" w:hAnsi="宋体" w:eastAsia="宋体"/>
                <w:color w:val="auto"/>
                <w:sz w:val="18"/>
                <w:szCs w:val="18"/>
              </w:rPr>
              <w:t>自适应</w:t>
            </w:r>
          </w:p>
        </w:tc>
      </w:tr>
      <w:tr w14:paraId="50E54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27" w:type="dxa"/>
            <w:tcBorders>
              <w:top w:val="single" w:color="auto" w:sz="4" w:space="0"/>
              <w:left w:val="single" w:color="auto" w:sz="12" w:space="0"/>
              <w:bottom w:val="single" w:color="auto" w:sz="4" w:space="0"/>
              <w:right w:val="single" w:color="auto" w:sz="4" w:space="0"/>
            </w:tcBorders>
            <w:vAlign w:val="center"/>
          </w:tcPr>
          <w:p w14:paraId="2C239B8A">
            <w:pPr>
              <w:pStyle w:val="200"/>
              <w:jc w:val="center"/>
              <w:rPr>
                <w:rFonts w:hint="eastAsia" w:ascii="宋体" w:hAnsi="宋体" w:eastAsia="宋体"/>
                <w:color w:val="auto"/>
                <w:sz w:val="18"/>
                <w:szCs w:val="18"/>
              </w:rPr>
            </w:pPr>
            <w:bookmarkStart w:id="114" w:name="_Hlk225778884"/>
            <w:r>
              <w:rPr>
                <w:rFonts w:hint="eastAsia" w:ascii="宋体" w:hAnsi="宋体" w:eastAsia="宋体"/>
                <w:color w:val="auto"/>
                <w:sz w:val="18"/>
                <w:szCs w:val="18"/>
              </w:rPr>
              <w:t>动态作业任务接管</w:t>
            </w:r>
            <w:bookmarkEnd w:id="114"/>
          </w:p>
        </w:tc>
        <w:tc>
          <w:tcPr>
            <w:tcW w:w="926" w:type="dxa"/>
            <w:tcBorders>
              <w:top w:val="single" w:color="auto" w:sz="4" w:space="0"/>
              <w:left w:val="single" w:color="auto" w:sz="4" w:space="0"/>
              <w:bottom w:val="single" w:color="auto" w:sz="4" w:space="0"/>
            </w:tcBorders>
            <w:vAlign w:val="center"/>
          </w:tcPr>
          <w:p w14:paraId="6D12C151">
            <w:pPr>
              <w:pStyle w:val="200"/>
              <w:jc w:val="center"/>
              <w:rPr>
                <w:rFonts w:hint="eastAsia" w:ascii="宋体" w:hAnsi="宋体" w:eastAsia="宋体"/>
                <w:color w:val="auto"/>
                <w:sz w:val="18"/>
                <w:szCs w:val="18"/>
              </w:rPr>
            </w:pPr>
            <w:r>
              <w:rPr>
                <w:rFonts w:hint="eastAsia" w:ascii="宋体" w:hAnsi="宋体" w:eastAsia="宋体"/>
                <w:color w:val="auto"/>
                <w:sz w:val="18"/>
                <w:szCs w:val="18"/>
              </w:rPr>
              <w:t>操作人员</w:t>
            </w:r>
          </w:p>
        </w:tc>
        <w:tc>
          <w:tcPr>
            <w:tcW w:w="1620" w:type="dxa"/>
            <w:tcBorders>
              <w:top w:val="single" w:color="auto" w:sz="4" w:space="0"/>
              <w:bottom w:val="single" w:color="auto" w:sz="4" w:space="0"/>
            </w:tcBorders>
            <w:vAlign w:val="center"/>
          </w:tcPr>
          <w:p w14:paraId="038F2582">
            <w:pPr>
              <w:jc w:val="center"/>
            </w:pPr>
            <w:r>
              <w:rPr>
                <w:rFonts w:hint="eastAsia" w:ascii="宋体" w:hAnsi="宋体"/>
                <w:sz w:val="18"/>
                <w:szCs w:val="18"/>
              </w:rPr>
              <w:t>操作人员及工程机械</w:t>
            </w:r>
          </w:p>
        </w:tc>
        <w:tc>
          <w:tcPr>
            <w:tcW w:w="1333" w:type="dxa"/>
            <w:tcBorders>
              <w:top w:val="single" w:color="auto" w:sz="4" w:space="0"/>
              <w:bottom w:val="single" w:color="auto" w:sz="4" w:space="0"/>
            </w:tcBorders>
            <w:vAlign w:val="center"/>
          </w:tcPr>
          <w:p w14:paraId="259EA10E">
            <w:pPr>
              <w:jc w:val="center"/>
            </w:pPr>
            <w:r>
              <w:rPr>
                <w:rFonts w:hint="eastAsia" w:ascii="宋体" w:hAnsi="宋体"/>
                <w:sz w:val="18"/>
                <w:szCs w:val="18"/>
              </w:rPr>
              <w:t>操作人员及工程机械</w:t>
            </w:r>
          </w:p>
        </w:tc>
        <w:tc>
          <w:tcPr>
            <w:tcW w:w="1275" w:type="dxa"/>
            <w:tcBorders>
              <w:top w:val="single" w:color="auto" w:sz="4" w:space="0"/>
              <w:bottom w:val="single" w:color="auto" w:sz="4" w:space="0"/>
            </w:tcBorders>
            <w:vAlign w:val="center"/>
          </w:tcPr>
          <w:p w14:paraId="51954BBC">
            <w:pPr>
              <w:jc w:val="center"/>
            </w:pPr>
            <w:r>
              <w:rPr>
                <w:rFonts w:hint="eastAsia" w:ascii="宋体" w:hAnsi="宋体"/>
                <w:sz w:val="18"/>
                <w:szCs w:val="18"/>
              </w:rPr>
              <w:t>操作人员及工程机械</w:t>
            </w:r>
          </w:p>
        </w:tc>
        <w:tc>
          <w:tcPr>
            <w:tcW w:w="1263" w:type="dxa"/>
            <w:tcBorders>
              <w:top w:val="single" w:color="auto" w:sz="4" w:space="0"/>
              <w:bottom w:val="single" w:color="auto" w:sz="4" w:space="0"/>
            </w:tcBorders>
            <w:vAlign w:val="center"/>
          </w:tcPr>
          <w:p w14:paraId="6787473B">
            <w:pPr>
              <w:jc w:val="center"/>
            </w:pPr>
            <w:r>
              <w:rPr>
                <w:rFonts w:hint="eastAsia" w:ascii="宋体" w:hAnsi="宋体"/>
                <w:sz w:val="18"/>
                <w:szCs w:val="18"/>
              </w:rPr>
              <w:t>工程机械/系统</w:t>
            </w:r>
          </w:p>
        </w:tc>
        <w:tc>
          <w:tcPr>
            <w:tcW w:w="1196" w:type="dxa"/>
            <w:tcBorders>
              <w:top w:val="single" w:color="auto" w:sz="4" w:space="0"/>
              <w:bottom w:val="single" w:color="auto" w:sz="4" w:space="0"/>
              <w:right w:val="single" w:color="auto" w:sz="12" w:space="0"/>
            </w:tcBorders>
            <w:vAlign w:val="center"/>
          </w:tcPr>
          <w:p w14:paraId="4BC49DC4">
            <w:pPr>
              <w:jc w:val="center"/>
            </w:pPr>
            <w:r>
              <w:rPr>
                <w:rFonts w:hint="eastAsia" w:ascii="宋体" w:hAnsi="宋体"/>
                <w:sz w:val="18"/>
                <w:szCs w:val="18"/>
              </w:rPr>
              <w:t>工程机械/系统</w:t>
            </w:r>
          </w:p>
        </w:tc>
      </w:tr>
      <w:tr w14:paraId="4545D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27" w:type="dxa"/>
            <w:tcBorders>
              <w:top w:val="single" w:color="auto" w:sz="4" w:space="0"/>
              <w:left w:val="single" w:color="auto" w:sz="12" w:space="0"/>
              <w:bottom w:val="single" w:color="auto" w:sz="4" w:space="0"/>
              <w:right w:val="single" w:color="auto" w:sz="4" w:space="0"/>
            </w:tcBorders>
            <w:vAlign w:val="center"/>
          </w:tcPr>
          <w:p w14:paraId="0606B2F7">
            <w:pPr>
              <w:pStyle w:val="200"/>
              <w:jc w:val="center"/>
              <w:rPr>
                <w:rFonts w:hint="eastAsia" w:ascii="宋体" w:hAnsi="宋体" w:eastAsia="宋体"/>
                <w:color w:val="auto"/>
                <w:sz w:val="18"/>
                <w:szCs w:val="18"/>
              </w:rPr>
            </w:pPr>
            <w:bookmarkStart w:id="115" w:name="_Hlk201148153"/>
            <w:r>
              <w:rPr>
                <w:rFonts w:hint="eastAsia" w:ascii="宋体" w:hAnsi="宋体" w:eastAsia="宋体"/>
                <w:color w:val="auto"/>
                <w:sz w:val="18"/>
                <w:szCs w:val="18"/>
              </w:rPr>
              <w:t>信息交互</w:t>
            </w:r>
            <w:bookmarkEnd w:id="115"/>
          </w:p>
        </w:tc>
        <w:tc>
          <w:tcPr>
            <w:tcW w:w="926" w:type="dxa"/>
            <w:tcBorders>
              <w:top w:val="single" w:color="auto" w:sz="4" w:space="0"/>
              <w:left w:val="single" w:color="auto" w:sz="4" w:space="0"/>
              <w:bottom w:val="single" w:color="auto" w:sz="4" w:space="0"/>
            </w:tcBorders>
            <w:vAlign w:val="center"/>
          </w:tcPr>
          <w:p w14:paraId="4A0C639B">
            <w:pPr>
              <w:pStyle w:val="200"/>
              <w:jc w:val="center"/>
              <w:rPr>
                <w:rFonts w:hint="eastAsia" w:ascii="宋体" w:hAnsi="宋体" w:eastAsia="宋体"/>
                <w:color w:val="auto"/>
                <w:sz w:val="18"/>
                <w:szCs w:val="18"/>
              </w:rPr>
            </w:pPr>
            <w:r>
              <w:rPr>
                <w:rFonts w:hint="eastAsia" w:ascii="宋体" w:hAnsi="宋体" w:eastAsia="宋体"/>
                <w:color w:val="auto"/>
                <w:sz w:val="18"/>
                <w:szCs w:val="18"/>
              </w:rPr>
              <w:t>无</w:t>
            </w:r>
          </w:p>
        </w:tc>
        <w:tc>
          <w:tcPr>
            <w:tcW w:w="1620" w:type="dxa"/>
            <w:tcBorders>
              <w:top w:val="single" w:color="auto" w:sz="4" w:space="0"/>
              <w:bottom w:val="single" w:color="auto" w:sz="4" w:space="0"/>
            </w:tcBorders>
            <w:vAlign w:val="center"/>
          </w:tcPr>
          <w:p w14:paraId="5855FBC9">
            <w:pPr>
              <w:pStyle w:val="200"/>
              <w:jc w:val="center"/>
              <w:rPr>
                <w:rFonts w:hint="eastAsia" w:ascii="宋体" w:hAnsi="宋体" w:eastAsia="宋体"/>
                <w:color w:val="auto"/>
                <w:sz w:val="18"/>
                <w:szCs w:val="18"/>
              </w:rPr>
            </w:pPr>
            <w:r>
              <w:rPr>
                <w:rFonts w:hint="eastAsia" w:ascii="宋体" w:hAnsi="宋体" w:eastAsia="宋体"/>
                <w:color w:val="auto"/>
                <w:sz w:val="18"/>
                <w:szCs w:val="18"/>
              </w:rPr>
              <w:t>无</w:t>
            </w:r>
          </w:p>
        </w:tc>
        <w:tc>
          <w:tcPr>
            <w:tcW w:w="1333" w:type="dxa"/>
            <w:tcBorders>
              <w:top w:val="single" w:color="auto" w:sz="4" w:space="0"/>
              <w:bottom w:val="single" w:color="auto" w:sz="4" w:space="0"/>
            </w:tcBorders>
            <w:vAlign w:val="center"/>
          </w:tcPr>
          <w:p w14:paraId="75A93CFC">
            <w:pPr>
              <w:pStyle w:val="200"/>
              <w:jc w:val="center"/>
              <w:rPr>
                <w:rFonts w:hint="eastAsia" w:ascii="宋体" w:hAnsi="宋体" w:eastAsia="宋体"/>
                <w:color w:val="auto"/>
                <w:sz w:val="18"/>
                <w:szCs w:val="18"/>
              </w:rPr>
            </w:pPr>
            <w:r>
              <w:rPr>
                <w:rFonts w:hint="eastAsia" w:ascii="宋体" w:hAnsi="宋体" w:eastAsia="宋体"/>
                <w:color w:val="auto"/>
                <w:sz w:val="18"/>
                <w:szCs w:val="18"/>
              </w:rPr>
              <w:t>非实时</w:t>
            </w:r>
          </w:p>
          <w:p w14:paraId="7895901F">
            <w:pPr>
              <w:pStyle w:val="200"/>
              <w:jc w:val="center"/>
              <w:rPr>
                <w:rFonts w:hint="eastAsia" w:ascii="宋体" w:hAnsi="宋体" w:eastAsia="宋体"/>
                <w:color w:val="auto"/>
                <w:sz w:val="18"/>
                <w:szCs w:val="18"/>
              </w:rPr>
            </w:pPr>
            <w:r>
              <w:rPr>
                <w:rFonts w:hint="eastAsia" w:ascii="宋体" w:hAnsi="宋体" w:eastAsia="宋体"/>
                <w:color w:val="auto"/>
                <w:sz w:val="18"/>
                <w:szCs w:val="18"/>
              </w:rPr>
              <w:t>工程机械间交互</w:t>
            </w:r>
          </w:p>
        </w:tc>
        <w:tc>
          <w:tcPr>
            <w:tcW w:w="1275" w:type="dxa"/>
            <w:tcBorders>
              <w:top w:val="single" w:color="auto" w:sz="4" w:space="0"/>
              <w:bottom w:val="single" w:color="auto" w:sz="4" w:space="0"/>
            </w:tcBorders>
            <w:vAlign w:val="center"/>
          </w:tcPr>
          <w:p w14:paraId="1CC6E9C7">
            <w:pPr>
              <w:pStyle w:val="200"/>
              <w:jc w:val="center"/>
              <w:rPr>
                <w:rFonts w:hint="eastAsia" w:ascii="宋体" w:hAnsi="宋体" w:eastAsia="宋体"/>
                <w:color w:val="auto"/>
                <w:sz w:val="18"/>
                <w:szCs w:val="18"/>
              </w:rPr>
            </w:pPr>
            <w:r>
              <w:rPr>
                <w:rFonts w:hint="eastAsia" w:ascii="宋体" w:hAnsi="宋体" w:eastAsia="宋体"/>
                <w:color w:val="auto"/>
                <w:sz w:val="18"/>
                <w:szCs w:val="18"/>
              </w:rPr>
              <w:t>实时</w:t>
            </w:r>
          </w:p>
          <w:p w14:paraId="16033C28">
            <w:pPr>
              <w:pStyle w:val="200"/>
              <w:jc w:val="center"/>
              <w:rPr>
                <w:rFonts w:hint="eastAsia" w:ascii="宋体" w:hAnsi="宋体" w:eastAsia="宋体"/>
                <w:color w:val="auto"/>
                <w:sz w:val="18"/>
                <w:szCs w:val="18"/>
              </w:rPr>
            </w:pPr>
            <w:r>
              <w:rPr>
                <w:rFonts w:hint="eastAsia" w:ascii="宋体" w:hAnsi="宋体" w:eastAsia="宋体"/>
                <w:color w:val="auto"/>
                <w:sz w:val="18"/>
                <w:szCs w:val="18"/>
              </w:rPr>
              <w:t>工程机械间交互</w:t>
            </w:r>
          </w:p>
        </w:tc>
        <w:tc>
          <w:tcPr>
            <w:tcW w:w="1263" w:type="dxa"/>
            <w:tcBorders>
              <w:top w:val="single" w:color="auto" w:sz="4" w:space="0"/>
              <w:bottom w:val="single" w:color="auto" w:sz="4" w:space="0"/>
            </w:tcBorders>
            <w:vAlign w:val="center"/>
          </w:tcPr>
          <w:p w14:paraId="15277B3D">
            <w:pPr>
              <w:pStyle w:val="200"/>
              <w:jc w:val="center"/>
              <w:rPr>
                <w:rFonts w:hint="eastAsia" w:ascii="宋体" w:hAnsi="宋体" w:eastAsia="宋体"/>
                <w:color w:val="auto"/>
                <w:sz w:val="18"/>
                <w:szCs w:val="18"/>
              </w:rPr>
            </w:pPr>
            <w:r>
              <w:rPr>
                <w:rFonts w:hint="eastAsia" w:ascii="宋体" w:hAnsi="宋体" w:eastAsia="宋体"/>
                <w:color w:val="auto"/>
                <w:sz w:val="18"/>
                <w:szCs w:val="18"/>
              </w:rPr>
              <w:t>实时</w:t>
            </w:r>
          </w:p>
          <w:p w14:paraId="26AF892F">
            <w:pPr>
              <w:pStyle w:val="200"/>
              <w:jc w:val="center"/>
              <w:rPr>
                <w:rFonts w:hint="eastAsia" w:ascii="宋体" w:hAnsi="宋体" w:eastAsia="宋体"/>
                <w:color w:val="auto"/>
                <w:sz w:val="18"/>
                <w:szCs w:val="18"/>
              </w:rPr>
            </w:pPr>
            <w:r>
              <w:rPr>
                <w:rFonts w:hint="eastAsia" w:ascii="宋体" w:hAnsi="宋体" w:eastAsia="宋体"/>
                <w:color w:val="auto"/>
                <w:sz w:val="18"/>
                <w:szCs w:val="18"/>
              </w:rPr>
              <w:t>工程机械间交互</w:t>
            </w:r>
          </w:p>
        </w:tc>
        <w:tc>
          <w:tcPr>
            <w:tcW w:w="1196" w:type="dxa"/>
            <w:tcBorders>
              <w:top w:val="single" w:color="auto" w:sz="4" w:space="0"/>
              <w:bottom w:val="single" w:color="auto" w:sz="4" w:space="0"/>
              <w:right w:val="single" w:color="auto" w:sz="12" w:space="0"/>
            </w:tcBorders>
            <w:vAlign w:val="center"/>
          </w:tcPr>
          <w:p w14:paraId="372EA87E">
            <w:pPr>
              <w:pStyle w:val="200"/>
              <w:jc w:val="center"/>
              <w:rPr>
                <w:rFonts w:hint="eastAsia" w:ascii="宋体" w:hAnsi="宋体" w:eastAsia="宋体"/>
                <w:color w:val="auto"/>
                <w:sz w:val="18"/>
                <w:szCs w:val="18"/>
              </w:rPr>
            </w:pPr>
            <w:r>
              <w:rPr>
                <w:rFonts w:hint="eastAsia" w:ascii="宋体" w:hAnsi="宋体" w:eastAsia="宋体"/>
                <w:color w:val="auto"/>
                <w:sz w:val="18"/>
                <w:szCs w:val="18"/>
              </w:rPr>
              <w:t>实时</w:t>
            </w:r>
          </w:p>
          <w:p w14:paraId="1402AA24">
            <w:pPr>
              <w:pStyle w:val="200"/>
              <w:jc w:val="center"/>
              <w:rPr>
                <w:rFonts w:hint="eastAsia" w:ascii="宋体" w:hAnsi="宋体" w:eastAsia="宋体"/>
                <w:color w:val="auto"/>
                <w:sz w:val="18"/>
                <w:szCs w:val="18"/>
              </w:rPr>
            </w:pPr>
            <w:r>
              <w:rPr>
                <w:rFonts w:hint="eastAsia" w:ascii="宋体" w:hAnsi="宋体" w:eastAsia="宋体"/>
                <w:color w:val="auto"/>
                <w:sz w:val="18"/>
                <w:szCs w:val="18"/>
              </w:rPr>
              <w:t>系统间交互</w:t>
            </w:r>
          </w:p>
        </w:tc>
      </w:tr>
      <w:tr w14:paraId="0A307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27" w:type="dxa"/>
            <w:tcBorders>
              <w:top w:val="single" w:color="auto" w:sz="4" w:space="0"/>
              <w:left w:val="single" w:color="auto" w:sz="12" w:space="0"/>
              <w:bottom w:val="single" w:color="auto" w:sz="12" w:space="0"/>
              <w:right w:val="single" w:color="auto" w:sz="4" w:space="0"/>
            </w:tcBorders>
            <w:vAlign w:val="center"/>
          </w:tcPr>
          <w:p w14:paraId="24096952">
            <w:pPr>
              <w:pStyle w:val="200"/>
              <w:jc w:val="center"/>
              <w:rPr>
                <w:rFonts w:hint="eastAsia" w:ascii="宋体" w:hAnsi="宋体" w:eastAsia="宋体"/>
                <w:color w:val="auto"/>
                <w:sz w:val="18"/>
                <w:szCs w:val="18"/>
              </w:rPr>
            </w:pPr>
            <w:bookmarkStart w:id="116" w:name="OLE_LINK7"/>
            <w:r>
              <w:rPr>
                <w:rFonts w:hint="eastAsia" w:ascii="宋体" w:hAnsi="宋体" w:eastAsia="宋体"/>
                <w:color w:val="auto"/>
                <w:sz w:val="18"/>
                <w:szCs w:val="18"/>
              </w:rPr>
              <w:t>集群作业</w:t>
            </w:r>
            <w:bookmarkEnd w:id="116"/>
          </w:p>
        </w:tc>
        <w:tc>
          <w:tcPr>
            <w:tcW w:w="926" w:type="dxa"/>
            <w:tcBorders>
              <w:top w:val="single" w:color="auto" w:sz="4" w:space="0"/>
              <w:left w:val="single" w:color="auto" w:sz="4" w:space="0"/>
              <w:bottom w:val="single" w:color="auto" w:sz="12" w:space="0"/>
            </w:tcBorders>
            <w:vAlign w:val="center"/>
          </w:tcPr>
          <w:p w14:paraId="181A30BB">
            <w:pPr>
              <w:pStyle w:val="200"/>
              <w:jc w:val="center"/>
              <w:rPr>
                <w:rFonts w:hint="eastAsia" w:ascii="宋体" w:hAnsi="宋体" w:eastAsia="宋体"/>
                <w:color w:val="auto"/>
                <w:sz w:val="18"/>
                <w:szCs w:val="18"/>
              </w:rPr>
            </w:pPr>
            <w:r>
              <w:rPr>
                <w:rFonts w:hint="eastAsia" w:ascii="宋体" w:hAnsi="宋体" w:eastAsia="宋体"/>
                <w:color w:val="auto"/>
                <w:sz w:val="18"/>
                <w:szCs w:val="18"/>
              </w:rPr>
              <w:t>人工</w:t>
            </w:r>
          </w:p>
        </w:tc>
        <w:tc>
          <w:tcPr>
            <w:tcW w:w="1620" w:type="dxa"/>
            <w:tcBorders>
              <w:top w:val="single" w:color="auto" w:sz="4" w:space="0"/>
              <w:bottom w:val="single" w:color="auto" w:sz="12" w:space="0"/>
            </w:tcBorders>
            <w:vAlign w:val="center"/>
          </w:tcPr>
          <w:p w14:paraId="3FCC236A">
            <w:pPr>
              <w:pStyle w:val="200"/>
              <w:jc w:val="center"/>
              <w:rPr>
                <w:rFonts w:hint="eastAsia" w:ascii="宋体" w:hAnsi="宋体" w:eastAsia="宋体"/>
                <w:color w:val="auto"/>
                <w:sz w:val="18"/>
                <w:szCs w:val="18"/>
              </w:rPr>
            </w:pPr>
            <w:r>
              <w:rPr>
                <w:rFonts w:hint="eastAsia" w:ascii="宋体" w:hAnsi="宋体" w:eastAsia="宋体"/>
                <w:color w:val="auto"/>
                <w:sz w:val="18"/>
                <w:szCs w:val="18"/>
              </w:rPr>
              <w:t>人工</w:t>
            </w:r>
          </w:p>
        </w:tc>
        <w:tc>
          <w:tcPr>
            <w:tcW w:w="1333" w:type="dxa"/>
            <w:tcBorders>
              <w:top w:val="single" w:color="auto" w:sz="4" w:space="0"/>
              <w:bottom w:val="single" w:color="auto" w:sz="12" w:space="0"/>
            </w:tcBorders>
            <w:vAlign w:val="center"/>
          </w:tcPr>
          <w:p w14:paraId="15777D2A">
            <w:pPr>
              <w:pStyle w:val="200"/>
              <w:jc w:val="center"/>
              <w:rPr>
                <w:rFonts w:hint="eastAsia" w:ascii="宋体" w:hAnsi="宋体" w:eastAsia="宋体"/>
                <w:color w:val="auto"/>
                <w:sz w:val="18"/>
                <w:szCs w:val="18"/>
              </w:rPr>
            </w:pPr>
            <w:r>
              <w:rPr>
                <w:rFonts w:hint="eastAsia" w:ascii="宋体" w:hAnsi="宋体" w:eastAsia="宋体"/>
                <w:color w:val="auto"/>
                <w:sz w:val="18"/>
                <w:szCs w:val="18"/>
              </w:rPr>
              <w:t>主从</w:t>
            </w:r>
          </w:p>
        </w:tc>
        <w:tc>
          <w:tcPr>
            <w:tcW w:w="1275" w:type="dxa"/>
            <w:tcBorders>
              <w:top w:val="single" w:color="auto" w:sz="4" w:space="0"/>
              <w:bottom w:val="single" w:color="auto" w:sz="12" w:space="0"/>
            </w:tcBorders>
            <w:vAlign w:val="center"/>
          </w:tcPr>
          <w:p w14:paraId="24097E10">
            <w:pPr>
              <w:pStyle w:val="200"/>
              <w:jc w:val="center"/>
              <w:rPr>
                <w:rFonts w:hint="eastAsia" w:ascii="宋体" w:hAnsi="宋体" w:eastAsia="宋体"/>
                <w:color w:val="auto"/>
                <w:sz w:val="18"/>
                <w:szCs w:val="18"/>
              </w:rPr>
            </w:pPr>
            <w:r>
              <w:rPr>
                <w:rFonts w:hint="eastAsia" w:ascii="宋体" w:hAnsi="宋体" w:eastAsia="宋体"/>
                <w:color w:val="auto"/>
                <w:sz w:val="18"/>
                <w:szCs w:val="18"/>
              </w:rPr>
              <w:t>作业协同</w:t>
            </w:r>
          </w:p>
        </w:tc>
        <w:tc>
          <w:tcPr>
            <w:tcW w:w="1263" w:type="dxa"/>
            <w:tcBorders>
              <w:top w:val="single" w:color="auto" w:sz="4" w:space="0"/>
              <w:bottom w:val="single" w:color="auto" w:sz="12" w:space="0"/>
            </w:tcBorders>
            <w:vAlign w:val="center"/>
          </w:tcPr>
          <w:p w14:paraId="1B36026F">
            <w:pPr>
              <w:pStyle w:val="200"/>
              <w:jc w:val="center"/>
              <w:rPr>
                <w:rFonts w:hint="eastAsia" w:ascii="宋体" w:hAnsi="宋体" w:eastAsia="宋体"/>
                <w:color w:val="auto"/>
                <w:sz w:val="18"/>
                <w:szCs w:val="18"/>
              </w:rPr>
            </w:pPr>
            <w:r>
              <w:rPr>
                <w:rFonts w:hint="eastAsia" w:ascii="宋体" w:hAnsi="宋体" w:eastAsia="宋体"/>
                <w:color w:val="auto"/>
                <w:sz w:val="18"/>
                <w:szCs w:val="18"/>
              </w:rPr>
              <w:t>跨任务协同</w:t>
            </w:r>
          </w:p>
        </w:tc>
        <w:tc>
          <w:tcPr>
            <w:tcW w:w="1196" w:type="dxa"/>
            <w:tcBorders>
              <w:top w:val="single" w:color="auto" w:sz="4" w:space="0"/>
              <w:bottom w:val="single" w:color="auto" w:sz="12" w:space="0"/>
              <w:right w:val="single" w:color="auto" w:sz="12" w:space="0"/>
            </w:tcBorders>
            <w:vAlign w:val="center"/>
          </w:tcPr>
          <w:p w14:paraId="02080EE8">
            <w:pPr>
              <w:pStyle w:val="200"/>
              <w:jc w:val="center"/>
              <w:rPr>
                <w:rFonts w:hint="eastAsia" w:ascii="宋体" w:hAnsi="宋体" w:eastAsia="宋体"/>
                <w:color w:val="auto"/>
                <w:sz w:val="18"/>
                <w:szCs w:val="18"/>
              </w:rPr>
            </w:pPr>
            <w:r>
              <w:rPr>
                <w:rFonts w:hint="eastAsia" w:ascii="宋体" w:hAnsi="宋体" w:eastAsia="宋体"/>
                <w:color w:val="auto"/>
                <w:sz w:val="18"/>
                <w:szCs w:val="18"/>
              </w:rPr>
              <w:t>跨系统协同</w:t>
            </w:r>
          </w:p>
        </w:tc>
      </w:tr>
      <w:bookmarkEnd w:id="111"/>
    </w:tbl>
    <w:p w14:paraId="01795726"/>
    <w:p w14:paraId="2711072B"/>
    <w:p w14:paraId="534CB3F2">
      <w:pPr>
        <w:ind w:firstLine="420" w:firstLineChars="200"/>
        <w:rPr>
          <w:rFonts w:ascii="黑体"/>
        </w:rPr>
        <w:sectPr>
          <w:pgSz w:w="11906" w:h="16838"/>
          <w:pgMar w:top="1440" w:right="1800" w:bottom="1440" w:left="1800" w:header="1418" w:footer="1134" w:gutter="0"/>
          <w:cols w:space="425" w:num="1"/>
          <w:formProt w:val="0"/>
          <w:docGrid w:type="lines" w:linePitch="312" w:charSpace="0"/>
        </w:sectPr>
      </w:pPr>
    </w:p>
    <w:p w14:paraId="40A0399F">
      <w:pPr>
        <w:pStyle w:val="232"/>
        <w:spacing w:after="156"/>
        <w:rPr>
          <w:spacing w:val="105"/>
        </w:rPr>
      </w:pPr>
      <w:r>
        <w:rPr>
          <w:rFonts w:hint="eastAsia"/>
          <w:spacing w:val="105"/>
        </w:rPr>
        <w:t>参考文献</w:t>
      </w:r>
    </w:p>
    <w:p w14:paraId="5DCF5DBB">
      <w:pPr>
        <w:spacing w:line="276" w:lineRule="auto"/>
        <w:rPr>
          <w:rFonts w:hint="eastAsia" w:ascii="宋体" w:hAnsi="宋体"/>
          <w:szCs w:val="21"/>
        </w:rPr>
      </w:pPr>
      <w:bookmarkStart w:id="117" w:name="OLE_LINK26"/>
      <w:r>
        <w:rPr>
          <w:rFonts w:ascii="宋体" w:hAnsi="宋体"/>
          <w:szCs w:val="21"/>
        </w:rPr>
        <w:t xml:space="preserve">[1] </w:t>
      </w:r>
      <w:r>
        <w:rPr>
          <w:rFonts w:hint="eastAsia" w:ascii="宋体" w:hAnsi="宋体"/>
          <w:szCs w:val="21"/>
        </w:rPr>
        <w:t>GB/T 39117-2020 智能制造能力成熟度评估方法</w:t>
      </w:r>
    </w:p>
    <w:bookmarkEnd w:id="117"/>
    <w:p w14:paraId="1C5FA7AB">
      <w:pPr>
        <w:spacing w:line="276" w:lineRule="auto"/>
        <w:rPr>
          <w:rFonts w:hint="eastAsia" w:ascii="宋体" w:hAnsi="宋体"/>
          <w:szCs w:val="21"/>
        </w:rPr>
      </w:pPr>
      <w:r>
        <w:rPr>
          <w:rFonts w:ascii="宋体" w:hAnsi="宋体"/>
          <w:szCs w:val="21"/>
        </w:rPr>
        <w:t xml:space="preserve">[2] GB/T 41862-2022 </w:t>
      </w:r>
      <w:r>
        <w:rPr>
          <w:rFonts w:hint="eastAsia" w:ascii="宋体" w:hAnsi="宋体"/>
          <w:szCs w:val="21"/>
        </w:rPr>
        <w:t>土方及矿山机械 自主和半自主机器系统安全</w:t>
      </w:r>
    </w:p>
    <w:p w14:paraId="2C79C6E5">
      <w:pPr>
        <w:spacing w:line="276" w:lineRule="auto"/>
        <w:rPr>
          <w:rFonts w:hint="eastAsia" w:ascii="宋体" w:hAnsi="宋体"/>
          <w:szCs w:val="21"/>
        </w:rPr>
      </w:pPr>
      <w:bookmarkStart w:id="118" w:name="OLE_LINK29"/>
      <w:r>
        <w:rPr>
          <w:rFonts w:ascii="宋体" w:hAnsi="宋体"/>
          <w:szCs w:val="21"/>
        </w:rPr>
        <w:t xml:space="preserve">[3] </w:t>
      </w:r>
      <w:r>
        <w:rPr>
          <w:rFonts w:hint="eastAsia" w:ascii="宋体" w:hAnsi="宋体"/>
          <w:szCs w:val="21"/>
        </w:rPr>
        <w:t>GB/T 42757-2023 智能制造水平评价指标体系及指数计算方法</w:t>
      </w:r>
    </w:p>
    <w:p w14:paraId="56D01B6D">
      <w:pPr>
        <w:spacing w:line="276" w:lineRule="auto"/>
        <w:rPr>
          <w:rFonts w:hint="eastAsia" w:ascii="宋体" w:hAnsi="宋体"/>
          <w:szCs w:val="21"/>
        </w:rPr>
      </w:pPr>
      <w:r>
        <w:rPr>
          <w:rFonts w:ascii="宋体" w:hAnsi="宋体"/>
          <w:szCs w:val="21"/>
        </w:rPr>
        <w:t xml:space="preserve">[4] </w:t>
      </w:r>
      <w:r>
        <w:rPr>
          <w:rFonts w:hint="eastAsia" w:ascii="宋体" w:hAnsi="宋体"/>
          <w:szCs w:val="21"/>
        </w:rPr>
        <w:t>GB/T 43697-2024 数据安全技术  数据分类分级规则</w:t>
      </w:r>
    </w:p>
    <w:p w14:paraId="08B91572">
      <w:pPr>
        <w:spacing w:line="276" w:lineRule="auto"/>
        <w:rPr>
          <w:rFonts w:hint="eastAsia" w:ascii="宋体" w:hAnsi="宋体"/>
          <w:szCs w:val="21"/>
        </w:rPr>
      </w:pPr>
      <w:r>
        <w:rPr>
          <w:rFonts w:ascii="宋体" w:hAnsi="宋体"/>
          <w:szCs w:val="21"/>
        </w:rPr>
        <w:t xml:space="preserve">[5] </w:t>
      </w:r>
      <w:r>
        <w:rPr>
          <w:rFonts w:hint="eastAsia" w:ascii="宋体" w:hAnsi="宋体"/>
          <w:szCs w:val="21"/>
        </w:rPr>
        <w:t>GB/T 43780-2024 制造装备智能化通用技术要求</w:t>
      </w:r>
    </w:p>
    <w:p w14:paraId="3F7858A8">
      <w:pPr>
        <w:spacing w:line="276" w:lineRule="auto"/>
        <w:rPr>
          <w:rFonts w:hint="eastAsia" w:ascii="宋体" w:hAnsi="宋体"/>
          <w:szCs w:val="21"/>
        </w:rPr>
      </w:pPr>
      <w:r>
        <w:rPr>
          <w:rFonts w:ascii="宋体" w:hAnsi="宋体"/>
          <w:szCs w:val="21"/>
        </w:rPr>
        <w:t xml:space="preserve">[6] </w:t>
      </w:r>
      <w:r>
        <w:rPr>
          <w:rFonts w:hint="eastAsia" w:ascii="宋体" w:hAnsi="宋体"/>
          <w:szCs w:val="21"/>
        </w:rPr>
        <w:t>GB/T 44442-2024 智能制造 远程运维系统 评价指标体系</w:t>
      </w:r>
    </w:p>
    <w:p w14:paraId="06EDFF40">
      <w:pPr>
        <w:spacing w:line="276" w:lineRule="auto"/>
        <w:rPr>
          <w:rFonts w:hint="eastAsia" w:ascii="宋体" w:hAnsi="宋体"/>
          <w:szCs w:val="21"/>
        </w:rPr>
      </w:pPr>
      <w:r>
        <w:rPr>
          <w:rFonts w:ascii="宋体" w:hAnsi="宋体"/>
          <w:szCs w:val="21"/>
        </w:rPr>
        <w:t>[7]</w:t>
      </w:r>
      <w:bookmarkEnd w:id="118"/>
      <w:r>
        <w:rPr>
          <w:rFonts w:hint="eastAsia" w:ascii="宋体" w:hAnsi="宋体"/>
        </w:rPr>
        <w:t xml:space="preserve"> </w:t>
      </w:r>
      <w:r>
        <w:rPr>
          <w:rFonts w:hint="eastAsia" w:ascii="宋体" w:hAnsi="宋体"/>
          <w:szCs w:val="21"/>
        </w:rPr>
        <w:t>GB/T 45163.1</w:t>
      </w:r>
      <w:r>
        <w:rPr>
          <w:rFonts w:ascii="宋体" w:hAnsi="宋体"/>
          <w:szCs w:val="21"/>
        </w:rPr>
        <w:t>-2024</w:t>
      </w:r>
      <w:r>
        <w:rPr>
          <w:rFonts w:hint="eastAsia" w:ascii="宋体" w:hAnsi="宋体"/>
          <w:szCs w:val="21"/>
        </w:rPr>
        <w:t xml:space="preserve"> 起重机械 智能化系统 第1部分：术语和分级</w:t>
      </w:r>
    </w:p>
    <w:p w14:paraId="7365E209">
      <w:pPr>
        <w:spacing w:line="276" w:lineRule="auto"/>
        <w:rPr>
          <w:rFonts w:hint="eastAsia" w:ascii="宋体" w:hAnsi="宋体"/>
          <w:szCs w:val="21"/>
        </w:rPr>
      </w:pPr>
      <w:r>
        <w:rPr>
          <w:rFonts w:ascii="宋体" w:hAnsi="宋体"/>
          <w:szCs w:val="21"/>
        </w:rPr>
        <w:t xml:space="preserve">[8] </w:t>
      </w:r>
      <w:r>
        <w:rPr>
          <w:rFonts w:hint="eastAsia" w:ascii="宋体" w:hAnsi="宋体"/>
          <w:szCs w:val="21"/>
        </w:rPr>
        <w:t>GB/T 45403-2025 数字化供应链 成熟度模型</w:t>
      </w:r>
    </w:p>
    <w:p w14:paraId="269D5E6B">
      <w:pPr>
        <w:spacing w:line="276" w:lineRule="auto"/>
        <w:rPr>
          <w:rFonts w:hint="eastAsia" w:ascii="宋体" w:hAnsi="宋体"/>
          <w:szCs w:val="21"/>
        </w:rPr>
      </w:pPr>
      <w:r>
        <w:rPr>
          <w:rFonts w:ascii="宋体" w:hAnsi="宋体"/>
          <w:szCs w:val="21"/>
        </w:rPr>
        <w:t xml:space="preserve">[9] </w:t>
      </w:r>
      <w:r>
        <w:rPr>
          <w:rFonts w:hint="eastAsia" w:ascii="宋体" w:hAnsi="宋体"/>
          <w:szCs w:val="21"/>
        </w:rPr>
        <w:t>GB/T 45579-2025 机器人智能化视觉评价方法及等级划分</w:t>
      </w:r>
    </w:p>
    <w:p w14:paraId="7E3BFF1E">
      <w:pPr>
        <w:spacing w:line="276" w:lineRule="auto"/>
        <w:rPr>
          <w:rFonts w:hint="eastAsia" w:ascii="宋体" w:hAnsi="宋体"/>
          <w:szCs w:val="21"/>
        </w:rPr>
      </w:pPr>
      <w:r>
        <w:rPr>
          <w:rFonts w:ascii="宋体" w:hAnsi="宋体"/>
          <w:szCs w:val="21"/>
        </w:rPr>
        <w:t xml:space="preserve">[10] </w:t>
      </w:r>
      <w:r>
        <w:rPr>
          <w:rFonts w:hint="eastAsia" w:ascii="宋体" w:hAnsi="宋体"/>
          <w:szCs w:val="21"/>
        </w:rPr>
        <w:t>GBT 45727-2025 工业仪表智能化等级要求与评价方法</w:t>
      </w:r>
    </w:p>
    <w:p w14:paraId="5EB71057">
      <w:pPr>
        <w:spacing w:line="276" w:lineRule="auto"/>
        <w:rPr>
          <w:rFonts w:hint="eastAsia" w:ascii="宋体" w:hAnsi="宋体"/>
          <w:szCs w:val="21"/>
        </w:rPr>
      </w:pPr>
      <w:r>
        <w:rPr>
          <w:rFonts w:ascii="宋体" w:hAnsi="宋体"/>
          <w:szCs w:val="21"/>
        </w:rPr>
        <w:t xml:space="preserve">[11] </w:t>
      </w:r>
      <w:r>
        <w:rPr>
          <w:rFonts w:hint="eastAsia" w:ascii="宋体" w:hAnsi="宋体"/>
          <w:szCs w:val="21"/>
        </w:rPr>
        <w:t>YD/T 4833-2024 信息通信网运营管理智能化水平分级技术要求 通用部分</w:t>
      </w:r>
    </w:p>
    <w:p w14:paraId="5F3E28A0">
      <w:pPr>
        <w:spacing w:line="276" w:lineRule="auto"/>
        <w:rPr>
          <w:rFonts w:hint="eastAsia" w:ascii="宋体" w:hAnsi="宋体"/>
          <w:szCs w:val="21"/>
        </w:rPr>
      </w:pPr>
      <w:r>
        <w:rPr>
          <w:rFonts w:hint="eastAsia" w:ascii="宋体" w:hAnsi="宋体"/>
          <w:szCs w:val="21"/>
        </w:rPr>
        <w:t>[</w:t>
      </w:r>
      <w:r>
        <w:rPr>
          <w:rFonts w:ascii="宋体" w:hAnsi="宋体"/>
          <w:szCs w:val="21"/>
        </w:rPr>
        <w:t xml:space="preserve">12] </w:t>
      </w:r>
      <w:bookmarkStart w:id="119" w:name="_Hlk230592665"/>
      <w:r>
        <w:rPr>
          <w:rFonts w:hint="eastAsia" w:ascii="宋体" w:hAnsi="宋体"/>
          <w:szCs w:val="21"/>
        </w:rPr>
        <w:t>T/CCMA 0001-2026 工程机械定义及类组划分</w:t>
      </w:r>
      <w:bookmarkEnd w:id="119"/>
    </w:p>
    <w:p w14:paraId="2FFACFEB">
      <w:pPr>
        <w:rPr>
          <w:rFonts w:ascii="黑体"/>
        </w:rPr>
      </w:pPr>
      <w:r>
        <w:rPr>
          <w:rFonts w:eastAsia="黑体"/>
        </w:rPr>
        <mc:AlternateContent>
          <mc:Choice Requires="wps">
            <w:drawing>
              <wp:anchor distT="0" distB="0" distL="114300" distR="114300" simplePos="0" relativeHeight="251660288" behindDoc="0" locked="0" layoutInCell="1" allowOverlap="1">
                <wp:simplePos x="0" y="0"/>
                <wp:positionH relativeFrom="column">
                  <wp:posOffset>1403350</wp:posOffset>
                </wp:positionH>
                <wp:positionV relativeFrom="paragraph">
                  <wp:posOffset>2014855</wp:posOffset>
                </wp:positionV>
                <wp:extent cx="1889760" cy="0"/>
                <wp:effectExtent l="0" t="0" r="0" b="0"/>
                <wp:wrapNone/>
                <wp:docPr id="4"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line">
                          <a:avLst/>
                        </a:prstGeom>
                        <a:noFill/>
                        <a:ln w="12700">
                          <a:solidFill>
                            <a:srgbClr val="000000"/>
                          </a:solidFill>
                          <a:round/>
                        </a:ln>
                        <a:effectLst/>
                      </wps:spPr>
                      <wps:bodyPr/>
                    </wps:wsp>
                  </a:graphicData>
                </a:graphic>
              </wp:anchor>
            </w:drawing>
          </mc:Choice>
          <mc:Fallback>
            <w:pict>
              <v:line id="直接连接符 1" o:spid="_x0000_s1026" o:spt="20" style="position:absolute;left:0pt;margin-left:110.5pt;margin-top:158.65pt;height:0pt;width:148.8pt;z-index:251660288;mso-width-relative:page;mso-height-relative:page;" filled="f" stroked="t" coordsize="21600,21600" o:gfxdata="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2eN&#10;kNkAAAALAQAADwAAAAAAAAABACAAAAAiAAAAZHJzL2Rvd25yZXYueG1sUEsBAhQAFAAAAAgAh07i&#10;QMnqmXfoAQAAuQMAAA4AAAAAAAAAAQAgAAAAKAEAAGRycy9lMm9Eb2MueG1sUEsFBgAAAAAGAAYA&#10;WQEAAIIFAAAAAA==&#10;">
                <v:fill on="f" focussize="0,0"/>
                <v:stroke weight="1pt" color="#000000" joinstyle="round"/>
                <v:imagedata o:title=""/>
                <o:lock v:ext="edit" aspectratio="f"/>
              </v:line>
            </w:pict>
          </mc:Fallback>
        </mc:AlternateContent>
      </w:r>
    </w:p>
    <w:sectPr>
      <w:pgSz w:w="11906" w:h="16838"/>
      <w:pgMar w:top="1440" w:right="1800" w:bottom="1440" w:left="1800" w:header="1418" w:footer="1134"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E-BZ">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71251"/>
    </w:sdtPr>
    <w:sdtEndPr>
      <w:rPr>
        <w:rFonts w:ascii="宋体" w:hAnsi="宋体"/>
      </w:rPr>
    </w:sdtEndPr>
    <w:sdtContent>
      <w:p w14:paraId="58C3A362">
        <w:pPr>
          <w:pStyle w:val="22"/>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II</w:t>
        </w:r>
        <w:r>
          <w:rPr>
            <w:rFonts w:ascii="宋体" w:hAnsi="宋体"/>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1889">
    <w:pPr>
      <w:pStyle w:val="22"/>
      <w:rPr>
        <w:rFonts w:hint="eastAsia" w:ascii="宋体" w:hAnsi="宋体"/>
      </w:rPr>
    </w:pPr>
    <w:r>
      <w:rPr>
        <w:rFonts w:hint="eastAsia" w:ascii="宋体" w:hAnsi="宋体"/>
      </w:rP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96E61">
    <w:pPr>
      <w:pStyle w:val="51"/>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788939"/>
    </w:sdtPr>
    <w:sdtEndPr>
      <w:rPr>
        <w:rFonts w:ascii="宋体" w:hAnsi="宋体"/>
      </w:rPr>
    </w:sdtEndPr>
    <w:sdtContent>
      <w:p w14:paraId="415CF4A6">
        <w:pPr>
          <w:pStyle w:val="22"/>
          <w:jc w:val="left"/>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4</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20903">
    <w:pPr>
      <w:pStyle w:val="52"/>
      <w:rPr>
        <w:rFonts w:hint="eastAsia" w:hAnsi="黑体"/>
      </w:rPr>
    </w:pPr>
    <w:r>
      <w:rPr>
        <w:rFonts w:hint="eastAsia" w:hAnsi="黑体"/>
      </w:rPr>
      <w:t>T</w:t>
    </w:r>
    <w:r>
      <w:rPr>
        <w:rFonts w:hAnsi="黑体"/>
      </w:rPr>
      <w:t>/</w:t>
    </w:r>
    <w:r>
      <w:rPr>
        <w:rFonts w:hint="eastAsia" w:hAnsi="黑体"/>
      </w:rPr>
      <w:t>CCMA ****—202</w:t>
    </w:r>
    <w:r>
      <w:rPr>
        <w:rFonts w:hAnsi="黑体"/>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4BF5">
    <w:pPr>
      <w:pStyle w:val="52"/>
      <w:rPr>
        <w:rFonts w:hint="eastAsia" w:hAnsi="黑体"/>
      </w:rPr>
    </w:pPr>
    <w:r>
      <w:rPr>
        <w:rFonts w:hint="eastAsia" w:hAnsi="黑体"/>
      </w:rPr>
      <w:t>T</w:t>
    </w:r>
    <w:r>
      <w:rPr>
        <w:rFonts w:hAnsi="黑体"/>
      </w:rPr>
      <w:t>/</w:t>
    </w:r>
    <w:r>
      <w:rPr>
        <w:rFonts w:hint="eastAsia" w:hAnsi="黑体"/>
      </w:rPr>
      <w:t>CCMA</w:t>
    </w:r>
    <w:r>
      <w:rPr>
        <w:rFonts w:hAnsi="黑体"/>
      </w:rPr>
      <w:t xml:space="preserve"> </w:t>
    </w:r>
    <w:r>
      <w:rPr>
        <w:rFonts w:hint="eastAsia" w:hAnsi="黑体"/>
      </w:rPr>
      <w:t>****—202</w:t>
    </w:r>
    <w:r>
      <w:rPr>
        <w:rFonts w:hAnsi="黑体"/>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CBB71">
    <w:pPr>
      <w:pStyle w:val="52"/>
      <w:rPr>
        <w:rFonts w:hint="eastAsia" w:hAnsi="黑体"/>
      </w:rPr>
    </w:pPr>
    <w:r>
      <w:rPr>
        <w:rFonts w:hint="eastAsia" w:hAnsi="黑体"/>
      </w:rPr>
      <w:t>T</w:t>
    </w:r>
    <w:r>
      <w:rPr>
        <w:rFonts w:hAnsi="黑体"/>
      </w:rPr>
      <w:t>/</w:t>
    </w:r>
    <w:r>
      <w:rPr>
        <w:rFonts w:hint="eastAsia" w:hAnsi="黑体"/>
      </w:rPr>
      <w:t>CCMA</w:t>
    </w:r>
    <w:r>
      <w:rPr>
        <w:rFonts w:hAnsi="黑体"/>
      </w:rPr>
      <w:t xml:space="preserve"> </w:t>
    </w:r>
    <w:r>
      <w:rPr>
        <w:rFonts w:hint="eastAsia" w:hAnsi="黑体"/>
      </w:rPr>
      <w:t>0062</w:t>
    </w:r>
    <w:r>
      <w:rPr>
        <w:rFonts w:hAnsi="黑体"/>
      </w:rPr>
      <w:t>—</w:t>
    </w:r>
    <w:r>
      <w:rPr>
        <w:rFonts w:hint="eastAsia" w:hAnsi="黑体"/>
      </w:rPr>
      <w:t>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1B7B4">
    <w:pPr>
      <w:pStyle w:val="52"/>
      <w:rPr>
        <w:rFonts w:hint="eastAsia" w:hAnsi="黑体"/>
      </w:rPr>
    </w:pPr>
    <w:r>
      <w:rPr>
        <w:rFonts w:hint="eastAsia" w:hAnsi="黑体"/>
      </w:rPr>
      <w:t>T</w:t>
    </w:r>
    <w:r>
      <w:rPr>
        <w:rFonts w:hAnsi="黑体"/>
      </w:rPr>
      <w:t>/</w:t>
    </w:r>
    <w:r>
      <w:rPr>
        <w:rFonts w:hint="eastAsia" w:hAnsi="黑体"/>
      </w:rPr>
      <w:t>CCMA ****—202</w:t>
    </w:r>
    <w:r>
      <w:rPr>
        <w:rFonts w:hAnsi="黑体"/>
      </w:rPr>
      <w:t>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48F94">
    <w:pPr>
      <w:pStyle w:val="52"/>
      <w:jc w:val="left"/>
      <w:rPr>
        <w:rFonts w:hint="default" w:hAnsi="黑体" w:eastAsia="黑体"/>
        <w:lang w:val="en-US" w:eastAsia="zh-CN"/>
      </w:rPr>
    </w:pPr>
    <w:r>
      <w:rPr>
        <w:rFonts w:hint="eastAsia" w:hAnsi="黑体"/>
      </w:rPr>
      <w:t>T</w:t>
    </w:r>
    <w:r>
      <w:rPr>
        <w:rFonts w:hAnsi="黑体"/>
      </w:rPr>
      <w:t>/</w:t>
    </w:r>
    <w:r>
      <w:rPr>
        <w:rFonts w:hint="eastAsia" w:hAnsi="黑体"/>
      </w:rPr>
      <w:t>CCMA</w:t>
    </w:r>
    <w:r>
      <w:rPr>
        <w:rFonts w:hAnsi="黑体"/>
      </w:rPr>
      <w:t xml:space="preserve"> </w:t>
    </w:r>
    <w:r>
      <w:rPr>
        <w:rFonts w:hint="eastAsia" w:hAnsi="黑体"/>
        <w:lang w:val="en-US" w:eastAsia="zh-CN"/>
      </w:rPr>
      <w:t>****</w:t>
    </w:r>
    <w:r>
      <w:rPr>
        <w:rFonts w:hAnsi="黑体"/>
      </w:rPr>
      <w:t>—</w:t>
    </w:r>
    <w:r>
      <w:rPr>
        <w:rFonts w:hint="eastAsia" w:hAnsi="黑体"/>
      </w:rPr>
      <w:t>20</w:t>
    </w:r>
    <w:r>
      <w:rPr>
        <w:rFonts w:hint="eastAsia" w:hAnsi="黑体"/>
        <w:lang w:val="en-US" w:eastAsia="zh-CN"/>
      </w:rPr>
      <w:t>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21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
    <w:nsid w:val="17124266"/>
    <w:multiLevelType w:val="multilevel"/>
    <w:tmpl w:val="17124266"/>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8C02BDC"/>
    <w:multiLevelType w:val="multilevel"/>
    <w:tmpl w:val="18C02BDC"/>
    <w:lvl w:ilvl="0" w:tentative="0">
      <w:start w:val="1"/>
      <w:numFmt w:val="decimal"/>
      <w:lvlText w:val="%1"/>
      <w:lvlJc w:val="left"/>
      <w:pPr>
        <w:ind w:left="425" w:hanging="425"/>
      </w:pPr>
      <w:rPr>
        <w:rFonts w:hint="eastAsia"/>
      </w:rPr>
    </w:lvl>
    <w:lvl w:ilvl="1" w:tentative="0">
      <w:start w:val="1"/>
      <w:numFmt w:val="decimal"/>
      <w:lvlText w:val="4.%2"/>
      <w:lvlJc w:val="left"/>
      <w:pPr>
        <w:ind w:left="992" w:hanging="567"/>
      </w:pPr>
      <w:rPr>
        <w:rFonts w:hint="eastAsia"/>
      </w:rPr>
    </w:lvl>
    <w:lvl w:ilvl="2" w:tentative="0">
      <w:start w:val="1"/>
      <w:numFmt w:val="decimal"/>
      <w:lvlText w:val="4.%2.%3"/>
      <w:lvlJc w:val="left"/>
      <w:pPr>
        <w:ind w:left="1418" w:hanging="567"/>
      </w:pPr>
      <w:rPr>
        <w:rFonts w:hint="eastAsia" w:ascii="黑体" w:hAnsi="黑体" w:eastAsia="黑体"/>
      </w:rPr>
    </w:lvl>
    <w:lvl w:ilvl="3" w:tentative="0">
      <w:start w:val="1"/>
      <w:numFmt w:val="decimal"/>
      <w:lvlText w:val="4.%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DBF583A"/>
    <w:multiLevelType w:val="multilevel"/>
    <w:tmpl w:val="1DBF583A"/>
    <w:lvl w:ilvl="0" w:tentative="0">
      <w:start w:val="1"/>
      <w:numFmt w:val="decimal"/>
      <w:pStyle w:val="73"/>
      <w:suff w:val="nothing"/>
      <w:lvlText w:val="注%1："/>
      <w:lvlJc w:val="left"/>
      <w:pPr>
        <w:ind w:left="448"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4">
    <w:nsid w:val="1FC91163"/>
    <w:multiLevelType w:val="multilevel"/>
    <w:tmpl w:val="1FC91163"/>
    <w:lvl w:ilvl="0" w:tentative="0">
      <w:start w:val="1"/>
      <w:numFmt w:val="decimal"/>
      <w:pStyle w:val="53"/>
      <w:suff w:val="nothing"/>
      <w:lvlText w:val="%1　"/>
      <w:lvlJc w:val="left"/>
      <w:pPr>
        <w:ind w:left="993" w:firstLine="0"/>
      </w:pPr>
      <w:rPr>
        <w:rFonts w:hint="eastAsia" w:ascii="黑体" w:hAnsi="Times New Roman" w:eastAsia="黑体"/>
        <w:b w:val="0"/>
        <w:i w:val="0"/>
        <w:sz w:val="21"/>
        <w:szCs w:val="21"/>
      </w:rPr>
    </w:lvl>
    <w:lvl w:ilvl="1" w:tentative="0">
      <w:start w:val="1"/>
      <w:numFmt w:val="decimal"/>
      <w:pStyle w:val="5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0" w:firstLine="0"/>
      </w:pPr>
      <w:rPr>
        <w:rFonts w:hint="eastAsia" w:ascii="黑体" w:hAnsi="Times New Roman" w:eastAsia="黑体"/>
        <w:b w:val="0"/>
        <w:i w:val="0"/>
        <w:sz w:val="21"/>
      </w:rPr>
    </w:lvl>
    <w:lvl w:ilvl="4" w:tentative="0">
      <w:start w:val="1"/>
      <w:numFmt w:val="decimal"/>
      <w:pStyle w:val="63"/>
      <w:suff w:val="nothing"/>
      <w:lvlText w:val="%1.%2.%3.%4.%5　"/>
      <w:lvlJc w:val="left"/>
      <w:pPr>
        <w:ind w:left="0" w:firstLine="0"/>
      </w:pPr>
      <w:rPr>
        <w:rFonts w:hint="eastAsia" w:ascii="黑体" w:hAnsi="Times New Roman" w:eastAsia="黑体"/>
        <w:b w:val="0"/>
        <w:i w:val="0"/>
        <w:sz w:val="21"/>
      </w:rPr>
    </w:lvl>
    <w:lvl w:ilvl="5" w:tentative="0">
      <w:start w:val="1"/>
      <w:numFmt w:val="decimal"/>
      <w:pStyle w:val="6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1E464A7"/>
    <w:multiLevelType w:val="multilevel"/>
    <w:tmpl w:val="21E464A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2827D5B"/>
    <w:multiLevelType w:val="multilevel"/>
    <w:tmpl w:val="22827D5B"/>
    <w:lvl w:ilvl="0" w:tentative="0">
      <w:start w:val="1"/>
      <w:numFmt w:val="none"/>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
    <w:nsid w:val="2A8F7113"/>
    <w:multiLevelType w:val="multilevel"/>
    <w:tmpl w:val="2A8F7113"/>
    <w:lvl w:ilvl="0" w:tentative="0">
      <w:start w:val="1"/>
      <w:numFmt w:val="upperLetter"/>
      <w:pStyle w:val="106"/>
      <w:suff w:val="space"/>
      <w:lvlText w:val="%1"/>
      <w:lvlJc w:val="left"/>
      <w:pPr>
        <w:ind w:left="623" w:hanging="425"/>
      </w:pPr>
      <w:rPr>
        <w:rFonts w:hint="eastAsia"/>
      </w:rPr>
    </w:lvl>
    <w:lvl w:ilvl="1" w:tentative="0">
      <w:start w:val="1"/>
      <w:numFmt w:val="decimal"/>
      <w:pStyle w:val="10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56"/>
      <w:suff w:val="nothing"/>
      <w:lvlText w:val="%1——"/>
      <w:lvlJc w:val="left"/>
      <w:pPr>
        <w:ind w:left="833" w:hanging="408"/>
      </w:pPr>
      <w:rPr>
        <w:rFonts w:hint="eastAsia"/>
      </w:rPr>
    </w:lvl>
    <w:lvl w:ilvl="1" w:tentative="0">
      <w:start w:val="1"/>
      <w:numFmt w:val="bullet"/>
      <w:pStyle w:val="57"/>
      <w:lvlText w:val=""/>
      <w:lvlJc w:val="left"/>
      <w:pPr>
        <w:tabs>
          <w:tab w:val="left" w:pos="760"/>
        </w:tabs>
        <w:ind w:left="1264" w:hanging="413"/>
      </w:pPr>
      <w:rPr>
        <w:rFonts w:hint="default" w:ascii="Symbol" w:hAnsi="Symbol"/>
        <w:color w:val="auto"/>
      </w:rPr>
    </w:lvl>
    <w:lvl w:ilvl="2" w:tentative="0">
      <w:start w:val="1"/>
      <w:numFmt w:val="bullet"/>
      <w:pStyle w:val="6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2C6013C7"/>
    <w:multiLevelType w:val="multilevel"/>
    <w:tmpl w:val="2C6013C7"/>
    <w:lvl w:ilvl="0" w:tentative="0">
      <w:start w:val="1"/>
      <w:numFmt w:val="lowerLetter"/>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6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2"/>
      <w:lvlText w:val="%2)"/>
      <w:lvlJc w:val="left"/>
      <w:pPr>
        <w:tabs>
          <w:tab w:val="left" w:pos="1260"/>
        </w:tabs>
        <w:ind w:left="1259" w:hanging="419"/>
      </w:pPr>
      <w:rPr>
        <w:rFonts w:hint="eastAsia"/>
      </w:rPr>
    </w:lvl>
    <w:lvl w:ilvl="2" w:tentative="0">
      <w:start w:val="1"/>
      <w:numFmt w:val="decimal"/>
      <w:pStyle w:val="69"/>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6811824"/>
    <w:multiLevelType w:val="multilevel"/>
    <w:tmpl w:val="46811824"/>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48802D1C"/>
    <w:multiLevelType w:val="multilevel"/>
    <w:tmpl w:val="48802D1C"/>
    <w:lvl w:ilvl="0" w:tentative="0">
      <w:start w:val="1"/>
      <w:numFmt w:val="upperLetter"/>
      <w:pStyle w:val="226"/>
      <w:lvlText w:val="%1"/>
      <w:lvlJc w:val="left"/>
      <w:pPr>
        <w:ind w:left="420" w:hanging="420"/>
      </w:pPr>
      <w:rPr>
        <w:rFonts w:hint="eastAsia"/>
      </w:rPr>
    </w:lvl>
    <w:lvl w:ilvl="1" w:tentative="0">
      <w:start w:val="1"/>
      <w:numFmt w:val="decimal"/>
      <w:pStyle w:val="225"/>
      <w:suff w:val="space"/>
      <w:lvlText w:val="图%1.%2"/>
      <w:lvlJc w:val="center"/>
      <w:pPr>
        <w:ind w:left="0" w:firstLine="0"/>
      </w:pPr>
      <w:rPr>
        <w:rFonts w:hint="eastAsia"/>
        <w:lang w:val="en-US"/>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557C2AF5"/>
    <w:multiLevelType w:val="multilevel"/>
    <w:tmpl w:val="557C2AF5"/>
    <w:lvl w:ilvl="0" w:tentative="0">
      <w:start w:val="1"/>
      <w:numFmt w:val="decimal"/>
      <w:pStyle w:val="2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5">
    <w:nsid w:val="5603797C"/>
    <w:multiLevelType w:val="multilevel"/>
    <w:tmpl w:val="5603797C"/>
    <w:lvl w:ilvl="0" w:tentative="0">
      <w:start w:val="1"/>
      <w:numFmt w:val="upperLetter"/>
      <w:pStyle w:val="224"/>
      <w:suff w:val="space"/>
      <w:lvlText w:val="%1"/>
      <w:lvlJc w:val="left"/>
      <w:pPr>
        <w:ind w:left="425" w:hanging="425"/>
      </w:pPr>
      <w:rPr>
        <w:rFonts w:hint="eastAsia"/>
      </w:rPr>
    </w:lvl>
    <w:lvl w:ilvl="1" w:tentative="0">
      <w:start w:val="1"/>
      <w:numFmt w:val="decimal"/>
      <w:pStyle w:val="21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60B55DC2"/>
    <w:multiLevelType w:val="multilevel"/>
    <w:tmpl w:val="60B55DC2"/>
    <w:lvl w:ilvl="0" w:tentative="0">
      <w:start w:val="1"/>
      <w:numFmt w:val="upperLetter"/>
      <w:pStyle w:val="94"/>
      <w:lvlText w:val="%1"/>
      <w:lvlJc w:val="left"/>
      <w:pPr>
        <w:tabs>
          <w:tab w:val="left" w:pos="0"/>
        </w:tabs>
        <w:ind w:left="0" w:hanging="425"/>
      </w:pPr>
      <w:rPr>
        <w:rFonts w:hint="eastAsia"/>
      </w:rPr>
    </w:lvl>
    <w:lvl w:ilvl="1" w:tentative="0">
      <w:start w:val="1"/>
      <w:numFmt w:val="decimal"/>
      <w:pStyle w:val="9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tentative="0">
      <w:start w:val="1"/>
      <w:numFmt w:val="decimal"/>
      <w:pStyle w:val="134"/>
      <w:suff w:val="nothing"/>
      <w:lvlText w:val="表%1　"/>
      <w:lvlJc w:val="left"/>
      <w:pPr>
        <w:ind w:left="2978" w:firstLine="0"/>
      </w:pPr>
      <w:rPr>
        <w:rFonts w:hint="eastAsia" w:ascii="黑体" w:hAnsi="Times New Roman" w:eastAsia="黑体"/>
        <w:b w:val="0"/>
        <w:i w:val="0"/>
        <w:sz w:val="21"/>
        <w:lang w:val="en-US"/>
      </w:rPr>
    </w:lvl>
    <w:lvl w:ilvl="1" w:tentative="0">
      <w:start w:val="1"/>
      <w:numFmt w:val="decimal"/>
      <w:lvlText w:val="%1.%2"/>
      <w:lvlJc w:val="left"/>
      <w:pPr>
        <w:tabs>
          <w:tab w:val="left" w:pos="3970"/>
        </w:tabs>
        <w:ind w:left="3970" w:hanging="567"/>
      </w:pPr>
      <w:rPr>
        <w:rFonts w:hint="eastAsia"/>
      </w:rPr>
    </w:lvl>
    <w:lvl w:ilvl="2" w:tentative="0">
      <w:start w:val="1"/>
      <w:numFmt w:val="decimal"/>
      <w:lvlText w:val="%1.%2.%3"/>
      <w:lvlJc w:val="left"/>
      <w:pPr>
        <w:tabs>
          <w:tab w:val="left" w:pos="4396"/>
        </w:tabs>
        <w:ind w:left="4396" w:hanging="567"/>
      </w:pPr>
      <w:rPr>
        <w:rFonts w:hint="eastAsia"/>
      </w:rPr>
    </w:lvl>
    <w:lvl w:ilvl="3" w:tentative="0">
      <w:start w:val="1"/>
      <w:numFmt w:val="decimal"/>
      <w:lvlText w:val="%1.%2.%3.%4"/>
      <w:lvlJc w:val="left"/>
      <w:pPr>
        <w:tabs>
          <w:tab w:val="left" w:pos="4962"/>
        </w:tabs>
        <w:ind w:left="4962" w:hanging="708"/>
      </w:pPr>
      <w:rPr>
        <w:rFonts w:hint="eastAsia"/>
      </w:rPr>
    </w:lvl>
    <w:lvl w:ilvl="4" w:tentative="0">
      <w:start w:val="1"/>
      <w:numFmt w:val="decimal"/>
      <w:lvlText w:val="%1.%2.%3.%4.%5"/>
      <w:lvlJc w:val="left"/>
      <w:pPr>
        <w:tabs>
          <w:tab w:val="left" w:pos="5529"/>
        </w:tabs>
        <w:ind w:left="5529" w:hanging="850"/>
      </w:pPr>
      <w:rPr>
        <w:rFonts w:hint="eastAsia"/>
      </w:rPr>
    </w:lvl>
    <w:lvl w:ilvl="5" w:tentative="0">
      <w:start w:val="1"/>
      <w:numFmt w:val="decimal"/>
      <w:lvlText w:val="%1.%2.%3.%4.%5.%6"/>
      <w:lvlJc w:val="left"/>
      <w:pPr>
        <w:tabs>
          <w:tab w:val="left" w:pos="6238"/>
        </w:tabs>
        <w:ind w:left="6238" w:hanging="1134"/>
      </w:pPr>
      <w:rPr>
        <w:rFonts w:hint="eastAsia"/>
      </w:rPr>
    </w:lvl>
    <w:lvl w:ilvl="6" w:tentative="0">
      <w:start w:val="1"/>
      <w:numFmt w:val="decimal"/>
      <w:lvlText w:val="%1.%2.%3.%4.%5.%6.%7"/>
      <w:lvlJc w:val="left"/>
      <w:pPr>
        <w:tabs>
          <w:tab w:val="left" w:pos="6805"/>
        </w:tabs>
        <w:ind w:left="6805" w:hanging="1276"/>
      </w:pPr>
      <w:rPr>
        <w:rFonts w:hint="eastAsia"/>
      </w:rPr>
    </w:lvl>
    <w:lvl w:ilvl="7" w:tentative="0">
      <w:start w:val="1"/>
      <w:numFmt w:val="decimal"/>
      <w:lvlText w:val="%1.%2.%3.%4.%5.%6.%7.%8"/>
      <w:lvlJc w:val="left"/>
      <w:pPr>
        <w:tabs>
          <w:tab w:val="left" w:pos="7372"/>
        </w:tabs>
        <w:ind w:left="7372" w:hanging="1418"/>
      </w:pPr>
      <w:rPr>
        <w:rFonts w:hint="eastAsia"/>
      </w:rPr>
    </w:lvl>
    <w:lvl w:ilvl="8" w:tentative="0">
      <w:start w:val="1"/>
      <w:numFmt w:val="decimal"/>
      <w:lvlText w:val="%1.%2.%3.%4.%5.%6.%7.%8.%9"/>
      <w:lvlJc w:val="left"/>
      <w:pPr>
        <w:tabs>
          <w:tab w:val="left" w:pos="8080"/>
        </w:tabs>
        <w:ind w:left="8080" w:hanging="1700"/>
      </w:pPr>
      <w:rPr>
        <w:rFonts w:hint="eastAsia"/>
      </w:rPr>
    </w:lvl>
  </w:abstractNum>
  <w:abstractNum w:abstractNumId="18">
    <w:nsid w:val="657D3FBC"/>
    <w:multiLevelType w:val="multilevel"/>
    <w:tmpl w:val="657D3FBC"/>
    <w:lvl w:ilvl="0" w:tentative="0">
      <w:start w:val="1"/>
      <w:numFmt w:val="upperLetter"/>
      <w:pStyle w:val="9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1"/>
      <w:suff w:val="nothing"/>
      <w:lvlText w:val="%1.%2.%3　"/>
      <w:lvlJc w:val="left"/>
      <w:pPr>
        <w:ind w:left="0" w:firstLine="0"/>
      </w:pPr>
      <w:rPr>
        <w:rFonts w:hint="eastAsia" w:ascii="黑体" w:hAnsi="Times New Roman" w:eastAsia="黑体"/>
        <w:b w:val="0"/>
        <w:i w:val="0"/>
        <w:sz w:val="21"/>
      </w:rPr>
    </w:lvl>
    <w:lvl w:ilvl="3" w:tentative="0">
      <w:start w:val="1"/>
      <w:numFmt w:val="decimal"/>
      <w:pStyle w:val="96"/>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4"/>
      <w:suff w:val="nothing"/>
      <w:lvlText w:val="%1.%2.%3.%4.%5.%6　"/>
      <w:lvlJc w:val="left"/>
      <w:pPr>
        <w:ind w:left="0" w:firstLine="0"/>
      </w:pPr>
      <w:rPr>
        <w:rFonts w:hint="eastAsia" w:ascii="黑体" w:hAnsi="Times New Roman" w:eastAsia="黑体"/>
        <w:b w:val="0"/>
        <w:i w:val="0"/>
        <w:sz w:val="21"/>
      </w:rPr>
    </w:lvl>
    <w:lvl w:ilvl="6" w:tentative="0">
      <w:start w:val="1"/>
      <w:numFmt w:val="decimal"/>
      <w:pStyle w:val="10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67B811E"/>
    <w:multiLevelType w:val="singleLevel"/>
    <w:tmpl w:val="667B811E"/>
    <w:lvl w:ilvl="0" w:tentative="0">
      <w:start w:val="1"/>
      <w:numFmt w:val="lowerLetter"/>
      <w:lvlText w:val="%1）"/>
      <w:lvlJc w:val="left"/>
      <w:pPr>
        <w:tabs>
          <w:tab w:val="left" w:pos="420"/>
        </w:tabs>
        <w:ind w:left="425" w:hanging="425"/>
      </w:pPr>
      <w:rPr>
        <w:rFonts w:hint="default"/>
      </w:rPr>
    </w:lvl>
  </w:abstractNum>
  <w:abstractNum w:abstractNumId="20">
    <w:nsid w:val="6B695BB0"/>
    <w:multiLevelType w:val="multilevel"/>
    <w:tmpl w:val="6B695BB0"/>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6CEA2025"/>
    <w:multiLevelType w:val="multilevel"/>
    <w:tmpl w:val="6CEA2025"/>
    <w:lvl w:ilvl="0" w:tentative="0">
      <w:start w:val="1"/>
      <w:numFmt w:val="none"/>
      <w:pStyle w:val="210"/>
      <w:suff w:val="nothing"/>
      <w:lvlText w:val="%1"/>
      <w:lvlJc w:val="left"/>
      <w:pPr>
        <w:ind w:left="0" w:firstLine="0"/>
      </w:pPr>
      <w:rPr>
        <w:rFonts w:hint="eastAsia"/>
      </w:rPr>
    </w:lvl>
    <w:lvl w:ilvl="1" w:tentative="0">
      <w:start w:val="1"/>
      <w:numFmt w:val="decimal"/>
      <w:pStyle w:val="208"/>
      <w:suff w:val="nothing"/>
      <w:lvlText w:val="%1%2　"/>
      <w:lvlJc w:val="left"/>
      <w:pPr>
        <w:ind w:left="0" w:firstLine="0"/>
      </w:pPr>
      <w:rPr>
        <w:rFonts w:hint="eastAsia" w:ascii="黑体" w:eastAsia="黑体"/>
        <w:b w:val="0"/>
        <w:i w:val="0"/>
        <w:sz w:val="21"/>
      </w:rPr>
    </w:lvl>
    <w:lvl w:ilvl="2" w:tentative="0">
      <w:start w:val="1"/>
      <w:numFmt w:val="decimal"/>
      <w:pStyle w:val="2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04"/>
      <w:suff w:val="nothing"/>
      <w:lvlText w:val="%1%2.%3.%4　"/>
      <w:lvlJc w:val="left"/>
      <w:pPr>
        <w:ind w:left="0" w:firstLine="0"/>
      </w:pPr>
      <w:rPr>
        <w:rFonts w:hint="eastAsia" w:ascii="黑体" w:eastAsia="黑体"/>
        <w:b w:val="0"/>
        <w:i w:val="0"/>
        <w:sz w:val="21"/>
      </w:rPr>
    </w:lvl>
    <w:lvl w:ilvl="4" w:tentative="0">
      <w:start w:val="1"/>
      <w:numFmt w:val="decimal"/>
      <w:pStyle w:val="205"/>
      <w:suff w:val="nothing"/>
      <w:lvlText w:val="%1%2.%3.%4.%5　"/>
      <w:lvlJc w:val="left"/>
      <w:pPr>
        <w:ind w:left="0" w:firstLine="0"/>
      </w:pPr>
      <w:rPr>
        <w:rFonts w:hint="eastAsia" w:ascii="黑体" w:eastAsia="黑体"/>
        <w:b w:val="0"/>
        <w:i w:val="0"/>
        <w:sz w:val="21"/>
      </w:rPr>
    </w:lvl>
    <w:lvl w:ilvl="5" w:tentative="0">
      <w:start w:val="1"/>
      <w:numFmt w:val="decimal"/>
      <w:pStyle w:val="206"/>
      <w:suff w:val="nothing"/>
      <w:lvlText w:val="%1%2.%3.%4.%5.%6　"/>
      <w:lvlJc w:val="left"/>
      <w:pPr>
        <w:ind w:left="0" w:firstLine="0"/>
      </w:pPr>
      <w:rPr>
        <w:rFonts w:hint="eastAsia" w:ascii="黑体" w:eastAsia="黑体"/>
        <w:b w:val="0"/>
        <w:i w:val="0"/>
        <w:sz w:val="21"/>
      </w:rPr>
    </w:lvl>
    <w:lvl w:ilvl="6" w:tentative="0">
      <w:start w:val="1"/>
      <w:numFmt w:val="decimal"/>
      <w:pStyle w:val="2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6D6C07CD"/>
    <w:multiLevelType w:val="multilevel"/>
    <w:tmpl w:val="6D6C07CD"/>
    <w:lvl w:ilvl="0" w:tentative="0">
      <w:start w:val="1"/>
      <w:numFmt w:val="lowerLetter"/>
      <w:pStyle w:val="113"/>
      <w:lvlText w:val="%1)"/>
      <w:lvlJc w:val="left"/>
      <w:pPr>
        <w:tabs>
          <w:tab w:val="left" w:pos="839"/>
        </w:tabs>
        <w:ind w:left="839" w:hanging="419"/>
      </w:pPr>
      <w:rPr>
        <w:rFonts w:hint="eastAsia" w:ascii="宋体" w:eastAsia="宋体"/>
        <w:b w:val="0"/>
        <w:i w:val="0"/>
        <w:sz w:val="21"/>
      </w:rPr>
    </w:lvl>
    <w:lvl w:ilvl="1" w:tentative="0">
      <w:start w:val="1"/>
      <w:numFmt w:val="decimal"/>
      <w:pStyle w:val="10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3">
    <w:nsid w:val="6DD24E29"/>
    <w:multiLevelType w:val="multilevel"/>
    <w:tmpl w:val="6DD24E29"/>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725865FA"/>
    <w:multiLevelType w:val="multilevel"/>
    <w:tmpl w:val="725865FA"/>
    <w:lvl w:ilvl="0" w:tentative="0">
      <w:start w:val="1"/>
      <w:numFmt w:val="decimal"/>
      <w:suff w:val="nothing"/>
      <w:lvlText w:val="注%1："/>
      <w:lvlJc w:val="left"/>
      <w:pPr>
        <w:ind w:left="874"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pStyle w:val="230"/>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num w:numId="1">
    <w:abstractNumId w:val="10"/>
  </w:num>
  <w:num w:numId="2">
    <w:abstractNumId w:val="4"/>
  </w:num>
  <w:num w:numId="3">
    <w:abstractNumId w:val="8"/>
  </w:num>
  <w:num w:numId="4">
    <w:abstractNumId w:val="11"/>
  </w:num>
  <w:num w:numId="5">
    <w:abstractNumId w:val="3"/>
  </w:num>
  <w:num w:numId="6">
    <w:abstractNumId w:val="18"/>
  </w:num>
  <w:num w:numId="7">
    <w:abstractNumId w:val="16"/>
  </w:num>
  <w:num w:numId="8">
    <w:abstractNumId w:val="22"/>
  </w:num>
  <w:num w:numId="9">
    <w:abstractNumId w:val="7"/>
  </w:num>
  <w:num w:numId="10">
    <w:abstractNumId w:val="17"/>
  </w:num>
  <w:num w:numId="11">
    <w:abstractNumId w:val="21"/>
  </w:num>
  <w:num w:numId="12">
    <w:abstractNumId w:val="14"/>
  </w:num>
  <w:num w:numId="13">
    <w:abstractNumId w:val="0"/>
  </w:num>
  <w:num w:numId="14">
    <w:abstractNumId w:val="15"/>
  </w:num>
  <w:num w:numId="15">
    <w:abstractNumId w:val="13"/>
  </w:num>
  <w:num w:numId="16">
    <w:abstractNumId w:val="24"/>
  </w:num>
  <w:num w:numId="17">
    <w:abstractNumId w:val="19"/>
  </w:num>
  <w:num w:numId="18">
    <w:abstractNumId w:val="6"/>
  </w:num>
  <w:num w:numId="19">
    <w:abstractNumId w:val="2"/>
  </w:num>
  <w:num w:numId="20">
    <w:abstractNumId w:val="23"/>
  </w:num>
  <w:num w:numId="21">
    <w:abstractNumId w:val="20"/>
  </w:num>
  <w:num w:numId="22">
    <w:abstractNumId w:val="12"/>
  </w:num>
  <w:num w:numId="23">
    <w:abstractNumId w:val="9"/>
  </w:num>
  <w:num w:numId="24">
    <w:abstractNumId w:val="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04"/>
    <w:rsid w:val="00000244"/>
    <w:rsid w:val="0000185F"/>
    <w:rsid w:val="00004A57"/>
    <w:rsid w:val="0000586F"/>
    <w:rsid w:val="00011EDE"/>
    <w:rsid w:val="00012C93"/>
    <w:rsid w:val="00013D86"/>
    <w:rsid w:val="00013E02"/>
    <w:rsid w:val="00015CA3"/>
    <w:rsid w:val="00016763"/>
    <w:rsid w:val="000178B9"/>
    <w:rsid w:val="00017C10"/>
    <w:rsid w:val="0002143C"/>
    <w:rsid w:val="00022C27"/>
    <w:rsid w:val="00024238"/>
    <w:rsid w:val="00025A65"/>
    <w:rsid w:val="00025D10"/>
    <w:rsid w:val="00026C31"/>
    <w:rsid w:val="00027280"/>
    <w:rsid w:val="000318DE"/>
    <w:rsid w:val="000320A7"/>
    <w:rsid w:val="000320A8"/>
    <w:rsid w:val="00032198"/>
    <w:rsid w:val="00035925"/>
    <w:rsid w:val="000366E7"/>
    <w:rsid w:val="00042305"/>
    <w:rsid w:val="0004371B"/>
    <w:rsid w:val="0004372B"/>
    <w:rsid w:val="000438C9"/>
    <w:rsid w:val="000449AE"/>
    <w:rsid w:val="000464D4"/>
    <w:rsid w:val="00050F72"/>
    <w:rsid w:val="00051D12"/>
    <w:rsid w:val="00053A55"/>
    <w:rsid w:val="000552F5"/>
    <w:rsid w:val="00060D1C"/>
    <w:rsid w:val="00060E5F"/>
    <w:rsid w:val="00062D7A"/>
    <w:rsid w:val="00064BBA"/>
    <w:rsid w:val="000651ED"/>
    <w:rsid w:val="000664EB"/>
    <w:rsid w:val="00067078"/>
    <w:rsid w:val="00067CDF"/>
    <w:rsid w:val="0007155B"/>
    <w:rsid w:val="00072D1B"/>
    <w:rsid w:val="00074177"/>
    <w:rsid w:val="0007446A"/>
    <w:rsid w:val="00074D82"/>
    <w:rsid w:val="00074FBE"/>
    <w:rsid w:val="00080B31"/>
    <w:rsid w:val="000826BB"/>
    <w:rsid w:val="00083A09"/>
    <w:rsid w:val="00084024"/>
    <w:rsid w:val="00085867"/>
    <w:rsid w:val="000859A0"/>
    <w:rsid w:val="00085EC8"/>
    <w:rsid w:val="00087664"/>
    <w:rsid w:val="0009005E"/>
    <w:rsid w:val="00092857"/>
    <w:rsid w:val="00093C65"/>
    <w:rsid w:val="00095203"/>
    <w:rsid w:val="000962C4"/>
    <w:rsid w:val="000A0619"/>
    <w:rsid w:val="000A0DA2"/>
    <w:rsid w:val="000A1D7B"/>
    <w:rsid w:val="000A1DB5"/>
    <w:rsid w:val="000A20A9"/>
    <w:rsid w:val="000A2212"/>
    <w:rsid w:val="000A2E6B"/>
    <w:rsid w:val="000A349F"/>
    <w:rsid w:val="000A37FE"/>
    <w:rsid w:val="000A46B7"/>
    <w:rsid w:val="000A48B1"/>
    <w:rsid w:val="000A613C"/>
    <w:rsid w:val="000B28CE"/>
    <w:rsid w:val="000B3143"/>
    <w:rsid w:val="000B334A"/>
    <w:rsid w:val="000B5D50"/>
    <w:rsid w:val="000B6B7C"/>
    <w:rsid w:val="000B7B85"/>
    <w:rsid w:val="000C00DA"/>
    <w:rsid w:val="000C1287"/>
    <w:rsid w:val="000C60C4"/>
    <w:rsid w:val="000C6B05"/>
    <w:rsid w:val="000C6DD6"/>
    <w:rsid w:val="000C73D4"/>
    <w:rsid w:val="000C7F27"/>
    <w:rsid w:val="000D2408"/>
    <w:rsid w:val="000D2F24"/>
    <w:rsid w:val="000D3D4C"/>
    <w:rsid w:val="000D4F51"/>
    <w:rsid w:val="000D6990"/>
    <w:rsid w:val="000D718B"/>
    <w:rsid w:val="000E0C46"/>
    <w:rsid w:val="000E6612"/>
    <w:rsid w:val="000E78C8"/>
    <w:rsid w:val="000F030C"/>
    <w:rsid w:val="000F129C"/>
    <w:rsid w:val="000F220B"/>
    <w:rsid w:val="000F27C0"/>
    <w:rsid w:val="000F77D2"/>
    <w:rsid w:val="00100359"/>
    <w:rsid w:val="00102905"/>
    <w:rsid w:val="001056DE"/>
    <w:rsid w:val="00110EC6"/>
    <w:rsid w:val="001124C0"/>
    <w:rsid w:val="001151BA"/>
    <w:rsid w:val="0012134A"/>
    <w:rsid w:val="001220AF"/>
    <w:rsid w:val="00123ACE"/>
    <w:rsid w:val="00127360"/>
    <w:rsid w:val="00127C4D"/>
    <w:rsid w:val="00130752"/>
    <w:rsid w:val="0013175F"/>
    <w:rsid w:val="00132813"/>
    <w:rsid w:val="00133048"/>
    <w:rsid w:val="00134D9A"/>
    <w:rsid w:val="00135DC4"/>
    <w:rsid w:val="00141B82"/>
    <w:rsid w:val="00142038"/>
    <w:rsid w:val="00145CB4"/>
    <w:rsid w:val="001467C6"/>
    <w:rsid w:val="00150EA5"/>
    <w:rsid w:val="001512B4"/>
    <w:rsid w:val="001514DA"/>
    <w:rsid w:val="001538A0"/>
    <w:rsid w:val="00154694"/>
    <w:rsid w:val="001559BD"/>
    <w:rsid w:val="00157099"/>
    <w:rsid w:val="001572A0"/>
    <w:rsid w:val="001573E0"/>
    <w:rsid w:val="00160C9B"/>
    <w:rsid w:val="00160EFD"/>
    <w:rsid w:val="001620A5"/>
    <w:rsid w:val="00162531"/>
    <w:rsid w:val="0016291E"/>
    <w:rsid w:val="00164E53"/>
    <w:rsid w:val="0016699D"/>
    <w:rsid w:val="00173B00"/>
    <w:rsid w:val="00174B5C"/>
    <w:rsid w:val="00175005"/>
    <w:rsid w:val="00175159"/>
    <w:rsid w:val="00176208"/>
    <w:rsid w:val="001762A4"/>
    <w:rsid w:val="001764A2"/>
    <w:rsid w:val="001772F8"/>
    <w:rsid w:val="001773C8"/>
    <w:rsid w:val="0017786B"/>
    <w:rsid w:val="00181BB4"/>
    <w:rsid w:val="0018211B"/>
    <w:rsid w:val="001840D3"/>
    <w:rsid w:val="001900F8"/>
    <w:rsid w:val="00190DEA"/>
    <w:rsid w:val="00191258"/>
    <w:rsid w:val="001919C8"/>
    <w:rsid w:val="00192680"/>
    <w:rsid w:val="00193037"/>
    <w:rsid w:val="00193A2C"/>
    <w:rsid w:val="001950B9"/>
    <w:rsid w:val="001A0185"/>
    <w:rsid w:val="001A288E"/>
    <w:rsid w:val="001A353C"/>
    <w:rsid w:val="001A451D"/>
    <w:rsid w:val="001A7562"/>
    <w:rsid w:val="001B148F"/>
    <w:rsid w:val="001B200F"/>
    <w:rsid w:val="001B4BDD"/>
    <w:rsid w:val="001B642E"/>
    <w:rsid w:val="001B6DC2"/>
    <w:rsid w:val="001C149C"/>
    <w:rsid w:val="001C21AC"/>
    <w:rsid w:val="001C47BA"/>
    <w:rsid w:val="001C4AEE"/>
    <w:rsid w:val="001C4D71"/>
    <w:rsid w:val="001C59EA"/>
    <w:rsid w:val="001D0B2B"/>
    <w:rsid w:val="001D406C"/>
    <w:rsid w:val="001D4078"/>
    <w:rsid w:val="001D41EE"/>
    <w:rsid w:val="001D4B47"/>
    <w:rsid w:val="001E0380"/>
    <w:rsid w:val="001E09C2"/>
    <w:rsid w:val="001E13B1"/>
    <w:rsid w:val="001E2217"/>
    <w:rsid w:val="001E27E9"/>
    <w:rsid w:val="001E32FE"/>
    <w:rsid w:val="001E6B92"/>
    <w:rsid w:val="001F2ADE"/>
    <w:rsid w:val="001F3A19"/>
    <w:rsid w:val="001F576A"/>
    <w:rsid w:val="001F5907"/>
    <w:rsid w:val="001F644C"/>
    <w:rsid w:val="001F6A2C"/>
    <w:rsid w:val="001F6AD9"/>
    <w:rsid w:val="00201037"/>
    <w:rsid w:val="0020363A"/>
    <w:rsid w:val="002040AD"/>
    <w:rsid w:val="002046E3"/>
    <w:rsid w:val="002164DA"/>
    <w:rsid w:val="002178FA"/>
    <w:rsid w:val="002203A6"/>
    <w:rsid w:val="00220457"/>
    <w:rsid w:val="00220F9A"/>
    <w:rsid w:val="00222D5D"/>
    <w:rsid w:val="00223ED5"/>
    <w:rsid w:val="00225100"/>
    <w:rsid w:val="002251AA"/>
    <w:rsid w:val="00225332"/>
    <w:rsid w:val="002269F8"/>
    <w:rsid w:val="002319FC"/>
    <w:rsid w:val="00233321"/>
    <w:rsid w:val="00233734"/>
    <w:rsid w:val="00234467"/>
    <w:rsid w:val="00236374"/>
    <w:rsid w:val="00236447"/>
    <w:rsid w:val="00237A64"/>
    <w:rsid w:val="00237D8D"/>
    <w:rsid w:val="002400EE"/>
    <w:rsid w:val="0024045C"/>
    <w:rsid w:val="00240EDE"/>
    <w:rsid w:val="0024181C"/>
    <w:rsid w:val="00241DA2"/>
    <w:rsid w:val="00243F9A"/>
    <w:rsid w:val="00246FF3"/>
    <w:rsid w:val="00247FEE"/>
    <w:rsid w:val="00250447"/>
    <w:rsid w:val="00250721"/>
    <w:rsid w:val="00250E7D"/>
    <w:rsid w:val="00251A30"/>
    <w:rsid w:val="0025565D"/>
    <w:rsid w:val="00256105"/>
    <w:rsid w:val="002565D5"/>
    <w:rsid w:val="00261106"/>
    <w:rsid w:val="002622C0"/>
    <w:rsid w:val="0026422D"/>
    <w:rsid w:val="00265B4A"/>
    <w:rsid w:val="00267057"/>
    <w:rsid w:val="002704FD"/>
    <w:rsid w:val="00271A2F"/>
    <w:rsid w:val="00271BE4"/>
    <w:rsid w:val="00275116"/>
    <w:rsid w:val="00275291"/>
    <w:rsid w:val="00275A58"/>
    <w:rsid w:val="00275B38"/>
    <w:rsid w:val="00276755"/>
    <w:rsid w:val="002778AE"/>
    <w:rsid w:val="0028044A"/>
    <w:rsid w:val="00280D0C"/>
    <w:rsid w:val="00282699"/>
    <w:rsid w:val="0028269A"/>
    <w:rsid w:val="002833E1"/>
    <w:rsid w:val="00283590"/>
    <w:rsid w:val="00286973"/>
    <w:rsid w:val="00286FF9"/>
    <w:rsid w:val="00290349"/>
    <w:rsid w:val="00290792"/>
    <w:rsid w:val="00291EB2"/>
    <w:rsid w:val="00292AF6"/>
    <w:rsid w:val="002948B4"/>
    <w:rsid w:val="00294E70"/>
    <w:rsid w:val="00297084"/>
    <w:rsid w:val="002A05EA"/>
    <w:rsid w:val="002A17E3"/>
    <w:rsid w:val="002A1924"/>
    <w:rsid w:val="002A7420"/>
    <w:rsid w:val="002B02A2"/>
    <w:rsid w:val="002B0DE2"/>
    <w:rsid w:val="002B0F12"/>
    <w:rsid w:val="002B1308"/>
    <w:rsid w:val="002B2044"/>
    <w:rsid w:val="002B235A"/>
    <w:rsid w:val="002B4554"/>
    <w:rsid w:val="002B781C"/>
    <w:rsid w:val="002C3987"/>
    <w:rsid w:val="002C72D8"/>
    <w:rsid w:val="002D0F17"/>
    <w:rsid w:val="002D11FA"/>
    <w:rsid w:val="002D17BB"/>
    <w:rsid w:val="002D1D7C"/>
    <w:rsid w:val="002D27E8"/>
    <w:rsid w:val="002D4CD6"/>
    <w:rsid w:val="002D61E6"/>
    <w:rsid w:val="002D6337"/>
    <w:rsid w:val="002E03AA"/>
    <w:rsid w:val="002E0DDF"/>
    <w:rsid w:val="002E1913"/>
    <w:rsid w:val="002E2610"/>
    <w:rsid w:val="002E2906"/>
    <w:rsid w:val="002E5355"/>
    <w:rsid w:val="002E5635"/>
    <w:rsid w:val="002E64C3"/>
    <w:rsid w:val="002E6A2C"/>
    <w:rsid w:val="002F1481"/>
    <w:rsid w:val="002F1D8C"/>
    <w:rsid w:val="002F21DA"/>
    <w:rsid w:val="002F2F70"/>
    <w:rsid w:val="002F3865"/>
    <w:rsid w:val="002F77F7"/>
    <w:rsid w:val="002F7953"/>
    <w:rsid w:val="00301F39"/>
    <w:rsid w:val="00307B7A"/>
    <w:rsid w:val="00310718"/>
    <w:rsid w:val="00313535"/>
    <w:rsid w:val="00314248"/>
    <w:rsid w:val="003142FB"/>
    <w:rsid w:val="0031505B"/>
    <w:rsid w:val="003173C4"/>
    <w:rsid w:val="003225E6"/>
    <w:rsid w:val="00322B99"/>
    <w:rsid w:val="003238FC"/>
    <w:rsid w:val="003241BE"/>
    <w:rsid w:val="00325926"/>
    <w:rsid w:val="00327A8A"/>
    <w:rsid w:val="00334E6B"/>
    <w:rsid w:val="003363F5"/>
    <w:rsid w:val="00336610"/>
    <w:rsid w:val="00341436"/>
    <w:rsid w:val="00341D8B"/>
    <w:rsid w:val="00343AB1"/>
    <w:rsid w:val="00343F73"/>
    <w:rsid w:val="0034486B"/>
    <w:rsid w:val="00345060"/>
    <w:rsid w:val="00345F0A"/>
    <w:rsid w:val="003513B5"/>
    <w:rsid w:val="0035323B"/>
    <w:rsid w:val="003543CE"/>
    <w:rsid w:val="00355477"/>
    <w:rsid w:val="00355FB7"/>
    <w:rsid w:val="003567C4"/>
    <w:rsid w:val="00360245"/>
    <w:rsid w:val="003609D2"/>
    <w:rsid w:val="00360E60"/>
    <w:rsid w:val="00363F22"/>
    <w:rsid w:val="003641D2"/>
    <w:rsid w:val="00364238"/>
    <w:rsid w:val="00365D88"/>
    <w:rsid w:val="00365FFB"/>
    <w:rsid w:val="0036606A"/>
    <w:rsid w:val="0036634A"/>
    <w:rsid w:val="00366B4B"/>
    <w:rsid w:val="00373EED"/>
    <w:rsid w:val="00374316"/>
    <w:rsid w:val="00375564"/>
    <w:rsid w:val="003773E2"/>
    <w:rsid w:val="00383191"/>
    <w:rsid w:val="003832A4"/>
    <w:rsid w:val="003835EC"/>
    <w:rsid w:val="00383A11"/>
    <w:rsid w:val="00386DED"/>
    <w:rsid w:val="003879E7"/>
    <w:rsid w:val="00387EF0"/>
    <w:rsid w:val="003912E7"/>
    <w:rsid w:val="00391B45"/>
    <w:rsid w:val="00392A42"/>
    <w:rsid w:val="00393947"/>
    <w:rsid w:val="003939EF"/>
    <w:rsid w:val="00397912"/>
    <w:rsid w:val="003A041A"/>
    <w:rsid w:val="003A2275"/>
    <w:rsid w:val="003A2C26"/>
    <w:rsid w:val="003A35BE"/>
    <w:rsid w:val="003A6A4F"/>
    <w:rsid w:val="003A7088"/>
    <w:rsid w:val="003B00DF"/>
    <w:rsid w:val="003B1275"/>
    <w:rsid w:val="003B1778"/>
    <w:rsid w:val="003B2B10"/>
    <w:rsid w:val="003B312D"/>
    <w:rsid w:val="003B4025"/>
    <w:rsid w:val="003B5987"/>
    <w:rsid w:val="003C0E4A"/>
    <w:rsid w:val="003C11CB"/>
    <w:rsid w:val="003C3044"/>
    <w:rsid w:val="003C75F3"/>
    <w:rsid w:val="003C78A3"/>
    <w:rsid w:val="003D18E2"/>
    <w:rsid w:val="003D6D25"/>
    <w:rsid w:val="003E0707"/>
    <w:rsid w:val="003E0D11"/>
    <w:rsid w:val="003E1867"/>
    <w:rsid w:val="003E2BFA"/>
    <w:rsid w:val="003E3B3F"/>
    <w:rsid w:val="003E5729"/>
    <w:rsid w:val="003F18DA"/>
    <w:rsid w:val="003F1BB0"/>
    <w:rsid w:val="003F3F1F"/>
    <w:rsid w:val="003F4ADA"/>
    <w:rsid w:val="003F4D54"/>
    <w:rsid w:val="003F4EE0"/>
    <w:rsid w:val="003F78F5"/>
    <w:rsid w:val="003F7D5C"/>
    <w:rsid w:val="00400680"/>
    <w:rsid w:val="00402153"/>
    <w:rsid w:val="00402FC1"/>
    <w:rsid w:val="00403FFB"/>
    <w:rsid w:val="004046B6"/>
    <w:rsid w:val="00407AA4"/>
    <w:rsid w:val="004106DF"/>
    <w:rsid w:val="00413A45"/>
    <w:rsid w:val="004149A4"/>
    <w:rsid w:val="004155AD"/>
    <w:rsid w:val="004172FC"/>
    <w:rsid w:val="004175AD"/>
    <w:rsid w:val="004216CA"/>
    <w:rsid w:val="00425082"/>
    <w:rsid w:val="004256B4"/>
    <w:rsid w:val="00427E97"/>
    <w:rsid w:val="00430BB5"/>
    <w:rsid w:val="00431DEB"/>
    <w:rsid w:val="0043705A"/>
    <w:rsid w:val="00442001"/>
    <w:rsid w:val="004429A3"/>
    <w:rsid w:val="00442EB5"/>
    <w:rsid w:val="00444129"/>
    <w:rsid w:val="004465BF"/>
    <w:rsid w:val="00446B29"/>
    <w:rsid w:val="0045080C"/>
    <w:rsid w:val="00453EE4"/>
    <w:rsid w:val="00453F9A"/>
    <w:rsid w:val="004549FE"/>
    <w:rsid w:val="00455B52"/>
    <w:rsid w:val="00457ED8"/>
    <w:rsid w:val="004719E3"/>
    <w:rsid w:val="00471E91"/>
    <w:rsid w:val="004738DE"/>
    <w:rsid w:val="00473949"/>
    <w:rsid w:val="00474675"/>
    <w:rsid w:val="0047470C"/>
    <w:rsid w:val="004755B3"/>
    <w:rsid w:val="004804CE"/>
    <w:rsid w:val="004849AC"/>
    <w:rsid w:val="0048528E"/>
    <w:rsid w:val="00485C8C"/>
    <w:rsid w:val="00485E72"/>
    <w:rsid w:val="00490DE0"/>
    <w:rsid w:val="00491142"/>
    <w:rsid w:val="00493172"/>
    <w:rsid w:val="00493470"/>
    <w:rsid w:val="004952CA"/>
    <w:rsid w:val="004957AD"/>
    <w:rsid w:val="0049735E"/>
    <w:rsid w:val="004A339B"/>
    <w:rsid w:val="004A35F9"/>
    <w:rsid w:val="004A505A"/>
    <w:rsid w:val="004A557C"/>
    <w:rsid w:val="004A62FB"/>
    <w:rsid w:val="004B0255"/>
    <w:rsid w:val="004B061A"/>
    <w:rsid w:val="004B24C1"/>
    <w:rsid w:val="004B3826"/>
    <w:rsid w:val="004B6E23"/>
    <w:rsid w:val="004B7BB2"/>
    <w:rsid w:val="004C292F"/>
    <w:rsid w:val="004C4A1D"/>
    <w:rsid w:val="004C555A"/>
    <w:rsid w:val="004C60ED"/>
    <w:rsid w:val="004C79B9"/>
    <w:rsid w:val="004D0D90"/>
    <w:rsid w:val="004D114B"/>
    <w:rsid w:val="004D735A"/>
    <w:rsid w:val="004E0565"/>
    <w:rsid w:val="004E1BC0"/>
    <w:rsid w:val="004E30F8"/>
    <w:rsid w:val="004E50F8"/>
    <w:rsid w:val="004E6A91"/>
    <w:rsid w:val="004E6DD9"/>
    <w:rsid w:val="004F4FBA"/>
    <w:rsid w:val="004F55FE"/>
    <w:rsid w:val="004F59AA"/>
    <w:rsid w:val="00501596"/>
    <w:rsid w:val="005029A9"/>
    <w:rsid w:val="00504051"/>
    <w:rsid w:val="00504EB6"/>
    <w:rsid w:val="00510280"/>
    <w:rsid w:val="00513D73"/>
    <w:rsid w:val="00514A43"/>
    <w:rsid w:val="005151AC"/>
    <w:rsid w:val="00515C2E"/>
    <w:rsid w:val="005165E7"/>
    <w:rsid w:val="005174E5"/>
    <w:rsid w:val="0051789A"/>
    <w:rsid w:val="00522393"/>
    <w:rsid w:val="00522620"/>
    <w:rsid w:val="005235D9"/>
    <w:rsid w:val="005247A9"/>
    <w:rsid w:val="00525656"/>
    <w:rsid w:val="0053309E"/>
    <w:rsid w:val="00534C02"/>
    <w:rsid w:val="00534DAC"/>
    <w:rsid w:val="00535D8D"/>
    <w:rsid w:val="00537105"/>
    <w:rsid w:val="005404A8"/>
    <w:rsid w:val="0054264B"/>
    <w:rsid w:val="00543786"/>
    <w:rsid w:val="005438F5"/>
    <w:rsid w:val="005440A5"/>
    <w:rsid w:val="00545727"/>
    <w:rsid w:val="0055152F"/>
    <w:rsid w:val="005533D7"/>
    <w:rsid w:val="00555C59"/>
    <w:rsid w:val="00556275"/>
    <w:rsid w:val="00556D4A"/>
    <w:rsid w:val="00556FBF"/>
    <w:rsid w:val="0055731E"/>
    <w:rsid w:val="00557B5F"/>
    <w:rsid w:val="005609E4"/>
    <w:rsid w:val="00562503"/>
    <w:rsid w:val="00566057"/>
    <w:rsid w:val="005660D9"/>
    <w:rsid w:val="005703DE"/>
    <w:rsid w:val="0057094B"/>
    <w:rsid w:val="005722BE"/>
    <w:rsid w:val="00574359"/>
    <w:rsid w:val="00574665"/>
    <w:rsid w:val="0057543E"/>
    <w:rsid w:val="00575B86"/>
    <w:rsid w:val="00582856"/>
    <w:rsid w:val="00583474"/>
    <w:rsid w:val="0058464E"/>
    <w:rsid w:val="0059429A"/>
    <w:rsid w:val="005946A2"/>
    <w:rsid w:val="00595822"/>
    <w:rsid w:val="00595973"/>
    <w:rsid w:val="005A0135"/>
    <w:rsid w:val="005A01CB"/>
    <w:rsid w:val="005A1EAE"/>
    <w:rsid w:val="005A2C42"/>
    <w:rsid w:val="005A4863"/>
    <w:rsid w:val="005A5061"/>
    <w:rsid w:val="005A58FF"/>
    <w:rsid w:val="005A5EAF"/>
    <w:rsid w:val="005A5FC7"/>
    <w:rsid w:val="005A64C0"/>
    <w:rsid w:val="005B043E"/>
    <w:rsid w:val="005B3C11"/>
    <w:rsid w:val="005B3E7A"/>
    <w:rsid w:val="005B66F3"/>
    <w:rsid w:val="005C1C28"/>
    <w:rsid w:val="005C459B"/>
    <w:rsid w:val="005C6DB5"/>
    <w:rsid w:val="005D3318"/>
    <w:rsid w:val="005D495A"/>
    <w:rsid w:val="005D49A6"/>
    <w:rsid w:val="005D6FED"/>
    <w:rsid w:val="005E19E7"/>
    <w:rsid w:val="005E2A8E"/>
    <w:rsid w:val="005E2C5E"/>
    <w:rsid w:val="005E3874"/>
    <w:rsid w:val="005E41A0"/>
    <w:rsid w:val="005E7BD9"/>
    <w:rsid w:val="005F4537"/>
    <w:rsid w:val="005F579F"/>
    <w:rsid w:val="00601895"/>
    <w:rsid w:val="00601904"/>
    <w:rsid w:val="00601FC6"/>
    <w:rsid w:val="00605450"/>
    <w:rsid w:val="00613753"/>
    <w:rsid w:val="00613979"/>
    <w:rsid w:val="0061716C"/>
    <w:rsid w:val="00617BB3"/>
    <w:rsid w:val="006243A1"/>
    <w:rsid w:val="00632E56"/>
    <w:rsid w:val="006349D0"/>
    <w:rsid w:val="006352CC"/>
    <w:rsid w:val="00635CBA"/>
    <w:rsid w:val="00636B9A"/>
    <w:rsid w:val="00640C08"/>
    <w:rsid w:val="006431BA"/>
    <w:rsid w:val="0064338B"/>
    <w:rsid w:val="00645AFD"/>
    <w:rsid w:val="00646542"/>
    <w:rsid w:val="00646A5E"/>
    <w:rsid w:val="006504F4"/>
    <w:rsid w:val="00651726"/>
    <w:rsid w:val="006539C2"/>
    <w:rsid w:val="00654BC9"/>
    <w:rsid w:val="006552FD"/>
    <w:rsid w:val="006570F7"/>
    <w:rsid w:val="006578CF"/>
    <w:rsid w:val="00661101"/>
    <w:rsid w:val="00662E25"/>
    <w:rsid w:val="00663100"/>
    <w:rsid w:val="00663AF3"/>
    <w:rsid w:val="006643B4"/>
    <w:rsid w:val="00665426"/>
    <w:rsid w:val="00666B6C"/>
    <w:rsid w:val="006679F9"/>
    <w:rsid w:val="006716CA"/>
    <w:rsid w:val="006716E4"/>
    <w:rsid w:val="00671BD7"/>
    <w:rsid w:val="006736EE"/>
    <w:rsid w:val="006777E2"/>
    <w:rsid w:val="00680371"/>
    <w:rsid w:val="00682682"/>
    <w:rsid w:val="00682702"/>
    <w:rsid w:val="006909EC"/>
    <w:rsid w:val="00692368"/>
    <w:rsid w:val="00696B54"/>
    <w:rsid w:val="00696F53"/>
    <w:rsid w:val="006971F3"/>
    <w:rsid w:val="00697F07"/>
    <w:rsid w:val="006A0309"/>
    <w:rsid w:val="006A1916"/>
    <w:rsid w:val="006A22A7"/>
    <w:rsid w:val="006A2EBC"/>
    <w:rsid w:val="006A5EA0"/>
    <w:rsid w:val="006A77A9"/>
    <w:rsid w:val="006A783B"/>
    <w:rsid w:val="006A79BC"/>
    <w:rsid w:val="006A7B33"/>
    <w:rsid w:val="006B0588"/>
    <w:rsid w:val="006B0E6A"/>
    <w:rsid w:val="006B4DB2"/>
    <w:rsid w:val="006B4E13"/>
    <w:rsid w:val="006B659F"/>
    <w:rsid w:val="006B75DD"/>
    <w:rsid w:val="006C0745"/>
    <w:rsid w:val="006C2FF2"/>
    <w:rsid w:val="006C4A3E"/>
    <w:rsid w:val="006C67E0"/>
    <w:rsid w:val="006C7ABA"/>
    <w:rsid w:val="006D0B3C"/>
    <w:rsid w:val="006D0D60"/>
    <w:rsid w:val="006D1122"/>
    <w:rsid w:val="006D3607"/>
    <w:rsid w:val="006D3C00"/>
    <w:rsid w:val="006D41AD"/>
    <w:rsid w:val="006D6FD9"/>
    <w:rsid w:val="006D6FF4"/>
    <w:rsid w:val="006D763D"/>
    <w:rsid w:val="006E3675"/>
    <w:rsid w:val="006E4487"/>
    <w:rsid w:val="006E490F"/>
    <w:rsid w:val="006E4A7F"/>
    <w:rsid w:val="006E67B2"/>
    <w:rsid w:val="006E6883"/>
    <w:rsid w:val="006F0380"/>
    <w:rsid w:val="006F302B"/>
    <w:rsid w:val="006F3F74"/>
    <w:rsid w:val="006F7B1B"/>
    <w:rsid w:val="00701879"/>
    <w:rsid w:val="00704712"/>
    <w:rsid w:val="00704DF6"/>
    <w:rsid w:val="00705AA9"/>
    <w:rsid w:val="0070651C"/>
    <w:rsid w:val="0070710F"/>
    <w:rsid w:val="007132A3"/>
    <w:rsid w:val="00716307"/>
    <w:rsid w:val="00716421"/>
    <w:rsid w:val="00717D6B"/>
    <w:rsid w:val="00723724"/>
    <w:rsid w:val="00723FC7"/>
    <w:rsid w:val="00724EFB"/>
    <w:rsid w:val="00730B9D"/>
    <w:rsid w:val="007313EF"/>
    <w:rsid w:val="00731525"/>
    <w:rsid w:val="00731B70"/>
    <w:rsid w:val="00733C7C"/>
    <w:rsid w:val="00735594"/>
    <w:rsid w:val="0074117E"/>
    <w:rsid w:val="007419C3"/>
    <w:rsid w:val="007434F6"/>
    <w:rsid w:val="00744068"/>
    <w:rsid w:val="0074581F"/>
    <w:rsid w:val="00745C33"/>
    <w:rsid w:val="007467A7"/>
    <w:rsid w:val="007469DD"/>
    <w:rsid w:val="0074734D"/>
    <w:rsid w:val="0074741B"/>
    <w:rsid w:val="0074759E"/>
    <w:rsid w:val="007478EA"/>
    <w:rsid w:val="00750F89"/>
    <w:rsid w:val="00750FAE"/>
    <w:rsid w:val="0075415C"/>
    <w:rsid w:val="0075579F"/>
    <w:rsid w:val="00755D0B"/>
    <w:rsid w:val="007568B7"/>
    <w:rsid w:val="00756C4F"/>
    <w:rsid w:val="007571AD"/>
    <w:rsid w:val="00760C9C"/>
    <w:rsid w:val="00761358"/>
    <w:rsid w:val="00761815"/>
    <w:rsid w:val="00762CC4"/>
    <w:rsid w:val="00763502"/>
    <w:rsid w:val="00765EAB"/>
    <w:rsid w:val="0076619C"/>
    <w:rsid w:val="00767CE2"/>
    <w:rsid w:val="00772C2A"/>
    <w:rsid w:val="0077429E"/>
    <w:rsid w:val="00780901"/>
    <w:rsid w:val="00781473"/>
    <w:rsid w:val="00784206"/>
    <w:rsid w:val="00787DF1"/>
    <w:rsid w:val="00790D2B"/>
    <w:rsid w:val="007913AB"/>
    <w:rsid w:val="007914F7"/>
    <w:rsid w:val="0079362C"/>
    <w:rsid w:val="007950C7"/>
    <w:rsid w:val="00797AEC"/>
    <w:rsid w:val="007A0822"/>
    <w:rsid w:val="007A1AF4"/>
    <w:rsid w:val="007A3DE3"/>
    <w:rsid w:val="007A6AE2"/>
    <w:rsid w:val="007A6FC8"/>
    <w:rsid w:val="007B1625"/>
    <w:rsid w:val="007B45B5"/>
    <w:rsid w:val="007B4D70"/>
    <w:rsid w:val="007B706E"/>
    <w:rsid w:val="007B71EB"/>
    <w:rsid w:val="007C2AB7"/>
    <w:rsid w:val="007C3D49"/>
    <w:rsid w:val="007C4E5B"/>
    <w:rsid w:val="007C517B"/>
    <w:rsid w:val="007C6205"/>
    <w:rsid w:val="007C62D7"/>
    <w:rsid w:val="007C686A"/>
    <w:rsid w:val="007C6F58"/>
    <w:rsid w:val="007C728E"/>
    <w:rsid w:val="007D03FC"/>
    <w:rsid w:val="007D1274"/>
    <w:rsid w:val="007D1C1C"/>
    <w:rsid w:val="007D2C53"/>
    <w:rsid w:val="007D2F7A"/>
    <w:rsid w:val="007D3D60"/>
    <w:rsid w:val="007D4238"/>
    <w:rsid w:val="007D4FE5"/>
    <w:rsid w:val="007D745C"/>
    <w:rsid w:val="007D7C8C"/>
    <w:rsid w:val="007E1980"/>
    <w:rsid w:val="007E3589"/>
    <w:rsid w:val="007E4B76"/>
    <w:rsid w:val="007E5EA8"/>
    <w:rsid w:val="007F06FC"/>
    <w:rsid w:val="007F0CF1"/>
    <w:rsid w:val="007F12A5"/>
    <w:rsid w:val="007F37A0"/>
    <w:rsid w:val="007F3924"/>
    <w:rsid w:val="007F3DDF"/>
    <w:rsid w:val="007F4CF1"/>
    <w:rsid w:val="007F758D"/>
    <w:rsid w:val="007F7D52"/>
    <w:rsid w:val="0080187B"/>
    <w:rsid w:val="008018D4"/>
    <w:rsid w:val="008031BF"/>
    <w:rsid w:val="0080355A"/>
    <w:rsid w:val="0080654C"/>
    <w:rsid w:val="008071C6"/>
    <w:rsid w:val="00810206"/>
    <w:rsid w:val="0081516B"/>
    <w:rsid w:val="00815596"/>
    <w:rsid w:val="008155DD"/>
    <w:rsid w:val="00816E66"/>
    <w:rsid w:val="00817A00"/>
    <w:rsid w:val="00820B81"/>
    <w:rsid w:val="00823EDC"/>
    <w:rsid w:val="0082461C"/>
    <w:rsid w:val="00826E83"/>
    <w:rsid w:val="00827F80"/>
    <w:rsid w:val="008304F7"/>
    <w:rsid w:val="00831DD4"/>
    <w:rsid w:val="00835DB3"/>
    <w:rsid w:val="00835ECB"/>
    <w:rsid w:val="0083617B"/>
    <w:rsid w:val="00836541"/>
    <w:rsid w:val="008371BD"/>
    <w:rsid w:val="00846474"/>
    <w:rsid w:val="00847151"/>
    <w:rsid w:val="008479BB"/>
    <w:rsid w:val="008504A8"/>
    <w:rsid w:val="008517D6"/>
    <w:rsid w:val="0085282E"/>
    <w:rsid w:val="0085551D"/>
    <w:rsid w:val="00857484"/>
    <w:rsid w:val="0086174F"/>
    <w:rsid w:val="00861BFC"/>
    <w:rsid w:val="00863098"/>
    <w:rsid w:val="0086780B"/>
    <w:rsid w:val="0087198C"/>
    <w:rsid w:val="008721C8"/>
    <w:rsid w:val="00872373"/>
    <w:rsid w:val="00872C1F"/>
    <w:rsid w:val="00873B42"/>
    <w:rsid w:val="00874D01"/>
    <w:rsid w:val="00877DAE"/>
    <w:rsid w:val="00880B72"/>
    <w:rsid w:val="0088500A"/>
    <w:rsid w:val="008856D8"/>
    <w:rsid w:val="00892E82"/>
    <w:rsid w:val="0089538C"/>
    <w:rsid w:val="008962D6"/>
    <w:rsid w:val="00896465"/>
    <w:rsid w:val="008A2B91"/>
    <w:rsid w:val="008A592E"/>
    <w:rsid w:val="008A59C9"/>
    <w:rsid w:val="008A6BCE"/>
    <w:rsid w:val="008B07E3"/>
    <w:rsid w:val="008B15C9"/>
    <w:rsid w:val="008B3727"/>
    <w:rsid w:val="008B3833"/>
    <w:rsid w:val="008B57A5"/>
    <w:rsid w:val="008C0D6B"/>
    <w:rsid w:val="008C1B58"/>
    <w:rsid w:val="008C2B30"/>
    <w:rsid w:val="008C36AF"/>
    <w:rsid w:val="008C39AE"/>
    <w:rsid w:val="008C4727"/>
    <w:rsid w:val="008C590D"/>
    <w:rsid w:val="008C7185"/>
    <w:rsid w:val="008C79CB"/>
    <w:rsid w:val="008D5969"/>
    <w:rsid w:val="008E031B"/>
    <w:rsid w:val="008E1563"/>
    <w:rsid w:val="008E1AF9"/>
    <w:rsid w:val="008E3024"/>
    <w:rsid w:val="008E406D"/>
    <w:rsid w:val="008E7029"/>
    <w:rsid w:val="008E7769"/>
    <w:rsid w:val="008E7EF6"/>
    <w:rsid w:val="008F1F98"/>
    <w:rsid w:val="008F3B89"/>
    <w:rsid w:val="008F43DC"/>
    <w:rsid w:val="008F5120"/>
    <w:rsid w:val="008F6758"/>
    <w:rsid w:val="009003DB"/>
    <w:rsid w:val="00903FA5"/>
    <w:rsid w:val="009040DD"/>
    <w:rsid w:val="00905B47"/>
    <w:rsid w:val="00906613"/>
    <w:rsid w:val="00912849"/>
    <w:rsid w:val="0091331C"/>
    <w:rsid w:val="00915B2F"/>
    <w:rsid w:val="00917CBB"/>
    <w:rsid w:val="00924AC2"/>
    <w:rsid w:val="00926EAF"/>
    <w:rsid w:val="009279DE"/>
    <w:rsid w:val="00927A32"/>
    <w:rsid w:val="00930116"/>
    <w:rsid w:val="00931083"/>
    <w:rsid w:val="00933C08"/>
    <w:rsid w:val="0093502B"/>
    <w:rsid w:val="0094212C"/>
    <w:rsid w:val="00945CCD"/>
    <w:rsid w:val="0094727E"/>
    <w:rsid w:val="009478F9"/>
    <w:rsid w:val="009479E1"/>
    <w:rsid w:val="00947DC0"/>
    <w:rsid w:val="0095315D"/>
    <w:rsid w:val="00954689"/>
    <w:rsid w:val="009617C9"/>
    <w:rsid w:val="00961B24"/>
    <w:rsid w:val="00961C93"/>
    <w:rsid w:val="009628F9"/>
    <w:rsid w:val="0096312D"/>
    <w:rsid w:val="00963573"/>
    <w:rsid w:val="00964F14"/>
    <w:rsid w:val="009652E3"/>
    <w:rsid w:val="00965324"/>
    <w:rsid w:val="0097091E"/>
    <w:rsid w:val="0097310A"/>
    <w:rsid w:val="00974021"/>
    <w:rsid w:val="009760D3"/>
    <w:rsid w:val="00977132"/>
    <w:rsid w:val="009812D2"/>
    <w:rsid w:val="00981A4B"/>
    <w:rsid w:val="00982501"/>
    <w:rsid w:val="009830BC"/>
    <w:rsid w:val="009837DD"/>
    <w:rsid w:val="00985E60"/>
    <w:rsid w:val="00986873"/>
    <w:rsid w:val="009877D3"/>
    <w:rsid w:val="009902CF"/>
    <w:rsid w:val="00990A60"/>
    <w:rsid w:val="00992355"/>
    <w:rsid w:val="00994E8F"/>
    <w:rsid w:val="009951DC"/>
    <w:rsid w:val="009955A8"/>
    <w:rsid w:val="009959BB"/>
    <w:rsid w:val="00995EFA"/>
    <w:rsid w:val="00997158"/>
    <w:rsid w:val="009A08D7"/>
    <w:rsid w:val="009A1EED"/>
    <w:rsid w:val="009A2BE5"/>
    <w:rsid w:val="009A3A7C"/>
    <w:rsid w:val="009A523E"/>
    <w:rsid w:val="009B2ADB"/>
    <w:rsid w:val="009B3D24"/>
    <w:rsid w:val="009B4D4F"/>
    <w:rsid w:val="009B4E72"/>
    <w:rsid w:val="009B5771"/>
    <w:rsid w:val="009B603A"/>
    <w:rsid w:val="009B60F7"/>
    <w:rsid w:val="009B6260"/>
    <w:rsid w:val="009B704E"/>
    <w:rsid w:val="009C04EC"/>
    <w:rsid w:val="009C05F0"/>
    <w:rsid w:val="009C2D0E"/>
    <w:rsid w:val="009C3DAC"/>
    <w:rsid w:val="009C42E0"/>
    <w:rsid w:val="009C66D8"/>
    <w:rsid w:val="009C7D49"/>
    <w:rsid w:val="009D1880"/>
    <w:rsid w:val="009D5362"/>
    <w:rsid w:val="009D699E"/>
    <w:rsid w:val="009E0BFF"/>
    <w:rsid w:val="009E1415"/>
    <w:rsid w:val="009E1E6F"/>
    <w:rsid w:val="009E2252"/>
    <w:rsid w:val="009E3503"/>
    <w:rsid w:val="009E5E89"/>
    <w:rsid w:val="009E6116"/>
    <w:rsid w:val="009E6508"/>
    <w:rsid w:val="009F0620"/>
    <w:rsid w:val="009F5631"/>
    <w:rsid w:val="009F7E97"/>
    <w:rsid w:val="00A002F4"/>
    <w:rsid w:val="00A02E43"/>
    <w:rsid w:val="00A04288"/>
    <w:rsid w:val="00A065F9"/>
    <w:rsid w:val="00A07DD8"/>
    <w:rsid w:val="00A07F34"/>
    <w:rsid w:val="00A113C3"/>
    <w:rsid w:val="00A11A84"/>
    <w:rsid w:val="00A12127"/>
    <w:rsid w:val="00A12540"/>
    <w:rsid w:val="00A15675"/>
    <w:rsid w:val="00A16100"/>
    <w:rsid w:val="00A20B7B"/>
    <w:rsid w:val="00A22154"/>
    <w:rsid w:val="00A229E2"/>
    <w:rsid w:val="00A24978"/>
    <w:rsid w:val="00A25C38"/>
    <w:rsid w:val="00A31B93"/>
    <w:rsid w:val="00A3510A"/>
    <w:rsid w:val="00A36BBE"/>
    <w:rsid w:val="00A4146E"/>
    <w:rsid w:val="00A4307A"/>
    <w:rsid w:val="00A431EB"/>
    <w:rsid w:val="00A46B04"/>
    <w:rsid w:val="00A47EBB"/>
    <w:rsid w:val="00A51CDD"/>
    <w:rsid w:val="00A56C56"/>
    <w:rsid w:val="00A5730D"/>
    <w:rsid w:val="00A576F0"/>
    <w:rsid w:val="00A600D3"/>
    <w:rsid w:val="00A63073"/>
    <w:rsid w:val="00A652A8"/>
    <w:rsid w:val="00A659B9"/>
    <w:rsid w:val="00A660BD"/>
    <w:rsid w:val="00A6730D"/>
    <w:rsid w:val="00A71625"/>
    <w:rsid w:val="00A71B9B"/>
    <w:rsid w:val="00A71C54"/>
    <w:rsid w:val="00A73646"/>
    <w:rsid w:val="00A751C7"/>
    <w:rsid w:val="00A82E8F"/>
    <w:rsid w:val="00A83CD3"/>
    <w:rsid w:val="00A85654"/>
    <w:rsid w:val="00A85DCC"/>
    <w:rsid w:val="00A86300"/>
    <w:rsid w:val="00A87844"/>
    <w:rsid w:val="00A903F4"/>
    <w:rsid w:val="00A9079D"/>
    <w:rsid w:val="00A92073"/>
    <w:rsid w:val="00A93204"/>
    <w:rsid w:val="00A9537C"/>
    <w:rsid w:val="00A97CEB"/>
    <w:rsid w:val="00AA038C"/>
    <w:rsid w:val="00AA15EF"/>
    <w:rsid w:val="00AA2B67"/>
    <w:rsid w:val="00AA3C9F"/>
    <w:rsid w:val="00AA7A09"/>
    <w:rsid w:val="00AA7EB1"/>
    <w:rsid w:val="00AB174B"/>
    <w:rsid w:val="00AB2993"/>
    <w:rsid w:val="00AB3756"/>
    <w:rsid w:val="00AB3B50"/>
    <w:rsid w:val="00AB3F1F"/>
    <w:rsid w:val="00AB4F4C"/>
    <w:rsid w:val="00AC05B1"/>
    <w:rsid w:val="00AC200F"/>
    <w:rsid w:val="00AC2460"/>
    <w:rsid w:val="00AC3983"/>
    <w:rsid w:val="00AC5A25"/>
    <w:rsid w:val="00AC5ABC"/>
    <w:rsid w:val="00AC5D9F"/>
    <w:rsid w:val="00AD1630"/>
    <w:rsid w:val="00AD32C0"/>
    <w:rsid w:val="00AD356C"/>
    <w:rsid w:val="00AD7EE2"/>
    <w:rsid w:val="00AE2914"/>
    <w:rsid w:val="00AE3A48"/>
    <w:rsid w:val="00AE3BBB"/>
    <w:rsid w:val="00AE4251"/>
    <w:rsid w:val="00AE472D"/>
    <w:rsid w:val="00AE6D15"/>
    <w:rsid w:val="00AF172B"/>
    <w:rsid w:val="00AF6DC5"/>
    <w:rsid w:val="00AF78DB"/>
    <w:rsid w:val="00B04182"/>
    <w:rsid w:val="00B04226"/>
    <w:rsid w:val="00B04DFE"/>
    <w:rsid w:val="00B0596E"/>
    <w:rsid w:val="00B067BA"/>
    <w:rsid w:val="00B07AE3"/>
    <w:rsid w:val="00B11247"/>
    <w:rsid w:val="00B11430"/>
    <w:rsid w:val="00B126BC"/>
    <w:rsid w:val="00B15D1C"/>
    <w:rsid w:val="00B17E0B"/>
    <w:rsid w:val="00B203D1"/>
    <w:rsid w:val="00B21006"/>
    <w:rsid w:val="00B224BC"/>
    <w:rsid w:val="00B25456"/>
    <w:rsid w:val="00B25E0F"/>
    <w:rsid w:val="00B27036"/>
    <w:rsid w:val="00B30B0D"/>
    <w:rsid w:val="00B321D4"/>
    <w:rsid w:val="00B33E80"/>
    <w:rsid w:val="00B353EB"/>
    <w:rsid w:val="00B36D15"/>
    <w:rsid w:val="00B43870"/>
    <w:rsid w:val="00B438D4"/>
    <w:rsid w:val="00B439C4"/>
    <w:rsid w:val="00B44CA5"/>
    <w:rsid w:val="00B44DC4"/>
    <w:rsid w:val="00B4535E"/>
    <w:rsid w:val="00B46651"/>
    <w:rsid w:val="00B47504"/>
    <w:rsid w:val="00B479B2"/>
    <w:rsid w:val="00B501C1"/>
    <w:rsid w:val="00B50DD0"/>
    <w:rsid w:val="00B52A8C"/>
    <w:rsid w:val="00B55247"/>
    <w:rsid w:val="00B56C2F"/>
    <w:rsid w:val="00B57B90"/>
    <w:rsid w:val="00B60578"/>
    <w:rsid w:val="00B60DC8"/>
    <w:rsid w:val="00B636A8"/>
    <w:rsid w:val="00B648C4"/>
    <w:rsid w:val="00B64A9D"/>
    <w:rsid w:val="00B665C6"/>
    <w:rsid w:val="00B674E9"/>
    <w:rsid w:val="00B73587"/>
    <w:rsid w:val="00B74AFA"/>
    <w:rsid w:val="00B76009"/>
    <w:rsid w:val="00B779C1"/>
    <w:rsid w:val="00B77FD0"/>
    <w:rsid w:val="00B805AF"/>
    <w:rsid w:val="00B83A5F"/>
    <w:rsid w:val="00B84BFD"/>
    <w:rsid w:val="00B869EC"/>
    <w:rsid w:val="00B937D6"/>
    <w:rsid w:val="00B9397A"/>
    <w:rsid w:val="00B9633D"/>
    <w:rsid w:val="00BA2EBE"/>
    <w:rsid w:val="00BA3333"/>
    <w:rsid w:val="00BA3E14"/>
    <w:rsid w:val="00BA4D1E"/>
    <w:rsid w:val="00BA4DDD"/>
    <w:rsid w:val="00BB0F28"/>
    <w:rsid w:val="00BB14BC"/>
    <w:rsid w:val="00BB458A"/>
    <w:rsid w:val="00BB48AE"/>
    <w:rsid w:val="00BB4D73"/>
    <w:rsid w:val="00BC081A"/>
    <w:rsid w:val="00BC2937"/>
    <w:rsid w:val="00BC4335"/>
    <w:rsid w:val="00BC496D"/>
    <w:rsid w:val="00BC4E39"/>
    <w:rsid w:val="00BC69F3"/>
    <w:rsid w:val="00BC7CBA"/>
    <w:rsid w:val="00BD00D3"/>
    <w:rsid w:val="00BD01C0"/>
    <w:rsid w:val="00BD1659"/>
    <w:rsid w:val="00BD1952"/>
    <w:rsid w:val="00BD3AA9"/>
    <w:rsid w:val="00BD4A18"/>
    <w:rsid w:val="00BD4CCD"/>
    <w:rsid w:val="00BD5857"/>
    <w:rsid w:val="00BD6DB2"/>
    <w:rsid w:val="00BD7B99"/>
    <w:rsid w:val="00BE11CF"/>
    <w:rsid w:val="00BE207D"/>
    <w:rsid w:val="00BE21AB"/>
    <w:rsid w:val="00BE314C"/>
    <w:rsid w:val="00BE527C"/>
    <w:rsid w:val="00BE55CB"/>
    <w:rsid w:val="00BE7E49"/>
    <w:rsid w:val="00BF617A"/>
    <w:rsid w:val="00BF76E2"/>
    <w:rsid w:val="00C0379D"/>
    <w:rsid w:val="00C03931"/>
    <w:rsid w:val="00C048EA"/>
    <w:rsid w:val="00C04F11"/>
    <w:rsid w:val="00C0510A"/>
    <w:rsid w:val="00C05ABA"/>
    <w:rsid w:val="00C05FE3"/>
    <w:rsid w:val="00C12031"/>
    <w:rsid w:val="00C13B1B"/>
    <w:rsid w:val="00C2121D"/>
    <w:rsid w:val="00C2136D"/>
    <w:rsid w:val="00C214EE"/>
    <w:rsid w:val="00C2314B"/>
    <w:rsid w:val="00C23675"/>
    <w:rsid w:val="00C23BB9"/>
    <w:rsid w:val="00C24098"/>
    <w:rsid w:val="00C24971"/>
    <w:rsid w:val="00C2636F"/>
    <w:rsid w:val="00C2678B"/>
    <w:rsid w:val="00C26BE5"/>
    <w:rsid w:val="00C26E4D"/>
    <w:rsid w:val="00C27909"/>
    <w:rsid w:val="00C27B03"/>
    <w:rsid w:val="00C3121F"/>
    <w:rsid w:val="00C314E1"/>
    <w:rsid w:val="00C317A4"/>
    <w:rsid w:val="00C32E6A"/>
    <w:rsid w:val="00C34397"/>
    <w:rsid w:val="00C376D3"/>
    <w:rsid w:val="00C37975"/>
    <w:rsid w:val="00C4095D"/>
    <w:rsid w:val="00C40EC0"/>
    <w:rsid w:val="00C40EF6"/>
    <w:rsid w:val="00C411A3"/>
    <w:rsid w:val="00C41618"/>
    <w:rsid w:val="00C45C3A"/>
    <w:rsid w:val="00C45E9B"/>
    <w:rsid w:val="00C4649E"/>
    <w:rsid w:val="00C46694"/>
    <w:rsid w:val="00C471D1"/>
    <w:rsid w:val="00C5156F"/>
    <w:rsid w:val="00C53789"/>
    <w:rsid w:val="00C53E57"/>
    <w:rsid w:val="00C56172"/>
    <w:rsid w:val="00C601D2"/>
    <w:rsid w:val="00C62508"/>
    <w:rsid w:val="00C63225"/>
    <w:rsid w:val="00C657AB"/>
    <w:rsid w:val="00C65BCC"/>
    <w:rsid w:val="00C65E0B"/>
    <w:rsid w:val="00C6618E"/>
    <w:rsid w:val="00C66970"/>
    <w:rsid w:val="00C67C68"/>
    <w:rsid w:val="00C720BF"/>
    <w:rsid w:val="00C726C7"/>
    <w:rsid w:val="00C73355"/>
    <w:rsid w:val="00C73B58"/>
    <w:rsid w:val="00C7586E"/>
    <w:rsid w:val="00C763C1"/>
    <w:rsid w:val="00C775D9"/>
    <w:rsid w:val="00C776BF"/>
    <w:rsid w:val="00C8691C"/>
    <w:rsid w:val="00C90C01"/>
    <w:rsid w:val="00C923AA"/>
    <w:rsid w:val="00C95847"/>
    <w:rsid w:val="00C970FF"/>
    <w:rsid w:val="00CA168A"/>
    <w:rsid w:val="00CA32B5"/>
    <w:rsid w:val="00CA357E"/>
    <w:rsid w:val="00CA44F9"/>
    <w:rsid w:val="00CA4A69"/>
    <w:rsid w:val="00CA55A7"/>
    <w:rsid w:val="00CA5C63"/>
    <w:rsid w:val="00CA6B6D"/>
    <w:rsid w:val="00CB2A54"/>
    <w:rsid w:val="00CB4BD3"/>
    <w:rsid w:val="00CB7C46"/>
    <w:rsid w:val="00CC0F58"/>
    <w:rsid w:val="00CC20D4"/>
    <w:rsid w:val="00CC3B31"/>
    <w:rsid w:val="00CC3E0C"/>
    <w:rsid w:val="00CC5377"/>
    <w:rsid w:val="00CC5616"/>
    <w:rsid w:val="00CC58D3"/>
    <w:rsid w:val="00CC6763"/>
    <w:rsid w:val="00CC6AB6"/>
    <w:rsid w:val="00CC717A"/>
    <w:rsid w:val="00CC784D"/>
    <w:rsid w:val="00CD12FE"/>
    <w:rsid w:val="00CD1657"/>
    <w:rsid w:val="00CD26BB"/>
    <w:rsid w:val="00CD2B7A"/>
    <w:rsid w:val="00CD516B"/>
    <w:rsid w:val="00CD65F7"/>
    <w:rsid w:val="00CD71C0"/>
    <w:rsid w:val="00CE3545"/>
    <w:rsid w:val="00CF409B"/>
    <w:rsid w:val="00CF4FC2"/>
    <w:rsid w:val="00D00AE6"/>
    <w:rsid w:val="00D022CF"/>
    <w:rsid w:val="00D0337B"/>
    <w:rsid w:val="00D04218"/>
    <w:rsid w:val="00D06E4C"/>
    <w:rsid w:val="00D070CA"/>
    <w:rsid w:val="00D0775B"/>
    <w:rsid w:val="00D079B2"/>
    <w:rsid w:val="00D10D53"/>
    <w:rsid w:val="00D114E9"/>
    <w:rsid w:val="00D11A36"/>
    <w:rsid w:val="00D12536"/>
    <w:rsid w:val="00D12CC3"/>
    <w:rsid w:val="00D14442"/>
    <w:rsid w:val="00D15CDD"/>
    <w:rsid w:val="00D16598"/>
    <w:rsid w:val="00D17862"/>
    <w:rsid w:val="00D17EAA"/>
    <w:rsid w:val="00D2139A"/>
    <w:rsid w:val="00D24684"/>
    <w:rsid w:val="00D2595C"/>
    <w:rsid w:val="00D260E9"/>
    <w:rsid w:val="00D27DCC"/>
    <w:rsid w:val="00D34219"/>
    <w:rsid w:val="00D35D64"/>
    <w:rsid w:val="00D36F95"/>
    <w:rsid w:val="00D4128A"/>
    <w:rsid w:val="00D429C6"/>
    <w:rsid w:val="00D47748"/>
    <w:rsid w:val="00D510B3"/>
    <w:rsid w:val="00D5264D"/>
    <w:rsid w:val="00D543A4"/>
    <w:rsid w:val="00D54CC3"/>
    <w:rsid w:val="00D6041A"/>
    <w:rsid w:val="00D633EB"/>
    <w:rsid w:val="00D643CD"/>
    <w:rsid w:val="00D6497B"/>
    <w:rsid w:val="00D735AE"/>
    <w:rsid w:val="00D7398C"/>
    <w:rsid w:val="00D73E2B"/>
    <w:rsid w:val="00D74391"/>
    <w:rsid w:val="00D75C46"/>
    <w:rsid w:val="00D77F12"/>
    <w:rsid w:val="00D80363"/>
    <w:rsid w:val="00D82FF7"/>
    <w:rsid w:val="00D847FE"/>
    <w:rsid w:val="00D84F5F"/>
    <w:rsid w:val="00D93CBF"/>
    <w:rsid w:val="00D94EFD"/>
    <w:rsid w:val="00D964EA"/>
    <w:rsid w:val="00D966D0"/>
    <w:rsid w:val="00D97382"/>
    <w:rsid w:val="00D975ED"/>
    <w:rsid w:val="00DA032A"/>
    <w:rsid w:val="00DA0C59"/>
    <w:rsid w:val="00DA3991"/>
    <w:rsid w:val="00DA4B74"/>
    <w:rsid w:val="00DA56A9"/>
    <w:rsid w:val="00DA611F"/>
    <w:rsid w:val="00DA62EA"/>
    <w:rsid w:val="00DB0407"/>
    <w:rsid w:val="00DB10C9"/>
    <w:rsid w:val="00DB2942"/>
    <w:rsid w:val="00DB3121"/>
    <w:rsid w:val="00DB7647"/>
    <w:rsid w:val="00DB7E6C"/>
    <w:rsid w:val="00DC33FB"/>
    <w:rsid w:val="00DD227A"/>
    <w:rsid w:val="00DD4270"/>
    <w:rsid w:val="00DD5A29"/>
    <w:rsid w:val="00DD5D9D"/>
    <w:rsid w:val="00DD6CA6"/>
    <w:rsid w:val="00DD6F79"/>
    <w:rsid w:val="00DD7710"/>
    <w:rsid w:val="00DE1491"/>
    <w:rsid w:val="00DE1A3E"/>
    <w:rsid w:val="00DE35CB"/>
    <w:rsid w:val="00DE3975"/>
    <w:rsid w:val="00DE3A59"/>
    <w:rsid w:val="00DE4923"/>
    <w:rsid w:val="00DE563B"/>
    <w:rsid w:val="00DE5CFF"/>
    <w:rsid w:val="00DF0BB1"/>
    <w:rsid w:val="00DF11CF"/>
    <w:rsid w:val="00DF21E9"/>
    <w:rsid w:val="00DF4E99"/>
    <w:rsid w:val="00E00F14"/>
    <w:rsid w:val="00E049B6"/>
    <w:rsid w:val="00E06386"/>
    <w:rsid w:val="00E07100"/>
    <w:rsid w:val="00E079D8"/>
    <w:rsid w:val="00E10651"/>
    <w:rsid w:val="00E13DF3"/>
    <w:rsid w:val="00E149FB"/>
    <w:rsid w:val="00E1502A"/>
    <w:rsid w:val="00E15980"/>
    <w:rsid w:val="00E167BF"/>
    <w:rsid w:val="00E201DF"/>
    <w:rsid w:val="00E20546"/>
    <w:rsid w:val="00E23032"/>
    <w:rsid w:val="00E24EB4"/>
    <w:rsid w:val="00E258C8"/>
    <w:rsid w:val="00E25AB8"/>
    <w:rsid w:val="00E26759"/>
    <w:rsid w:val="00E2785F"/>
    <w:rsid w:val="00E31B07"/>
    <w:rsid w:val="00E31FD9"/>
    <w:rsid w:val="00E320ED"/>
    <w:rsid w:val="00E32858"/>
    <w:rsid w:val="00E33AFB"/>
    <w:rsid w:val="00E34218"/>
    <w:rsid w:val="00E41B2C"/>
    <w:rsid w:val="00E427B9"/>
    <w:rsid w:val="00E45201"/>
    <w:rsid w:val="00E45D48"/>
    <w:rsid w:val="00E46282"/>
    <w:rsid w:val="00E472E4"/>
    <w:rsid w:val="00E47EC8"/>
    <w:rsid w:val="00E50897"/>
    <w:rsid w:val="00E5216E"/>
    <w:rsid w:val="00E55CFC"/>
    <w:rsid w:val="00E55E23"/>
    <w:rsid w:val="00E602A8"/>
    <w:rsid w:val="00E627EA"/>
    <w:rsid w:val="00E63AF8"/>
    <w:rsid w:val="00E66633"/>
    <w:rsid w:val="00E73133"/>
    <w:rsid w:val="00E739F3"/>
    <w:rsid w:val="00E74123"/>
    <w:rsid w:val="00E82344"/>
    <w:rsid w:val="00E82D11"/>
    <w:rsid w:val="00E832E0"/>
    <w:rsid w:val="00E84C82"/>
    <w:rsid w:val="00E84D64"/>
    <w:rsid w:val="00E86D0A"/>
    <w:rsid w:val="00E87408"/>
    <w:rsid w:val="00E914C4"/>
    <w:rsid w:val="00E91781"/>
    <w:rsid w:val="00E934F5"/>
    <w:rsid w:val="00E9510C"/>
    <w:rsid w:val="00E96462"/>
    <w:rsid w:val="00E967B5"/>
    <w:rsid w:val="00E96961"/>
    <w:rsid w:val="00E97759"/>
    <w:rsid w:val="00E97CD3"/>
    <w:rsid w:val="00EA0785"/>
    <w:rsid w:val="00EA1193"/>
    <w:rsid w:val="00EA1A44"/>
    <w:rsid w:val="00EA50D9"/>
    <w:rsid w:val="00EA72EC"/>
    <w:rsid w:val="00EB0958"/>
    <w:rsid w:val="00EB0B17"/>
    <w:rsid w:val="00EB11CB"/>
    <w:rsid w:val="00EB16E1"/>
    <w:rsid w:val="00EB275A"/>
    <w:rsid w:val="00EB485C"/>
    <w:rsid w:val="00EB4A45"/>
    <w:rsid w:val="00EB5C00"/>
    <w:rsid w:val="00EB6F68"/>
    <w:rsid w:val="00EB786A"/>
    <w:rsid w:val="00EC1578"/>
    <w:rsid w:val="00EC1726"/>
    <w:rsid w:val="00EC1C72"/>
    <w:rsid w:val="00EC3B86"/>
    <w:rsid w:val="00EC3C5E"/>
    <w:rsid w:val="00EC3CC9"/>
    <w:rsid w:val="00EC680A"/>
    <w:rsid w:val="00ED3524"/>
    <w:rsid w:val="00ED46D2"/>
    <w:rsid w:val="00ED5524"/>
    <w:rsid w:val="00ED5AC9"/>
    <w:rsid w:val="00ED5C66"/>
    <w:rsid w:val="00EE08D9"/>
    <w:rsid w:val="00EE2BED"/>
    <w:rsid w:val="00EE359A"/>
    <w:rsid w:val="00EE374B"/>
    <w:rsid w:val="00EE44C9"/>
    <w:rsid w:val="00EE4820"/>
    <w:rsid w:val="00EE5A06"/>
    <w:rsid w:val="00EE7DA1"/>
    <w:rsid w:val="00EE7FB6"/>
    <w:rsid w:val="00EF13EF"/>
    <w:rsid w:val="00EF412E"/>
    <w:rsid w:val="00EF456C"/>
    <w:rsid w:val="00EF4DF4"/>
    <w:rsid w:val="00EF5B17"/>
    <w:rsid w:val="00EF6D22"/>
    <w:rsid w:val="00EF7B67"/>
    <w:rsid w:val="00F021D1"/>
    <w:rsid w:val="00F05136"/>
    <w:rsid w:val="00F05FB7"/>
    <w:rsid w:val="00F05FEA"/>
    <w:rsid w:val="00F07928"/>
    <w:rsid w:val="00F11034"/>
    <w:rsid w:val="00F11BB5"/>
    <w:rsid w:val="00F122E1"/>
    <w:rsid w:val="00F13209"/>
    <w:rsid w:val="00F13363"/>
    <w:rsid w:val="00F1417B"/>
    <w:rsid w:val="00F15085"/>
    <w:rsid w:val="00F153B4"/>
    <w:rsid w:val="00F203B0"/>
    <w:rsid w:val="00F2150D"/>
    <w:rsid w:val="00F22ECD"/>
    <w:rsid w:val="00F252F1"/>
    <w:rsid w:val="00F26E64"/>
    <w:rsid w:val="00F276A3"/>
    <w:rsid w:val="00F30978"/>
    <w:rsid w:val="00F342E3"/>
    <w:rsid w:val="00F34B99"/>
    <w:rsid w:val="00F3573C"/>
    <w:rsid w:val="00F36550"/>
    <w:rsid w:val="00F365C8"/>
    <w:rsid w:val="00F370E5"/>
    <w:rsid w:val="00F37BF5"/>
    <w:rsid w:val="00F41904"/>
    <w:rsid w:val="00F45A30"/>
    <w:rsid w:val="00F47797"/>
    <w:rsid w:val="00F52DAB"/>
    <w:rsid w:val="00F543F0"/>
    <w:rsid w:val="00F571AC"/>
    <w:rsid w:val="00F614C3"/>
    <w:rsid w:val="00F63705"/>
    <w:rsid w:val="00F63957"/>
    <w:rsid w:val="00F63D30"/>
    <w:rsid w:val="00F673FB"/>
    <w:rsid w:val="00F70FE5"/>
    <w:rsid w:val="00F7190F"/>
    <w:rsid w:val="00F76E9E"/>
    <w:rsid w:val="00F77180"/>
    <w:rsid w:val="00F80941"/>
    <w:rsid w:val="00F80997"/>
    <w:rsid w:val="00F810A8"/>
    <w:rsid w:val="00F810E9"/>
    <w:rsid w:val="00F81D29"/>
    <w:rsid w:val="00F8238B"/>
    <w:rsid w:val="00F838FD"/>
    <w:rsid w:val="00F83DD7"/>
    <w:rsid w:val="00F84089"/>
    <w:rsid w:val="00F84F62"/>
    <w:rsid w:val="00F870E5"/>
    <w:rsid w:val="00F91C4D"/>
    <w:rsid w:val="00F923A4"/>
    <w:rsid w:val="00F92FD9"/>
    <w:rsid w:val="00F95960"/>
    <w:rsid w:val="00F96FF9"/>
    <w:rsid w:val="00FA0EB4"/>
    <w:rsid w:val="00FA148D"/>
    <w:rsid w:val="00FA150B"/>
    <w:rsid w:val="00FA3366"/>
    <w:rsid w:val="00FA3DF4"/>
    <w:rsid w:val="00FA6684"/>
    <w:rsid w:val="00FA731E"/>
    <w:rsid w:val="00FB0D18"/>
    <w:rsid w:val="00FB1DF0"/>
    <w:rsid w:val="00FB24E3"/>
    <w:rsid w:val="00FB2B38"/>
    <w:rsid w:val="00FB307E"/>
    <w:rsid w:val="00FB4A28"/>
    <w:rsid w:val="00FB4AFE"/>
    <w:rsid w:val="00FB5157"/>
    <w:rsid w:val="00FB7232"/>
    <w:rsid w:val="00FC1169"/>
    <w:rsid w:val="00FC1423"/>
    <w:rsid w:val="00FC5499"/>
    <w:rsid w:val="00FC6358"/>
    <w:rsid w:val="00FC714E"/>
    <w:rsid w:val="00FD320D"/>
    <w:rsid w:val="00FD49CB"/>
    <w:rsid w:val="00FD7604"/>
    <w:rsid w:val="00FD7B06"/>
    <w:rsid w:val="00FD7B0E"/>
    <w:rsid w:val="00FE0C03"/>
    <w:rsid w:val="00FE189B"/>
    <w:rsid w:val="00FE23DE"/>
    <w:rsid w:val="00FE3AE4"/>
    <w:rsid w:val="00FE58E7"/>
    <w:rsid w:val="00FE5E93"/>
    <w:rsid w:val="00FE7EAD"/>
    <w:rsid w:val="00FF1DFB"/>
    <w:rsid w:val="00FF32A8"/>
    <w:rsid w:val="00FF6EDE"/>
    <w:rsid w:val="07A31B88"/>
    <w:rsid w:val="08E42E78"/>
    <w:rsid w:val="10611B46"/>
    <w:rsid w:val="11AB1B7E"/>
    <w:rsid w:val="14E329DB"/>
    <w:rsid w:val="15167FDA"/>
    <w:rsid w:val="1B173D10"/>
    <w:rsid w:val="1B3C08D5"/>
    <w:rsid w:val="1DB5401E"/>
    <w:rsid w:val="24AB1EDF"/>
    <w:rsid w:val="27F20B50"/>
    <w:rsid w:val="2A3A6EEA"/>
    <w:rsid w:val="2DB10902"/>
    <w:rsid w:val="33BF0758"/>
    <w:rsid w:val="36785DF7"/>
    <w:rsid w:val="36D63E90"/>
    <w:rsid w:val="3A954AEC"/>
    <w:rsid w:val="41012635"/>
    <w:rsid w:val="44DA0665"/>
    <w:rsid w:val="46C83D83"/>
    <w:rsid w:val="48050D7F"/>
    <w:rsid w:val="4B2141C1"/>
    <w:rsid w:val="525F74EF"/>
    <w:rsid w:val="52DD569B"/>
    <w:rsid w:val="52E42F47"/>
    <w:rsid w:val="53390D8C"/>
    <w:rsid w:val="53CB182B"/>
    <w:rsid w:val="55810926"/>
    <w:rsid w:val="58890389"/>
    <w:rsid w:val="63122FD7"/>
    <w:rsid w:val="63BD721D"/>
    <w:rsid w:val="66403F70"/>
    <w:rsid w:val="66652517"/>
    <w:rsid w:val="70331E1E"/>
    <w:rsid w:val="71BD5FED"/>
    <w:rsid w:val="7216573F"/>
    <w:rsid w:val="73C54B9B"/>
    <w:rsid w:val="7450368B"/>
    <w:rsid w:val="7AB0406C"/>
    <w:rsid w:val="7D2C6C39"/>
    <w:rsid w:val="7F3D21D3"/>
    <w:rsid w:val="7F610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3"/>
    <w:semiHidden/>
    <w:unhideWhenUsed/>
    <w:qFormat/>
    <w:uiPriority w:val="0"/>
    <w:pPr>
      <w:keepNext/>
      <w:keepLines/>
      <w:spacing w:before="260" w:after="260" w:line="416" w:lineRule="auto"/>
      <w:outlineLvl w:val="2"/>
    </w:pPr>
    <w:rPr>
      <w:b/>
      <w:bCs/>
      <w:sz w:val="32"/>
      <w:szCs w:val="32"/>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tabs>
        <w:tab w:val="right" w:leader="dot" w:pos="9241"/>
      </w:tabs>
      <w:ind w:firstLine="505" w:firstLineChars="500"/>
      <w:jc w:val="left"/>
    </w:pPr>
    <w:rPr>
      <w:rFonts w:ascii="宋体"/>
      <w:szCs w:val="21"/>
    </w:rPr>
  </w:style>
  <w:style w:type="paragraph" w:styleId="6">
    <w:name w:val="index 8"/>
    <w:basedOn w:val="1"/>
    <w:next w:val="1"/>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link w:val="146"/>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3"/>
    <w:basedOn w:val="1"/>
    <w:link w:val="198"/>
    <w:qFormat/>
    <w:uiPriority w:val="0"/>
    <w:pPr>
      <w:autoSpaceDE w:val="0"/>
      <w:autoSpaceDN w:val="0"/>
      <w:spacing w:before="36"/>
      <w:ind w:right="-126"/>
      <w:jc w:val="left"/>
    </w:pPr>
    <w:rPr>
      <w:rFonts w:ascii="Arial" w:hAnsi="Arial" w:cs="Arial"/>
      <w:kern w:val="0"/>
      <w:sz w:val="18"/>
      <w:szCs w:val="18"/>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qFormat/>
    <w:uiPriority w:val="39"/>
    <w:pPr>
      <w:tabs>
        <w:tab w:val="right" w:leader="dot" w:pos="9241"/>
      </w:tabs>
      <w:ind w:firstLine="300" w:firstLineChars="300"/>
      <w:jc w:val="left"/>
    </w:pPr>
    <w:rPr>
      <w:rFonts w:ascii="宋体"/>
      <w:szCs w:val="21"/>
    </w:rPr>
  </w:style>
  <w:style w:type="paragraph" w:styleId="15">
    <w:name w:val="toc 3"/>
    <w:basedOn w:val="1"/>
    <w:next w:val="1"/>
    <w:qFormat/>
    <w:uiPriority w:val="39"/>
    <w:pPr>
      <w:tabs>
        <w:tab w:val="right" w:leader="dot" w:pos="9241"/>
      </w:tabs>
      <w:ind w:firstLine="102" w:firstLineChars="100"/>
      <w:jc w:val="left"/>
    </w:pPr>
    <w:rPr>
      <w:rFonts w:ascii="宋体"/>
      <w:szCs w:val="21"/>
    </w:rPr>
  </w:style>
  <w:style w:type="paragraph" w:styleId="16">
    <w:name w:val="toc 8"/>
    <w:basedOn w:val="1"/>
    <w:next w:val="1"/>
    <w:qFormat/>
    <w:uiPriority w:val="39"/>
    <w:pPr>
      <w:tabs>
        <w:tab w:val="right" w:leader="dot" w:pos="9241"/>
      </w:tabs>
      <w:ind w:firstLine="607"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Date"/>
    <w:basedOn w:val="1"/>
    <w:next w:val="1"/>
    <w:link w:val="148"/>
    <w:qFormat/>
    <w:uiPriority w:val="0"/>
    <w:pPr>
      <w:ind w:left="100" w:leftChars="2500"/>
    </w:pPr>
  </w:style>
  <w:style w:type="paragraph" w:styleId="19">
    <w:name w:val="Body Text Indent 2"/>
    <w:basedOn w:val="1"/>
    <w:link w:val="201"/>
    <w:qFormat/>
    <w:uiPriority w:val="0"/>
    <w:pPr>
      <w:spacing w:after="120" w:line="480" w:lineRule="auto"/>
      <w:ind w:left="420" w:leftChars="200"/>
    </w:pPr>
  </w:style>
  <w:style w:type="paragraph" w:styleId="20">
    <w:name w:val="endnote text"/>
    <w:basedOn w:val="1"/>
    <w:semiHidden/>
    <w:qFormat/>
    <w:uiPriority w:val="0"/>
    <w:pPr>
      <w:snapToGrid w:val="0"/>
      <w:jc w:val="left"/>
    </w:pPr>
  </w:style>
  <w:style w:type="paragraph" w:styleId="21">
    <w:name w:val="Balloon Text"/>
    <w:basedOn w:val="1"/>
    <w:link w:val="145"/>
    <w:qFormat/>
    <w:uiPriority w:val="0"/>
    <w:rPr>
      <w:sz w:val="18"/>
      <w:szCs w:val="18"/>
    </w:rPr>
  </w:style>
  <w:style w:type="paragraph" w:styleId="22">
    <w:name w:val="footer"/>
    <w:basedOn w:val="1"/>
    <w:link w:val="189"/>
    <w:qFormat/>
    <w:uiPriority w:val="0"/>
    <w:pPr>
      <w:snapToGrid w:val="0"/>
      <w:ind w:right="210" w:rightChars="100"/>
      <w:jc w:val="right"/>
    </w:pPr>
    <w:rPr>
      <w:sz w:val="18"/>
      <w:szCs w:val="18"/>
    </w:rPr>
  </w:style>
  <w:style w:type="paragraph" w:styleId="23">
    <w:name w:val="header"/>
    <w:basedOn w:val="1"/>
    <w:link w:val="190"/>
    <w:qFormat/>
    <w:uiPriority w:val="0"/>
    <w:pPr>
      <w:snapToGrid w:val="0"/>
      <w:jc w:val="left"/>
    </w:pPr>
    <w:rPr>
      <w:sz w:val="18"/>
      <w:szCs w:val="18"/>
    </w:rPr>
  </w:style>
  <w:style w:type="paragraph" w:styleId="24">
    <w:name w:val="toc 1"/>
    <w:basedOn w:val="1"/>
    <w:next w:val="1"/>
    <w:qFormat/>
    <w:uiPriority w:val="39"/>
    <w:pPr>
      <w:tabs>
        <w:tab w:val="right" w:leader="dot" w:pos="9241"/>
      </w:tabs>
      <w:spacing w:beforeLines="25" w:afterLines="25"/>
      <w:jc w:val="left"/>
    </w:pPr>
    <w:rPr>
      <w:rFonts w:ascii="宋体"/>
      <w:szCs w:val="21"/>
    </w:rPr>
  </w:style>
  <w:style w:type="paragraph" w:styleId="25">
    <w:name w:val="toc 4"/>
    <w:basedOn w:val="1"/>
    <w:next w:val="1"/>
    <w:qFormat/>
    <w:uiPriority w:val="39"/>
    <w:pPr>
      <w:tabs>
        <w:tab w:val="right" w:leader="dot" w:pos="9241"/>
      </w:tabs>
      <w:ind w:firstLine="198"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4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numPr>
        <w:ilvl w:val="0"/>
        <w:numId w:val="1"/>
      </w:numPr>
      <w:snapToGrid w:val="0"/>
      <w:jc w:val="left"/>
    </w:pPr>
    <w:rPr>
      <w:rFonts w:ascii="宋体"/>
      <w:sz w:val="18"/>
      <w:szCs w:val="18"/>
    </w:rPr>
  </w:style>
  <w:style w:type="paragraph" w:styleId="30">
    <w:name w:val="toc 6"/>
    <w:basedOn w:val="1"/>
    <w:next w:val="1"/>
    <w:qFormat/>
    <w:uiPriority w:val="39"/>
    <w:pPr>
      <w:tabs>
        <w:tab w:val="right" w:leader="dot" w:pos="9241"/>
      </w:tabs>
      <w:ind w:firstLine="403"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qFormat/>
    <w:uiPriority w:val="39"/>
    <w:pPr>
      <w:tabs>
        <w:tab w:val="right" w:leader="dot" w:pos="9241"/>
      </w:tabs>
    </w:pPr>
    <w:rPr>
      <w:rFonts w:ascii="宋体"/>
      <w:szCs w:val="21"/>
    </w:rPr>
  </w:style>
  <w:style w:type="paragraph" w:styleId="34">
    <w:name w:val="toc 9"/>
    <w:basedOn w:val="1"/>
    <w:next w:val="1"/>
    <w:qFormat/>
    <w:uiPriority w:val="39"/>
    <w:pPr>
      <w:ind w:left="1470"/>
      <w:jc w:val="left"/>
    </w:pPr>
    <w:rPr>
      <w:sz w:val="20"/>
      <w:szCs w:val="20"/>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index 2"/>
    <w:basedOn w:val="1"/>
    <w:next w:val="1"/>
    <w:qFormat/>
    <w:uiPriority w:val="0"/>
    <w:pPr>
      <w:ind w:left="420" w:hanging="210"/>
      <w:jc w:val="left"/>
    </w:pPr>
    <w:rPr>
      <w:rFonts w:ascii="Calibri" w:hAnsi="Calibri"/>
      <w:sz w:val="20"/>
      <w:szCs w:val="20"/>
    </w:rPr>
  </w:style>
  <w:style w:type="paragraph" w:styleId="37">
    <w:name w:val="annotation subject"/>
    <w:basedOn w:val="10"/>
    <w:next w:val="10"/>
    <w:link w:val="147"/>
    <w:qFormat/>
    <w:uiPriority w:val="0"/>
    <w:rPr>
      <w:b/>
      <w:bCs/>
    </w:rPr>
  </w:style>
  <w:style w:type="table" w:styleId="39">
    <w:name w:val="Table Grid"/>
    <w:basedOn w:val="38"/>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endnote reference"/>
    <w:semiHidden/>
    <w:qFormat/>
    <w:uiPriority w:val="0"/>
    <w:rPr>
      <w:vertAlign w:val="superscript"/>
    </w:rPr>
  </w:style>
  <w:style w:type="character" w:styleId="43">
    <w:name w:val="page number"/>
    <w:qFormat/>
    <w:uiPriority w:val="0"/>
    <w:rPr>
      <w:rFonts w:ascii="Times New Roman" w:hAnsi="Times New Roman" w:eastAsia="宋体"/>
      <w:sz w:val="18"/>
    </w:rPr>
  </w:style>
  <w:style w:type="character" w:styleId="44">
    <w:name w:val="FollowedHyperlink"/>
    <w:qFormat/>
    <w:uiPriority w:val="99"/>
    <w:rPr>
      <w:color w:val="800080"/>
      <w:u w:val="single"/>
    </w:rPr>
  </w:style>
  <w:style w:type="character" w:styleId="45">
    <w:name w:val="Hyperlink"/>
    <w:qFormat/>
    <w:uiPriority w:val="99"/>
    <w:rPr>
      <w:color w:val="0000FF"/>
      <w:spacing w:val="0"/>
      <w:w w:val="100"/>
      <w:szCs w:val="21"/>
      <w:u w:val="single"/>
    </w:rPr>
  </w:style>
  <w:style w:type="character" w:styleId="46">
    <w:name w:val="HTML Code"/>
    <w:qFormat/>
    <w:uiPriority w:val="0"/>
    <w:rPr>
      <w:rFonts w:ascii="Courier New" w:hAnsi="Courier New"/>
      <w:sz w:val="20"/>
      <w:szCs w:val="20"/>
    </w:rPr>
  </w:style>
  <w:style w:type="character" w:styleId="47">
    <w:name w:val="annotation reference"/>
    <w:qFormat/>
    <w:uiPriority w:val="0"/>
    <w:rPr>
      <w:sz w:val="21"/>
      <w:szCs w:val="21"/>
    </w:rPr>
  </w:style>
  <w:style w:type="character" w:styleId="48">
    <w:name w:val="footnote reference"/>
    <w:semiHidden/>
    <w:qFormat/>
    <w:uiPriority w:val="0"/>
    <w:rPr>
      <w:vertAlign w:val="superscript"/>
    </w:rPr>
  </w:style>
  <w:style w:type="character" w:customStyle="1" w:styleId="49">
    <w:name w:val="段 Char"/>
    <w:link w:val="28"/>
    <w:qFormat/>
    <w:uiPriority w:val="0"/>
    <w:rPr>
      <w:rFonts w:ascii="宋体"/>
      <w:sz w:val="21"/>
      <w:lang w:val="en-US" w:eastAsia="zh-CN" w:bidi="ar-SA"/>
    </w:rPr>
  </w:style>
  <w:style w:type="paragraph" w:customStyle="1" w:styleId="50">
    <w:name w:val="一级条标题"/>
    <w:next w:val="28"/>
    <w:link w:val="20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5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3">
    <w:name w:val="章标题"/>
    <w:next w:val="28"/>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4">
    <w:name w:val="二级条标题"/>
    <w:basedOn w:val="50"/>
    <w:next w:val="28"/>
    <w:qFormat/>
    <w:uiPriority w:val="0"/>
    <w:pPr>
      <w:numPr>
        <w:ilvl w:val="2"/>
      </w:numPr>
      <w:spacing w:before="50" w:after="50"/>
      <w:outlineLvl w:val="3"/>
    </w:pPr>
  </w:style>
  <w:style w:type="paragraph" w:customStyle="1" w:styleId="5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6">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7">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8">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三级条标题"/>
    <w:basedOn w:val="54"/>
    <w:next w:val="28"/>
    <w:qFormat/>
    <w:uiPriority w:val="0"/>
    <w:pPr>
      <w:numPr>
        <w:ilvl w:val="3"/>
      </w:numPr>
      <w:outlineLvl w:val="4"/>
    </w:pPr>
  </w:style>
  <w:style w:type="paragraph" w:customStyle="1" w:styleId="60">
    <w:name w:val="示例"/>
    <w:next w:val="61"/>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6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2">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63">
    <w:name w:val="四级条标题"/>
    <w:basedOn w:val="59"/>
    <w:next w:val="28"/>
    <w:qFormat/>
    <w:uiPriority w:val="0"/>
    <w:pPr>
      <w:numPr>
        <w:ilvl w:val="4"/>
      </w:numPr>
      <w:outlineLvl w:val="5"/>
    </w:pPr>
  </w:style>
  <w:style w:type="paragraph" w:customStyle="1" w:styleId="64">
    <w:name w:val="五级条标题"/>
    <w:basedOn w:val="63"/>
    <w:next w:val="28"/>
    <w:qFormat/>
    <w:uiPriority w:val="0"/>
    <w:pPr>
      <w:numPr>
        <w:ilvl w:val="5"/>
      </w:numPr>
      <w:outlineLvl w:val="6"/>
    </w:pPr>
  </w:style>
  <w:style w:type="paragraph" w:customStyle="1" w:styleId="65">
    <w:name w:val="注："/>
    <w:next w:val="28"/>
    <w:qFormat/>
    <w:uiPriority w:val="0"/>
    <w:pPr>
      <w:widowControl w:val="0"/>
      <w:autoSpaceDE w:val="0"/>
      <w:autoSpaceDN w:val="0"/>
      <w:ind w:left="1356" w:hanging="363"/>
      <w:jc w:val="both"/>
    </w:pPr>
    <w:rPr>
      <w:rFonts w:ascii="宋体" w:hAnsi="Times New Roman" w:eastAsia="宋体" w:cs="Times New Roman"/>
      <w:sz w:val="18"/>
      <w:szCs w:val="18"/>
      <w:lang w:val="en-US" w:eastAsia="zh-CN" w:bidi="ar-SA"/>
    </w:rPr>
  </w:style>
  <w:style w:type="paragraph" w:customStyle="1" w:styleId="66">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8">
    <w:name w:val="列项◆（三级）"/>
    <w:basedOn w:val="1"/>
    <w:qFormat/>
    <w:uiPriority w:val="0"/>
    <w:pPr>
      <w:numPr>
        <w:ilvl w:val="2"/>
        <w:numId w:val="3"/>
      </w:numPr>
    </w:pPr>
    <w:rPr>
      <w:rFonts w:ascii="宋体"/>
      <w:szCs w:val="21"/>
    </w:rPr>
  </w:style>
  <w:style w:type="paragraph" w:customStyle="1" w:styleId="69">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70">
    <w:name w:val="示例×："/>
    <w:basedOn w:val="53"/>
    <w:qFormat/>
    <w:uiPriority w:val="0"/>
    <w:pPr>
      <w:numPr>
        <w:numId w:val="0"/>
      </w:numPr>
      <w:spacing w:beforeLines="0" w:afterLines="0"/>
      <w:ind w:firstLine="363"/>
      <w:outlineLvl w:val="9"/>
    </w:pPr>
    <w:rPr>
      <w:rFonts w:ascii="宋体" w:eastAsia="宋体"/>
      <w:sz w:val="18"/>
      <w:szCs w:val="18"/>
    </w:rPr>
  </w:style>
  <w:style w:type="paragraph" w:customStyle="1" w:styleId="71">
    <w:name w:val="二级无"/>
    <w:basedOn w:val="54"/>
    <w:qFormat/>
    <w:uiPriority w:val="99"/>
    <w:pPr>
      <w:spacing w:beforeLines="0" w:afterLines="0"/>
    </w:pPr>
    <w:rPr>
      <w:rFonts w:ascii="宋体" w:eastAsia="宋体"/>
    </w:rPr>
  </w:style>
  <w:style w:type="paragraph" w:customStyle="1" w:styleId="72">
    <w:name w:val="注：（正文）"/>
    <w:basedOn w:val="65"/>
    <w:next w:val="28"/>
    <w:qFormat/>
    <w:uiPriority w:val="0"/>
  </w:style>
  <w:style w:type="paragraph" w:customStyle="1" w:styleId="73">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7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7">
    <w:name w:val="标准书眉_偶数页"/>
    <w:basedOn w:val="52"/>
    <w:next w:val="1"/>
    <w:qFormat/>
    <w:uiPriority w:val="0"/>
    <w:pPr>
      <w:jc w:val="left"/>
    </w:p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0">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1">
    <w:name w:val="发布"/>
    <w:qFormat/>
    <w:uiPriority w:val="0"/>
    <w:rPr>
      <w:rFonts w:ascii="黑体" w:eastAsia="黑体"/>
      <w:spacing w:val="85"/>
      <w:w w:val="100"/>
      <w:position w:val="3"/>
      <w:sz w:val="28"/>
      <w:szCs w:val="28"/>
    </w:rPr>
  </w:style>
  <w:style w:type="paragraph" w:customStyle="1" w:styleId="82">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7">
    <w:name w:val="封面标准英文名称"/>
    <w:basedOn w:val="86"/>
    <w:qFormat/>
    <w:uiPriority w:val="0"/>
    <w:pPr>
      <w:framePr w:wrap="around"/>
      <w:spacing w:before="370" w:line="400" w:lineRule="exact"/>
    </w:pPr>
    <w:rPr>
      <w:rFonts w:ascii="Times New Roman"/>
      <w:sz w:val="28"/>
      <w:szCs w:val="28"/>
    </w:rPr>
  </w:style>
  <w:style w:type="paragraph" w:customStyle="1" w:styleId="88">
    <w:name w:val="封面一致性程度标识"/>
    <w:basedOn w:val="87"/>
    <w:qFormat/>
    <w:uiPriority w:val="0"/>
    <w:pPr>
      <w:framePr w:wrap="around"/>
      <w:spacing w:before="440"/>
    </w:pPr>
    <w:rPr>
      <w:rFonts w:ascii="宋体" w:eastAsia="宋体"/>
    </w:rPr>
  </w:style>
  <w:style w:type="paragraph" w:customStyle="1" w:styleId="89">
    <w:name w:val="封面标准文稿类别"/>
    <w:basedOn w:val="88"/>
    <w:qFormat/>
    <w:uiPriority w:val="0"/>
    <w:pPr>
      <w:framePr w:wrap="around"/>
      <w:spacing w:after="160" w:line="240" w:lineRule="auto"/>
    </w:pPr>
    <w:rPr>
      <w:sz w:val="24"/>
    </w:rPr>
  </w:style>
  <w:style w:type="paragraph" w:customStyle="1" w:styleId="90">
    <w:name w:val="封面标准文稿编辑信息"/>
    <w:basedOn w:val="89"/>
    <w:qFormat/>
    <w:uiPriority w:val="0"/>
    <w:pPr>
      <w:framePr w:wrap="around"/>
      <w:spacing w:before="180" w:line="180" w:lineRule="exact"/>
    </w:pPr>
    <w:rPr>
      <w:sz w:val="21"/>
    </w:rPr>
  </w:style>
  <w:style w:type="paragraph" w:customStyle="1" w:styleId="91">
    <w:name w:val="封面正文"/>
    <w:qFormat/>
    <w:uiPriority w:val="0"/>
    <w:pPr>
      <w:jc w:val="both"/>
    </w:pPr>
    <w:rPr>
      <w:rFonts w:ascii="Times New Roman" w:hAnsi="Times New Roman" w:eastAsia="宋体" w:cs="Times New Roman"/>
      <w:lang w:val="en-US" w:eastAsia="zh-CN" w:bidi="ar-SA"/>
    </w:rPr>
  </w:style>
  <w:style w:type="paragraph" w:customStyle="1" w:styleId="92">
    <w:name w:val="附录标识"/>
    <w:basedOn w:val="1"/>
    <w:next w:val="28"/>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3">
    <w:name w:val="附录标题"/>
    <w:basedOn w:val="28"/>
    <w:next w:val="28"/>
    <w:qFormat/>
    <w:uiPriority w:val="0"/>
    <w:pPr>
      <w:ind w:firstLine="0" w:firstLineChars="0"/>
      <w:jc w:val="center"/>
    </w:pPr>
    <w:rPr>
      <w:rFonts w:ascii="黑体" w:eastAsia="黑体"/>
    </w:rPr>
  </w:style>
  <w:style w:type="paragraph" w:customStyle="1" w:styleId="94">
    <w:name w:val="附录表标号"/>
    <w:basedOn w:val="1"/>
    <w:next w:val="28"/>
    <w:qFormat/>
    <w:uiPriority w:val="0"/>
    <w:pPr>
      <w:numPr>
        <w:ilvl w:val="0"/>
        <w:numId w:val="7"/>
      </w:numPr>
      <w:tabs>
        <w:tab w:val="clear" w:pos="0"/>
      </w:tabs>
      <w:spacing w:line="14" w:lineRule="exact"/>
      <w:ind w:left="811" w:hanging="448"/>
      <w:jc w:val="center"/>
      <w:outlineLvl w:val="0"/>
    </w:pPr>
    <w:rPr>
      <w:color w:val="FFFFFF"/>
    </w:rPr>
  </w:style>
  <w:style w:type="paragraph" w:customStyle="1" w:styleId="95">
    <w:name w:val="附录表标题"/>
    <w:basedOn w:val="1"/>
    <w:next w:val="28"/>
    <w:qFormat/>
    <w:uiPriority w:val="0"/>
    <w:pPr>
      <w:numPr>
        <w:ilvl w:val="1"/>
        <w:numId w:val="7"/>
      </w:numPr>
      <w:tabs>
        <w:tab w:val="left" w:pos="180"/>
      </w:tabs>
      <w:spacing w:beforeLines="50" w:afterLines="50"/>
      <w:ind w:left="0" w:firstLine="0"/>
      <w:jc w:val="center"/>
    </w:pPr>
    <w:rPr>
      <w:rFonts w:ascii="黑体" w:eastAsia="黑体"/>
      <w:szCs w:val="21"/>
    </w:rPr>
  </w:style>
  <w:style w:type="paragraph" w:customStyle="1" w:styleId="96">
    <w:name w:val="附录二级条标题"/>
    <w:basedOn w:val="1"/>
    <w:next w:val="28"/>
    <w:qFormat/>
    <w:uiPriority w:val="0"/>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7">
    <w:name w:val="附录二级无"/>
    <w:basedOn w:val="96"/>
    <w:qFormat/>
    <w:uiPriority w:val="0"/>
    <w:pPr>
      <w:tabs>
        <w:tab w:val="clear" w:pos="360"/>
      </w:tabs>
      <w:spacing w:beforeLines="0" w:afterLines="0"/>
    </w:pPr>
    <w:rPr>
      <w:rFonts w:ascii="宋体" w:eastAsia="宋体"/>
      <w:szCs w:val="21"/>
    </w:rPr>
  </w:style>
  <w:style w:type="paragraph" w:customStyle="1" w:styleId="98">
    <w:name w:val="附录公式"/>
    <w:basedOn w:val="28"/>
    <w:next w:val="28"/>
    <w:link w:val="99"/>
    <w:qFormat/>
    <w:uiPriority w:val="0"/>
  </w:style>
  <w:style w:type="character" w:customStyle="1" w:styleId="99">
    <w:name w:val="附录公式 Char"/>
    <w:basedOn w:val="49"/>
    <w:link w:val="98"/>
    <w:qFormat/>
    <w:uiPriority w:val="0"/>
    <w:rPr>
      <w:rFonts w:ascii="宋体"/>
      <w:sz w:val="21"/>
      <w:lang w:val="en-US" w:eastAsia="zh-CN" w:bidi="ar-SA"/>
    </w:rPr>
  </w:style>
  <w:style w:type="paragraph" w:customStyle="1" w:styleId="100">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101">
    <w:name w:val="附录三级条标题"/>
    <w:basedOn w:val="96"/>
    <w:next w:val="28"/>
    <w:qFormat/>
    <w:uiPriority w:val="0"/>
    <w:pPr>
      <w:numPr>
        <w:ilvl w:val="4"/>
      </w:numPr>
      <w:outlineLvl w:val="4"/>
    </w:pPr>
  </w:style>
  <w:style w:type="paragraph" w:customStyle="1" w:styleId="102">
    <w:name w:val="附录三级无"/>
    <w:basedOn w:val="101"/>
    <w:qFormat/>
    <w:uiPriority w:val="0"/>
    <w:pPr>
      <w:tabs>
        <w:tab w:val="clear" w:pos="360"/>
      </w:tabs>
      <w:spacing w:beforeLines="0" w:afterLines="0"/>
    </w:pPr>
    <w:rPr>
      <w:rFonts w:ascii="宋体" w:eastAsia="宋体"/>
      <w:szCs w:val="21"/>
    </w:rPr>
  </w:style>
  <w:style w:type="paragraph" w:customStyle="1" w:styleId="103">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104">
    <w:name w:val="附录四级条标题"/>
    <w:basedOn w:val="101"/>
    <w:next w:val="28"/>
    <w:qFormat/>
    <w:uiPriority w:val="0"/>
    <w:pPr>
      <w:numPr>
        <w:ilvl w:val="5"/>
      </w:numPr>
      <w:outlineLvl w:val="5"/>
    </w:pPr>
  </w:style>
  <w:style w:type="paragraph" w:customStyle="1" w:styleId="105">
    <w:name w:val="附录四级无"/>
    <w:basedOn w:val="104"/>
    <w:qFormat/>
    <w:uiPriority w:val="0"/>
    <w:pPr>
      <w:tabs>
        <w:tab w:val="clear" w:pos="360"/>
      </w:tabs>
      <w:spacing w:beforeLines="0" w:afterLines="0"/>
    </w:pPr>
    <w:rPr>
      <w:rFonts w:ascii="宋体" w:eastAsia="宋体"/>
      <w:szCs w:val="21"/>
    </w:rPr>
  </w:style>
  <w:style w:type="paragraph" w:customStyle="1" w:styleId="106">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07">
    <w:name w:val="附录图标题"/>
    <w:basedOn w:val="1"/>
    <w:next w:val="28"/>
    <w:qFormat/>
    <w:uiPriority w:val="0"/>
    <w:pPr>
      <w:numPr>
        <w:ilvl w:val="1"/>
        <w:numId w:val="9"/>
      </w:numPr>
      <w:tabs>
        <w:tab w:val="left" w:pos="363"/>
      </w:tabs>
      <w:spacing w:beforeLines="50" w:afterLines="50"/>
      <w:ind w:left="0" w:firstLine="0"/>
      <w:jc w:val="center"/>
    </w:pPr>
    <w:rPr>
      <w:rFonts w:ascii="黑体" w:eastAsia="黑体"/>
      <w:szCs w:val="21"/>
    </w:rPr>
  </w:style>
  <w:style w:type="paragraph" w:customStyle="1" w:styleId="108">
    <w:name w:val="附录五级条标题"/>
    <w:basedOn w:val="104"/>
    <w:next w:val="28"/>
    <w:qFormat/>
    <w:uiPriority w:val="0"/>
    <w:pPr>
      <w:numPr>
        <w:ilvl w:val="6"/>
      </w:numPr>
      <w:outlineLvl w:val="6"/>
    </w:pPr>
  </w:style>
  <w:style w:type="paragraph" w:customStyle="1" w:styleId="109">
    <w:name w:val="附录五级无"/>
    <w:basedOn w:val="108"/>
    <w:qFormat/>
    <w:uiPriority w:val="0"/>
    <w:pPr>
      <w:tabs>
        <w:tab w:val="clear" w:pos="360"/>
      </w:tabs>
      <w:spacing w:beforeLines="0" w:afterLines="0"/>
    </w:pPr>
    <w:rPr>
      <w:rFonts w:ascii="宋体" w:eastAsia="宋体"/>
      <w:szCs w:val="21"/>
    </w:rPr>
  </w:style>
  <w:style w:type="paragraph" w:customStyle="1" w:styleId="110">
    <w:name w:val="附录章标题"/>
    <w:next w:val="28"/>
    <w:qFormat/>
    <w:uiPriority w:val="0"/>
    <w:pPr>
      <w:numPr>
        <w:ilvl w:val="1"/>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1">
    <w:name w:val="附录一级条标题"/>
    <w:basedOn w:val="110"/>
    <w:next w:val="28"/>
    <w:qFormat/>
    <w:uiPriority w:val="0"/>
    <w:pPr>
      <w:numPr>
        <w:ilvl w:val="2"/>
      </w:numPr>
      <w:autoSpaceDN w:val="0"/>
      <w:spacing w:beforeLines="50" w:afterLines="50"/>
      <w:outlineLvl w:val="2"/>
    </w:pPr>
  </w:style>
  <w:style w:type="paragraph" w:customStyle="1" w:styleId="112">
    <w:name w:val="附录一级无"/>
    <w:basedOn w:val="111"/>
    <w:qFormat/>
    <w:uiPriority w:val="0"/>
    <w:pPr>
      <w:tabs>
        <w:tab w:val="clear" w:pos="360"/>
      </w:tabs>
      <w:spacing w:beforeLines="0" w:afterLines="0"/>
    </w:pPr>
    <w:rPr>
      <w:rFonts w:ascii="宋体" w:eastAsia="宋体"/>
      <w:szCs w:val="21"/>
    </w:rPr>
  </w:style>
  <w:style w:type="paragraph" w:customStyle="1" w:styleId="113">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11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7">
    <w:name w:val="其他标准标志"/>
    <w:basedOn w:val="74"/>
    <w:qFormat/>
    <w:uiPriority w:val="0"/>
    <w:pPr>
      <w:framePr w:w="6101" w:wrap="around" w:vAnchor="page" w:hAnchor="page" w:x="4673" w:y="942"/>
    </w:pPr>
    <w:rPr>
      <w:w w:val="130"/>
    </w:rPr>
  </w:style>
  <w:style w:type="paragraph" w:customStyle="1" w:styleId="11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9">
    <w:name w:val="其他发布部门"/>
    <w:basedOn w:val="82"/>
    <w:qFormat/>
    <w:uiPriority w:val="0"/>
    <w:pPr>
      <w:framePr w:wrap="around" w:y="15310"/>
      <w:spacing w:line="0" w:lineRule="atLeast"/>
    </w:pPr>
    <w:rPr>
      <w:rFonts w:ascii="黑体" w:eastAsia="黑体"/>
      <w:b w:val="0"/>
    </w:rPr>
  </w:style>
  <w:style w:type="paragraph" w:customStyle="1" w:styleId="120">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1">
    <w:name w:val="三级无"/>
    <w:basedOn w:val="59"/>
    <w:qFormat/>
    <w:uiPriority w:val="0"/>
    <w:pPr>
      <w:spacing w:beforeLines="0" w:afterLines="0"/>
    </w:pPr>
    <w:rPr>
      <w:rFonts w:ascii="宋体" w:eastAsia="宋体"/>
    </w:rPr>
  </w:style>
  <w:style w:type="paragraph" w:customStyle="1" w:styleId="122">
    <w:name w:val="实施日期"/>
    <w:basedOn w:val="83"/>
    <w:qFormat/>
    <w:uiPriority w:val="0"/>
    <w:pPr>
      <w:framePr w:wrap="around" w:vAnchor="page" w:hAnchor="text"/>
      <w:jc w:val="right"/>
    </w:pPr>
  </w:style>
  <w:style w:type="paragraph" w:customStyle="1" w:styleId="123">
    <w:name w:val="示例后文字"/>
    <w:basedOn w:val="28"/>
    <w:next w:val="28"/>
    <w:qFormat/>
    <w:uiPriority w:val="0"/>
    <w:pPr>
      <w:ind w:firstLine="360"/>
    </w:pPr>
    <w:rPr>
      <w:sz w:val="18"/>
    </w:rPr>
  </w:style>
  <w:style w:type="paragraph" w:customStyle="1" w:styleId="124">
    <w:name w:val="首示例"/>
    <w:next w:val="28"/>
    <w:link w:val="125"/>
    <w:qFormat/>
    <w:uiPriority w:val="0"/>
    <w:pPr>
      <w:tabs>
        <w:tab w:val="left" w:pos="360"/>
      </w:tabs>
    </w:pPr>
    <w:rPr>
      <w:rFonts w:ascii="宋体" w:hAnsi="宋体" w:eastAsia="宋体" w:cs="Times New Roman"/>
      <w:kern w:val="2"/>
      <w:sz w:val="18"/>
      <w:szCs w:val="18"/>
      <w:lang w:val="en-US" w:eastAsia="zh-CN" w:bidi="ar-SA"/>
    </w:rPr>
  </w:style>
  <w:style w:type="character" w:customStyle="1" w:styleId="125">
    <w:name w:val="首示例 Char"/>
    <w:link w:val="124"/>
    <w:qFormat/>
    <w:uiPriority w:val="0"/>
    <w:rPr>
      <w:rFonts w:ascii="宋体" w:hAnsi="宋体"/>
      <w:kern w:val="2"/>
      <w:sz w:val="18"/>
      <w:szCs w:val="18"/>
    </w:rPr>
  </w:style>
  <w:style w:type="paragraph" w:customStyle="1" w:styleId="126">
    <w:name w:val="四级无"/>
    <w:basedOn w:val="63"/>
    <w:qFormat/>
    <w:uiPriority w:val="0"/>
    <w:pPr>
      <w:spacing w:beforeLines="0" w:afterLines="0"/>
    </w:pPr>
    <w:rPr>
      <w:rFonts w:ascii="宋体" w:eastAsia="宋体"/>
    </w:rPr>
  </w:style>
  <w:style w:type="paragraph" w:customStyle="1" w:styleId="127">
    <w:name w:val="条文脚注"/>
    <w:basedOn w:val="29"/>
    <w:qFormat/>
    <w:uiPriority w:val="0"/>
    <w:pPr>
      <w:numPr>
        <w:numId w:val="0"/>
      </w:numPr>
      <w:jc w:val="both"/>
    </w:pPr>
  </w:style>
  <w:style w:type="paragraph" w:customStyle="1" w:styleId="128">
    <w:name w:val="图标脚注说明"/>
    <w:basedOn w:val="28"/>
    <w:qFormat/>
    <w:uiPriority w:val="0"/>
    <w:pPr>
      <w:ind w:left="840" w:hanging="420" w:firstLineChars="0"/>
    </w:pPr>
    <w:rPr>
      <w:sz w:val="18"/>
      <w:szCs w:val="18"/>
    </w:rPr>
  </w:style>
  <w:style w:type="paragraph" w:customStyle="1" w:styleId="129">
    <w:name w:val="图表脚注说明"/>
    <w:basedOn w:val="1"/>
    <w:qFormat/>
    <w:uiPriority w:val="0"/>
    <w:pPr>
      <w:ind w:left="544" w:hanging="181"/>
    </w:pPr>
    <w:rPr>
      <w:rFonts w:ascii="宋体"/>
      <w:sz w:val="18"/>
      <w:szCs w:val="18"/>
    </w:rPr>
  </w:style>
  <w:style w:type="paragraph" w:customStyle="1" w:styleId="130">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2">
    <w:name w:val="五级无"/>
    <w:basedOn w:val="64"/>
    <w:qFormat/>
    <w:uiPriority w:val="0"/>
    <w:pPr>
      <w:spacing w:beforeLines="0" w:afterLines="0"/>
    </w:pPr>
    <w:rPr>
      <w:rFonts w:ascii="宋体" w:eastAsia="宋体"/>
    </w:rPr>
  </w:style>
  <w:style w:type="paragraph" w:customStyle="1" w:styleId="133">
    <w:name w:val="一级无"/>
    <w:basedOn w:val="50"/>
    <w:qFormat/>
    <w:uiPriority w:val="0"/>
    <w:pPr>
      <w:spacing w:beforeLines="0" w:afterLines="0"/>
    </w:pPr>
    <w:rPr>
      <w:rFonts w:ascii="宋体" w:eastAsia="宋体"/>
    </w:rPr>
  </w:style>
  <w:style w:type="paragraph" w:customStyle="1" w:styleId="134">
    <w:name w:val="正文表标题"/>
    <w:next w:val="28"/>
    <w:qFormat/>
    <w:uiPriority w:val="0"/>
    <w:pPr>
      <w:numPr>
        <w:ilvl w:val="0"/>
        <w:numId w:val="10"/>
      </w:numPr>
      <w:spacing w:beforeLines="50" w:afterLines="50"/>
      <w:jc w:val="center"/>
    </w:pPr>
    <w:rPr>
      <w:rFonts w:ascii="黑体" w:hAnsi="Times New Roman" w:eastAsia="黑体" w:cs="Times New Roman"/>
      <w:sz w:val="21"/>
      <w:lang w:val="en-US" w:eastAsia="zh-CN" w:bidi="ar-SA"/>
    </w:rPr>
  </w:style>
  <w:style w:type="paragraph" w:customStyle="1" w:styleId="135">
    <w:name w:val="正文公式编号制表符"/>
    <w:basedOn w:val="28"/>
    <w:next w:val="28"/>
    <w:qFormat/>
    <w:uiPriority w:val="0"/>
    <w:pPr>
      <w:ind w:firstLine="0" w:firstLineChars="0"/>
    </w:pPr>
  </w:style>
  <w:style w:type="paragraph" w:customStyle="1" w:styleId="136">
    <w:name w:val="正文图标题"/>
    <w:next w:val="28"/>
    <w:qFormat/>
    <w:uiPriority w:val="99"/>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7">
    <w:name w:val="终结线"/>
    <w:basedOn w:val="1"/>
    <w:qFormat/>
    <w:uiPriority w:val="0"/>
    <w:pPr>
      <w:framePr w:hSpace="181" w:vSpace="181" w:wrap="around" w:vAnchor="text" w:hAnchor="margin" w:xAlign="center" w:y="285"/>
    </w:pPr>
  </w:style>
  <w:style w:type="paragraph" w:customStyle="1" w:styleId="138">
    <w:name w:val="其他发布日期"/>
    <w:basedOn w:val="83"/>
    <w:qFormat/>
    <w:uiPriority w:val="0"/>
    <w:pPr>
      <w:framePr w:wrap="around" w:vAnchor="page" w:hAnchor="text" w:x="1419"/>
    </w:pPr>
  </w:style>
  <w:style w:type="paragraph" w:customStyle="1" w:styleId="139">
    <w:name w:val="其他实施日期"/>
    <w:basedOn w:val="122"/>
    <w:qFormat/>
    <w:uiPriority w:val="0"/>
    <w:pPr>
      <w:framePr w:wrap="around"/>
    </w:pPr>
  </w:style>
  <w:style w:type="paragraph" w:customStyle="1" w:styleId="140">
    <w:name w:val="封面标准名称2"/>
    <w:basedOn w:val="86"/>
    <w:qFormat/>
    <w:uiPriority w:val="0"/>
    <w:pPr>
      <w:framePr w:wrap="around" w:y="4469"/>
      <w:spacing w:beforeLines="630"/>
    </w:pPr>
  </w:style>
  <w:style w:type="paragraph" w:customStyle="1" w:styleId="141">
    <w:name w:val="封面标准英文名称2"/>
    <w:basedOn w:val="87"/>
    <w:qFormat/>
    <w:uiPriority w:val="0"/>
    <w:pPr>
      <w:framePr w:wrap="around" w:y="4469"/>
    </w:pPr>
  </w:style>
  <w:style w:type="paragraph" w:customStyle="1" w:styleId="142">
    <w:name w:val="封面一致性程度标识2"/>
    <w:basedOn w:val="88"/>
    <w:qFormat/>
    <w:uiPriority w:val="0"/>
    <w:pPr>
      <w:framePr w:wrap="around" w:y="4469"/>
    </w:pPr>
  </w:style>
  <w:style w:type="paragraph" w:customStyle="1" w:styleId="143">
    <w:name w:val="封面标准文稿类别2"/>
    <w:basedOn w:val="89"/>
    <w:qFormat/>
    <w:uiPriority w:val="0"/>
    <w:pPr>
      <w:framePr w:wrap="around" w:y="4469"/>
    </w:pPr>
  </w:style>
  <w:style w:type="paragraph" w:customStyle="1" w:styleId="144">
    <w:name w:val="封面标准文稿编辑信息2"/>
    <w:basedOn w:val="90"/>
    <w:qFormat/>
    <w:uiPriority w:val="0"/>
    <w:pPr>
      <w:framePr w:wrap="around" w:y="4469"/>
    </w:pPr>
  </w:style>
  <w:style w:type="character" w:customStyle="1" w:styleId="145">
    <w:name w:val="批注框文本 字符"/>
    <w:link w:val="21"/>
    <w:qFormat/>
    <w:uiPriority w:val="0"/>
    <w:rPr>
      <w:kern w:val="2"/>
      <w:sz w:val="18"/>
      <w:szCs w:val="18"/>
    </w:rPr>
  </w:style>
  <w:style w:type="character" w:customStyle="1" w:styleId="146">
    <w:name w:val="批注文字 字符"/>
    <w:link w:val="10"/>
    <w:qFormat/>
    <w:uiPriority w:val="0"/>
    <w:rPr>
      <w:kern w:val="2"/>
      <w:sz w:val="21"/>
      <w:szCs w:val="24"/>
    </w:rPr>
  </w:style>
  <w:style w:type="character" w:customStyle="1" w:styleId="147">
    <w:name w:val="批注主题 字符"/>
    <w:link w:val="37"/>
    <w:qFormat/>
    <w:uiPriority w:val="0"/>
    <w:rPr>
      <w:b/>
      <w:bCs/>
      <w:kern w:val="2"/>
      <w:sz w:val="21"/>
      <w:szCs w:val="24"/>
    </w:rPr>
  </w:style>
  <w:style w:type="character" w:customStyle="1" w:styleId="148">
    <w:name w:val="日期 字符"/>
    <w:link w:val="18"/>
    <w:qFormat/>
    <w:uiPriority w:val="0"/>
    <w:rPr>
      <w:kern w:val="2"/>
      <w:sz w:val="21"/>
      <w:szCs w:val="24"/>
    </w:rPr>
  </w:style>
  <w:style w:type="paragraph" w:customStyle="1" w:styleId="14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50">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51">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52">
    <w:name w:val="font10"/>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53">
    <w:name w:val="font3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5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6">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7">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8">
    <w:name w:val="xl10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9">
    <w:name w:val="xl105"/>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18"/>
      <w:szCs w:val="18"/>
    </w:rPr>
  </w:style>
  <w:style w:type="paragraph" w:customStyle="1" w:styleId="160">
    <w:name w:val="xl106"/>
    <w:basedOn w:val="1"/>
    <w:qFormat/>
    <w:uiPriority w:val="0"/>
    <w:pPr>
      <w:widowControl/>
      <w:pBdr>
        <w:top w:val="single" w:color="auto" w:sz="4" w:space="0"/>
      </w:pBdr>
      <w:spacing w:before="100" w:beforeAutospacing="1" w:after="100" w:afterAutospacing="1"/>
      <w:jc w:val="center"/>
    </w:pPr>
    <w:rPr>
      <w:rFonts w:ascii="宋体" w:hAnsi="宋体" w:cs="宋体"/>
      <w:kern w:val="0"/>
      <w:sz w:val="18"/>
      <w:szCs w:val="18"/>
    </w:rPr>
  </w:style>
  <w:style w:type="paragraph" w:customStyle="1" w:styleId="161">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3">
    <w:name w:val="xl11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64">
    <w:name w:val="xl11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65">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character" w:customStyle="1" w:styleId="166">
    <w:name w:val="font71"/>
    <w:qFormat/>
    <w:uiPriority w:val="0"/>
    <w:rPr>
      <w:rFonts w:hint="eastAsia" w:ascii="宋体" w:hAnsi="宋体" w:eastAsia="宋体"/>
      <w:color w:val="000000"/>
      <w:sz w:val="18"/>
      <w:szCs w:val="18"/>
      <w:u w:val="none"/>
    </w:rPr>
  </w:style>
  <w:style w:type="character" w:customStyle="1" w:styleId="167">
    <w:name w:val="font81"/>
    <w:qFormat/>
    <w:uiPriority w:val="0"/>
    <w:rPr>
      <w:rFonts w:hint="eastAsia" w:ascii="宋体" w:hAnsi="宋体" w:eastAsia="宋体"/>
      <w:color w:val="000000"/>
      <w:sz w:val="18"/>
      <w:szCs w:val="18"/>
      <w:u w:val="none"/>
    </w:rPr>
  </w:style>
  <w:style w:type="character" w:customStyle="1" w:styleId="168">
    <w:name w:val="font101"/>
    <w:qFormat/>
    <w:uiPriority w:val="0"/>
    <w:rPr>
      <w:rFonts w:hint="eastAsia" w:ascii="宋体" w:hAnsi="宋体" w:eastAsia="宋体"/>
      <w:color w:val="000000"/>
      <w:sz w:val="18"/>
      <w:szCs w:val="18"/>
      <w:u w:val="none"/>
    </w:rPr>
  </w:style>
  <w:style w:type="character" w:customStyle="1" w:styleId="169">
    <w:name w:val="font321"/>
    <w:qFormat/>
    <w:uiPriority w:val="0"/>
    <w:rPr>
      <w:rFonts w:hint="eastAsia" w:ascii="宋体" w:hAnsi="宋体" w:eastAsia="宋体"/>
      <w:color w:val="000000"/>
      <w:sz w:val="18"/>
      <w:szCs w:val="18"/>
      <w:u w:val="none"/>
    </w:rPr>
  </w:style>
  <w:style w:type="character" w:customStyle="1" w:styleId="170">
    <w:name w:val="font91"/>
    <w:qFormat/>
    <w:uiPriority w:val="0"/>
    <w:rPr>
      <w:rFonts w:hint="eastAsia" w:ascii="宋体" w:hAnsi="宋体" w:eastAsia="宋体"/>
      <w:color w:val="000000"/>
      <w:sz w:val="18"/>
      <w:szCs w:val="18"/>
      <w:u w:val="none"/>
    </w:rPr>
  </w:style>
  <w:style w:type="character" w:customStyle="1" w:styleId="171">
    <w:name w:val="font311"/>
    <w:qFormat/>
    <w:uiPriority w:val="0"/>
    <w:rPr>
      <w:rFonts w:hint="eastAsia" w:ascii="宋体" w:hAnsi="宋体" w:eastAsia="宋体"/>
      <w:color w:val="000000"/>
      <w:sz w:val="18"/>
      <w:szCs w:val="18"/>
      <w:u w:val="none"/>
    </w:rPr>
  </w:style>
  <w:style w:type="paragraph" w:customStyle="1" w:styleId="17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8">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9">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0">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1">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2">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83">
    <w:name w:val="xl12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84">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5">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86">
    <w:name w:val="xl12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87">
    <w:name w:val="xl12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character" w:styleId="188">
    <w:name w:val="Placeholder Text"/>
    <w:semiHidden/>
    <w:qFormat/>
    <w:uiPriority w:val="99"/>
    <w:rPr>
      <w:color w:val="808080"/>
    </w:rPr>
  </w:style>
  <w:style w:type="character" w:customStyle="1" w:styleId="189">
    <w:name w:val="页脚 字符"/>
    <w:basedOn w:val="40"/>
    <w:link w:val="22"/>
    <w:qFormat/>
    <w:uiPriority w:val="99"/>
    <w:rPr>
      <w:kern w:val="2"/>
      <w:sz w:val="18"/>
      <w:szCs w:val="18"/>
    </w:rPr>
  </w:style>
  <w:style w:type="character" w:customStyle="1" w:styleId="190">
    <w:name w:val="页眉 字符"/>
    <w:basedOn w:val="40"/>
    <w:link w:val="23"/>
    <w:qFormat/>
    <w:uiPriority w:val="0"/>
    <w:rPr>
      <w:kern w:val="2"/>
      <w:sz w:val="18"/>
      <w:szCs w:val="18"/>
    </w:rPr>
  </w:style>
  <w:style w:type="character" w:customStyle="1" w:styleId="191">
    <w:name w:val="标题 1 字符"/>
    <w:basedOn w:val="40"/>
    <w:link w:val="2"/>
    <w:qFormat/>
    <w:uiPriority w:val="0"/>
    <w:rPr>
      <w:b/>
      <w:bCs/>
      <w:kern w:val="44"/>
      <w:sz w:val="44"/>
      <w:szCs w:val="44"/>
    </w:rPr>
  </w:style>
  <w:style w:type="character" w:customStyle="1" w:styleId="192">
    <w:name w:val="标题 2 字符"/>
    <w:basedOn w:val="40"/>
    <w:link w:val="3"/>
    <w:semiHidden/>
    <w:qFormat/>
    <w:uiPriority w:val="0"/>
    <w:rPr>
      <w:rFonts w:asciiTheme="majorHAnsi" w:hAnsiTheme="majorHAnsi" w:eastAsiaTheme="majorEastAsia" w:cstheme="majorBidi"/>
      <w:b/>
      <w:bCs/>
      <w:kern w:val="2"/>
      <w:sz w:val="32"/>
      <w:szCs w:val="32"/>
    </w:rPr>
  </w:style>
  <w:style w:type="character" w:customStyle="1" w:styleId="193">
    <w:name w:val="标题 3 字符"/>
    <w:basedOn w:val="40"/>
    <w:link w:val="4"/>
    <w:semiHidden/>
    <w:qFormat/>
    <w:uiPriority w:val="0"/>
    <w:rPr>
      <w:b/>
      <w:bCs/>
      <w:kern w:val="2"/>
      <w:sz w:val="32"/>
      <w:szCs w:val="32"/>
    </w:rPr>
  </w:style>
  <w:style w:type="character" w:customStyle="1" w:styleId="194">
    <w:name w:val="访问过的超链接1"/>
    <w:qFormat/>
    <w:uiPriority w:val="0"/>
    <w:rPr>
      <w:color w:val="800080"/>
      <w:u w:val="single"/>
    </w:rPr>
  </w:style>
  <w:style w:type="paragraph" w:customStyle="1" w:styleId="195">
    <w:name w:val="列出段落1"/>
    <w:basedOn w:val="1"/>
    <w:qFormat/>
    <w:uiPriority w:val="0"/>
    <w:pPr>
      <w:ind w:firstLine="420" w:firstLineChars="200"/>
    </w:pPr>
    <w:rPr>
      <w:rFonts w:ascii="Calibri" w:hAnsi="Calibri" w:cs="Calibri"/>
      <w:szCs w:val="21"/>
    </w:rPr>
  </w:style>
  <w:style w:type="paragraph" w:customStyle="1" w:styleId="196">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197">
    <w:name w:val="List Paragraph"/>
    <w:basedOn w:val="1"/>
    <w:qFormat/>
    <w:uiPriority w:val="34"/>
    <w:pPr>
      <w:ind w:firstLine="420" w:firstLineChars="200"/>
    </w:pPr>
  </w:style>
  <w:style w:type="character" w:customStyle="1" w:styleId="198">
    <w:name w:val="正文文本 3 字符"/>
    <w:basedOn w:val="40"/>
    <w:link w:val="12"/>
    <w:qFormat/>
    <w:uiPriority w:val="0"/>
    <w:rPr>
      <w:rFonts w:ascii="Arial" w:hAnsi="Arial" w:cs="Arial"/>
      <w:sz w:val="18"/>
      <w:szCs w:val="18"/>
    </w:rPr>
  </w:style>
  <w:style w:type="character" w:customStyle="1" w:styleId="199">
    <w:name w:val="tw4winMark"/>
    <w:qFormat/>
    <w:uiPriority w:val="0"/>
    <w:rPr>
      <w:rFonts w:ascii="Courier New" w:hAnsi="Courier New" w:cs="Courier New"/>
      <w:vanish/>
      <w:color w:val="800080"/>
      <w:vertAlign w:val="subscript"/>
    </w:rPr>
  </w:style>
  <w:style w:type="paragraph" w:customStyle="1" w:styleId="20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01">
    <w:name w:val="正文文本缩进 2 字符"/>
    <w:basedOn w:val="40"/>
    <w:link w:val="19"/>
    <w:qFormat/>
    <w:uiPriority w:val="0"/>
    <w:rPr>
      <w:kern w:val="2"/>
      <w:sz w:val="21"/>
      <w:szCs w:val="24"/>
    </w:rPr>
  </w:style>
  <w:style w:type="character" w:customStyle="1" w:styleId="202">
    <w:name w:val="一级条标题 Char"/>
    <w:link w:val="50"/>
    <w:qFormat/>
    <w:locked/>
    <w:uiPriority w:val="0"/>
    <w:rPr>
      <w:rFonts w:ascii="黑体" w:eastAsia="黑体"/>
      <w:sz w:val="21"/>
      <w:szCs w:val="21"/>
    </w:rPr>
  </w:style>
  <w:style w:type="paragraph" w:styleId="20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标准文件_二级条标题"/>
    <w:next w:val="1"/>
    <w:qFormat/>
    <w:uiPriority w:val="0"/>
    <w:pPr>
      <w:widowControl w:val="0"/>
      <w:numPr>
        <w:ilvl w:val="3"/>
        <w:numId w:val="11"/>
      </w:numPr>
      <w:spacing w:beforeLines="50" w:afterLines="50"/>
      <w:jc w:val="both"/>
      <w:outlineLvl w:val="2"/>
    </w:pPr>
    <w:rPr>
      <w:rFonts w:ascii="黑体" w:hAnsi="Times New Roman" w:eastAsia="黑体" w:cs="Times New Roman"/>
      <w:sz w:val="21"/>
      <w:lang w:val="en-US" w:eastAsia="zh-CN" w:bidi="ar-SA"/>
    </w:rPr>
  </w:style>
  <w:style w:type="paragraph" w:customStyle="1" w:styleId="205">
    <w:name w:val="标准文件_三级条标题"/>
    <w:basedOn w:val="204"/>
    <w:next w:val="1"/>
    <w:qFormat/>
    <w:uiPriority w:val="0"/>
    <w:pPr>
      <w:widowControl/>
      <w:numPr>
        <w:ilvl w:val="4"/>
      </w:numPr>
      <w:outlineLvl w:val="3"/>
    </w:pPr>
  </w:style>
  <w:style w:type="paragraph" w:customStyle="1" w:styleId="206">
    <w:name w:val="标准文件_四级条标题"/>
    <w:next w:val="1"/>
    <w:qFormat/>
    <w:uiPriority w:val="0"/>
    <w:pPr>
      <w:widowControl w:val="0"/>
      <w:numPr>
        <w:ilvl w:val="5"/>
        <w:numId w:val="11"/>
      </w:numPr>
      <w:spacing w:beforeLines="50" w:afterLines="50"/>
      <w:jc w:val="both"/>
      <w:outlineLvl w:val="4"/>
    </w:pPr>
    <w:rPr>
      <w:rFonts w:ascii="黑体" w:hAnsi="Times New Roman" w:eastAsia="黑体" w:cs="Times New Roman"/>
      <w:sz w:val="21"/>
      <w:lang w:val="en-US" w:eastAsia="zh-CN" w:bidi="ar-SA"/>
    </w:rPr>
  </w:style>
  <w:style w:type="paragraph" w:customStyle="1" w:styleId="207">
    <w:name w:val="标准文件_五级条标题"/>
    <w:next w:val="1"/>
    <w:qFormat/>
    <w:uiPriority w:val="0"/>
    <w:pPr>
      <w:widowControl w:val="0"/>
      <w:numPr>
        <w:ilvl w:val="6"/>
        <w:numId w:val="11"/>
      </w:numPr>
      <w:spacing w:beforeLines="50" w:afterLines="50"/>
      <w:jc w:val="both"/>
      <w:outlineLvl w:val="5"/>
    </w:pPr>
    <w:rPr>
      <w:rFonts w:ascii="黑体" w:hAnsi="Times New Roman" w:eastAsia="黑体" w:cs="Times New Roman"/>
      <w:sz w:val="21"/>
      <w:lang w:val="en-US" w:eastAsia="zh-CN" w:bidi="ar-SA"/>
    </w:rPr>
  </w:style>
  <w:style w:type="paragraph" w:customStyle="1" w:styleId="208">
    <w:name w:val="标准文件_章标题"/>
    <w:next w:val="1"/>
    <w:qFormat/>
    <w:uiPriority w:val="0"/>
    <w:pPr>
      <w:numPr>
        <w:ilvl w:val="1"/>
        <w:numId w:val="11"/>
      </w:numPr>
      <w:spacing w:beforeLines="100" w:afterLines="100"/>
      <w:jc w:val="both"/>
      <w:outlineLvl w:val="0"/>
    </w:pPr>
    <w:rPr>
      <w:rFonts w:ascii="黑体" w:hAnsi="Times New Roman" w:eastAsia="黑体" w:cs="Times New Roman"/>
      <w:sz w:val="21"/>
      <w:lang w:val="en-US" w:eastAsia="zh-CN" w:bidi="ar-SA"/>
    </w:rPr>
  </w:style>
  <w:style w:type="paragraph" w:customStyle="1" w:styleId="209">
    <w:name w:val="标准文件_一级条标题"/>
    <w:basedOn w:val="208"/>
    <w:next w:val="1"/>
    <w:qFormat/>
    <w:uiPriority w:val="0"/>
    <w:pPr>
      <w:numPr>
        <w:ilvl w:val="2"/>
      </w:numPr>
      <w:spacing w:beforeLines="50" w:afterLines="50"/>
      <w:outlineLvl w:val="1"/>
    </w:pPr>
  </w:style>
  <w:style w:type="paragraph" w:customStyle="1" w:styleId="210">
    <w:name w:val="前言标题"/>
    <w:next w:val="1"/>
    <w:qFormat/>
    <w:uiPriority w:val="0"/>
    <w:pPr>
      <w:numPr>
        <w:ilvl w:val="0"/>
        <w:numId w:val="1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11">
    <w:name w:val="标准文件_二级无标题"/>
    <w:basedOn w:val="204"/>
    <w:qFormat/>
    <w:uiPriority w:val="0"/>
    <w:pPr>
      <w:spacing w:beforeLines="0" w:afterLines="0"/>
      <w:outlineLvl w:val="9"/>
    </w:pPr>
    <w:rPr>
      <w:rFonts w:ascii="宋体" w:eastAsia="宋体"/>
    </w:rPr>
  </w:style>
  <w:style w:type="paragraph" w:customStyle="1" w:styleId="212">
    <w:name w:val="标准文件_正文表标题"/>
    <w:next w:val="1"/>
    <w:qFormat/>
    <w:uiPriority w:val="0"/>
    <w:p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213">
    <w:name w:val="MTDisplayEquation"/>
    <w:basedOn w:val="1"/>
    <w:next w:val="1"/>
    <w:link w:val="214"/>
    <w:qFormat/>
    <w:uiPriority w:val="0"/>
    <w:pPr>
      <w:widowControl/>
      <w:tabs>
        <w:tab w:val="center" w:pos="4820"/>
        <w:tab w:val="right" w:pos="9640"/>
      </w:tabs>
      <w:autoSpaceDE w:val="0"/>
      <w:autoSpaceDN w:val="0"/>
      <w:ind w:firstLine="420" w:firstLineChars="200"/>
      <w:jc w:val="right"/>
    </w:pPr>
    <w:rPr>
      <w:szCs w:val="22"/>
    </w:rPr>
  </w:style>
  <w:style w:type="character" w:customStyle="1" w:styleId="214">
    <w:name w:val="MTDisplayEquation 字符"/>
    <w:basedOn w:val="40"/>
    <w:link w:val="213"/>
    <w:qFormat/>
    <w:uiPriority w:val="0"/>
    <w:rPr>
      <w:kern w:val="2"/>
      <w:sz w:val="21"/>
      <w:szCs w:val="22"/>
    </w:rPr>
  </w:style>
  <w:style w:type="paragraph" w:customStyle="1" w:styleId="215">
    <w:name w:val="标准文件_正文图标题"/>
    <w:next w:val="1"/>
    <w:qFormat/>
    <w:uiPriority w:val="0"/>
    <w:pPr>
      <w:numPr>
        <w:ilvl w:val="0"/>
        <w:numId w:val="12"/>
      </w:numPr>
      <w:spacing w:beforeLines="50" w:afterLines="50"/>
      <w:jc w:val="center"/>
    </w:pPr>
    <w:rPr>
      <w:rFonts w:ascii="黑体" w:hAnsi="Times New Roman" w:eastAsia="黑体" w:cs="Times New Roman"/>
      <w:sz w:val="21"/>
      <w:lang w:val="en-US" w:eastAsia="zh-CN" w:bidi="ar-SA"/>
    </w:rPr>
  </w:style>
  <w:style w:type="paragraph" w:customStyle="1" w:styleId="216">
    <w:name w:val="标准文件_示例："/>
    <w:next w:val="1"/>
    <w:qFormat/>
    <w:uiPriority w:val="0"/>
    <w:pPr>
      <w:widowControl w:val="0"/>
      <w:numPr>
        <w:ilvl w:val="0"/>
        <w:numId w:val="13"/>
      </w:numPr>
      <w:jc w:val="both"/>
    </w:pPr>
    <w:rPr>
      <w:rFonts w:ascii="宋体" w:hAnsi="Times New Roman" w:eastAsia="宋体" w:cs="Times New Roman"/>
      <w:sz w:val="18"/>
      <w:szCs w:val="18"/>
      <w:lang w:val="en-US" w:eastAsia="zh-CN" w:bidi="ar-SA"/>
    </w:rPr>
  </w:style>
  <w:style w:type="paragraph" w:customStyle="1" w:styleId="217">
    <w:name w:val="标准文件_附录标识"/>
    <w:next w:val="1"/>
    <w:qFormat/>
    <w:uiPriority w:val="0"/>
    <w:p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218">
    <w:name w:val="标准文件_附录表标题"/>
    <w:next w:val="1"/>
    <w:qFormat/>
    <w:uiPriority w:val="0"/>
    <w:pPr>
      <w:numPr>
        <w:ilvl w:val="1"/>
        <w:numId w:val="14"/>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219">
    <w:name w:val="标准文件_附录一级条标题"/>
    <w:next w:val="1"/>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 w:type="paragraph" w:customStyle="1" w:styleId="220">
    <w:name w:val="标准文件_附录二级条标题"/>
    <w:basedOn w:val="219"/>
    <w:next w:val="1"/>
    <w:qFormat/>
    <w:uiPriority w:val="0"/>
    <w:pPr>
      <w:widowControl/>
      <w:wordWrap w:val="0"/>
      <w:overflowPunct w:val="0"/>
      <w:autoSpaceDE w:val="0"/>
      <w:autoSpaceDN w:val="0"/>
      <w:textAlignment w:val="baseline"/>
      <w:outlineLvl w:val="3"/>
    </w:pPr>
  </w:style>
  <w:style w:type="paragraph" w:customStyle="1" w:styleId="221">
    <w:name w:val="标准文件_附录三级条标题"/>
    <w:next w:val="1"/>
    <w:qFormat/>
    <w:uiPriority w:val="0"/>
    <w:pPr>
      <w:widowControl w:val="0"/>
      <w:spacing w:beforeLines="50" w:afterLines="50"/>
      <w:jc w:val="both"/>
      <w:outlineLvl w:val="4"/>
    </w:pPr>
    <w:rPr>
      <w:rFonts w:ascii="黑体" w:hAnsi="Times New Roman" w:eastAsia="黑体" w:cs="Times New Roman"/>
      <w:kern w:val="21"/>
      <w:sz w:val="21"/>
      <w:lang w:val="en-US" w:eastAsia="zh-CN" w:bidi="ar-SA"/>
    </w:rPr>
  </w:style>
  <w:style w:type="paragraph" w:customStyle="1" w:styleId="222">
    <w:name w:val="标准文件_附录四级条标题"/>
    <w:next w:val="1"/>
    <w:qFormat/>
    <w:uiPriority w:val="0"/>
    <w:pPr>
      <w:widowControl w:val="0"/>
      <w:spacing w:beforeLines="50" w:afterLines="50"/>
      <w:jc w:val="both"/>
      <w:outlineLvl w:val="5"/>
    </w:pPr>
    <w:rPr>
      <w:rFonts w:ascii="黑体" w:hAnsi="Times New Roman" w:eastAsia="黑体" w:cs="Times New Roman"/>
      <w:kern w:val="21"/>
      <w:sz w:val="21"/>
      <w:lang w:val="en-US" w:eastAsia="zh-CN" w:bidi="ar-SA"/>
    </w:rPr>
  </w:style>
  <w:style w:type="paragraph" w:customStyle="1" w:styleId="223">
    <w:name w:val="标准文件_附录五级条标题"/>
    <w:next w:val="1"/>
    <w:qFormat/>
    <w:uiPriority w:val="0"/>
    <w:pPr>
      <w:widowControl w:val="0"/>
      <w:spacing w:beforeLines="50" w:afterLines="50"/>
      <w:jc w:val="both"/>
      <w:outlineLvl w:val="6"/>
    </w:pPr>
    <w:rPr>
      <w:rFonts w:ascii="黑体" w:hAnsi="Times New Roman" w:eastAsia="黑体" w:cs="Times New Roman"/>
      <w:kern w:val="21"/>
      <w:sz w:val="21"/>
      <w:lang w:val="en-US" w:eastAsia="zh-CN" w:bidi="ar-SA"/>
    </w:rPr>
  </w:style>
  <w:style w:type="paragraph" w:customStyle="1" w:styleId="224">
    <w:name w:val="标准文件_附录表标号"/>
    <w:basedOn w:val="1"/>
    <w:next w:val="1"/>
    <w:qFormat/>
    <w:uiPriority w:val="0"/>
    <w:pPr>
      <w:widowControl/>
      <w:numPr>
        <w:ilvl w:val="0"/>
        <w:numId w:val="14"/>
      </w:numPr>
      <w:autoSpaceDE w:val="0"/>
      <w:autoSpaceDN w:val="0"/>
      <w:spacing w:line="14" w:lineRule="exact"/>
      <w:ind w:firstLine="0"/>
      <w:jc w:val="center"/>
    </w:pPr>
    <w:rPr>
      <w:rFonts w:ascii="宋体" w:eastAsia="黑体"/>
      <w:vanish/>
      <w:kern w:val="0"/>
      <w:sz w:val="2"/>
      <w:szCs w:val="20"/>
    </w:rPr>
  </w:style>
  <w:style w:type="paragraph" w:customStyle="1" w:styleId="225">
    <w:name w:val="标准文件_附录图标题"/>
    <w:next w:val="1"/>
    <w:qFormat/>
    <w:uiPriority w:val="0"/>
    <w:pPr>
      <w:numPr>
        <w:ilvl w:val="1"/>
        <w:numId w:val="15"/>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226">
    <w:name w:val="标准文件_附录图标号"/>
    <w:basedOn w:val="1"/>
    <w:next w:val="1"/>
    <w:qFormat/>
    <w:uiPriority w:val="0"/>
    <w:pPr>
      <w:widowControl/>
      <w:numPr>
        <w:ilvl w:val="0"/>
        <w:numId w:val="15"/>
      </w:numPr>
      <w:autoSpaceDE w:val="0"/>
      <w:autoSpaceDN w:val="0"/>
      <w:spacing w:line="14" w:lineRule="exact"/>
      <w:ind w:firstLine="0"/>
      <w:jc w:val="center"/>
    </w:pPr>
    <w:rPr>
      <w:rFonts w:ascii="黑体" w:hAnsi="黑体" w:eastAsia="黑体"/>
      <w:vanish/>
      <w:kern w:val="0"/>
      <w:sz w:val="2"/>
      <w:szCs w:val="21"/>
    </w:rPr>
  </w:style>
  <w:style w:type="paragraph" w:customStyle="1" w:styleId="22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28">
    <w:name w:val="Revision"/>
    <w:hidden/>
    <w:semiHidden/>
    <w:uiPriority w:val="99"/>
    <w:rPr>
      <w:rFonts w:ascii="Times New Roman" w:hAnsi="Times New Roman" w:eastAsia="宋体" w:cs="Times New Roman"/>
      <w:kern w:val="2"/>
      <w:sz w:val="21"/>
      <w:szCs w:val="24"/>
      <w:lang w:val="en-US" w:eastAsia="zh-CN" w:bidi="ar-SA"/>
    </w:rPr>
  </w:style>
  <w:style w:type="paragraph" w:customStyle="1" w:styleId="229">
    <w:name w:val="标准文件_段"/>
    <w:link w:val="231"/>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0">
    <w:name w:val="标准文件_三级无标题"/>
    <w:basedOn w:val="205"/>
    <w:qFormat/>
    <w:uiPriority w:val="0"/>
    <w:pPr>
      <w:numPr>
        <w:numId w:val="16"/>
      </w:numPr>
      <w:tabs>
        <w:tab w:val="left" w:pos="180"/>
      </w:tabs>
      <w:spacing w:beforeLines="0" w:afterLines="0"/>
      <w:outlineLvl w:val="9"/>
    </w:pPr>
    <w:rPr>
      <w:rFonts w:ascii="宋体" w:eastAsia="宋体"/>
    </w:rPr>
  </w:style>
  <w:style w:type="character" w:customStyle="1" w:styleId="231">
    <w:name w:val="标准文件_段 Char"/>
    <w:link w:val="229"/>
    <w:uiPriority w:val="0"/>
    <w:rPr>
      <w:rFonts w:ascii="宋体"/>
      <w:sz w:val="21"/>
    </w:rPr>
  </w:style>
  <w:style w:type="paragraph" w:customStyle="1" w:styleId="232">
    <w:name w:val="标准文件_参考文献标题"/>
    <w:basedOn w:val="1"/>
    <w:next w:val="1"/>
    <w:uiPriority w:val="0"/>
    <w:pPr>
      <w:widowControl/>
      <w:shd w:val="clear" w:color="FFFFFF" w:fill="FFFFFF"/>
      <w:spacing w:before="560" w:after="50" w:afterLines="50"/>
      <w:jc w:val="center"/>
      <w:outlineLvl w:val="0"/>
    </w:pPr>
    <w:rPr>
      <w:rFonts w:ascii="黑体" w:hAnsi="Calibri" w:eastAsia="黑体"/>
      <w:kern w:val="0"/>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327;&#20250;&#26631;&#20934;&#25991;&#20214;\&#21327;&#20250;&#26631;&#20934;&#21457;&#24067;&#29256;&#26412;\0060&#29301;&#24341;&#29992;&#38085;&#37240;&#33988;&#30005;&#27744;&#30005;&#28304;&#35013;&#32622;&#31665;&#20307;\0060&#29301;&#24341;&#29992;&#38085;&#37240;&#33988;&#30005;&#27744;&#30005;&#28304;&#35013;&#32622;&#31665;&#2030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89416-F8E3-44CE-9377-6D08B68FE3E7}">
  <ds:schemaRefs/>
</ds:datastoreItem>
</file>

<file path=docProps/app.xml><?xml version="1.0" encoding="utf-8"?>
<Properties xmlns="http://schemas.openxmlformats.org/officeDocument/2006/extended-properties" xmlns:vt="http://schemas.openxmlformats.org/officeDocument/2006/docPropsVTypes">
  <Template>0060牵引用铅酸蓄电池电源装置箱体</Template>
  <Company>Microsoft</Company>
  <Pages>14</Pages>
  <Words>5255</Words>
  <Characters>5833</Characters>
  <Lines>46</Lines>
  <Paragraphs>13</Paragraphs>
  <TotalTime>36</TotalTime>
  <ScaleCrop>false</ScaleCrop>
  <LinksUpToDate>false</LinksUpToDate>
  <CharactersWithSpaces>5986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2026-06-17T10:09:00Z</dcterms:created>
  <dc:creator>Yan Li</dc:creator>
  <cp:lastModifiedBy>大宇</cp:lastModifiedBy>
  <cp:lastPrinted>2025-08-11T08:44:00Z</cp:lastPrinted>
  <dcterms:modified xsi:type="dcterms:W3CDTF">2026-06-22T05:59:22Z</dcterms:modified>
  <dc:title>标准名称</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eyJoZGlkIjoiMzBmMTQxYzg0ZjRkMzRiZThlNWFlNDEwMzU0NDFiODAiLCJ1c2VySWQiOiIzNzA5NTA2MjEifQ==</vt:lpwstr>
  </property>
  <property fmtid="{D5CDD505-2E9C-101B-9397-08002B2CF9AE}" pid="4" name="ICV">
    <vt:lpwstr>B86C8DA474CA43468DC6913290E0D42B_12</vt:lpwstr>
  </property>
</Properties>
</file>